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675D4" w14:textId="262FA05F" w:rsidR="00A23239" w:rsidRDefault="00F76055">
      <w:pPr>
        <w:rPr>
          <w:rFonts w:ascii="Times New Roman" w:hAnsi="Times New Roman" w:cs="Times New Roman"/>
          <w:b/>
          <w:bCs/>
          <w:sz w:val="28"/>
          <w:szCs w:val="28"/>
        </w:rPr>
      </w:pPr>
      <w:r w:rsidRPr="00F76055">
        <w:rPr>
          <w:rFonts w:ascii="Times New Roman" w:hAnsi="Times New Roman" w:cs="Times New Roman"/>
          <w:b/>
          <w:bCs/>
          <w:sz w:val="28"/>
          <w:szCs w:val="28"/>
        </w:rPr>
        <w:t>Task 1: Analysis of Business Metrics and Performance</w:t>
      </w:r>
    </w:p>
    <w:p w14:paraId="0C2812B0" w14:textId="7861A9EC" w:rsidR="00F76055" w:rsidRDefault="00F76055" w:rsidP="00F76055">
      <w:pPr>
        <w:rPr>
          <w:rFonts w:ascii="Times New Roman" w:hAnsi="Times New Roman" w:cs="Times New Roman"/>
          <w:b/>
          <w:bCs/>
          <w:sz w:val="28"/>
          <w:szCs w:val="28"/>
        </w:rPr>
      </w:pPr>
    </w:p>
    <w:p w14:paraId="55C0C795" w14:textId="4CE46F49" w:rsidR="00F76055" w:rsidRDefault="00F76055" w:rsidP="00F76055">
      <w:r>
        <w:t>I</w:t>
      </w:r>
      <w:r>
        <w:t>n this task, I analyzed the performance of different brands using key business metrics such as revenue, total cost, profit, ACOS, and ROAS. Revenue represents the total income generated from sales, while total cost includes all expenses involved in production and advertising. Profit is calculated as the difference between revenue and total cost, indicating the actual earnings of the business. ACOS (Advertising Cost of Sales) measures the efficiency of advertising spend, whereas ROAS (Return on Ad Spend) shows the revenue generated for each unit of ad spend. Additionally, the break-even point helps determine when revenue equals cost, resulting in no profit or loss. From this analysis, it is clear that focusing only on ROAS can be misleading, and a combination of metrics provides a better understanding of overall business performance and profitability.</w:t>
      </w:r>
    </w:p>
    <w:p w14:paraId="728E29DE" w14:textId="52E92E7F" w:rsidR="00F76055" w:rsidRDefault="00F76055" w:rsidP="00F76055"/>
    <w:p w14:paraId="56A999EC" w14:textId="511ED868" w:rsidR="00F76055" w:rsidRDefault="00F76055" w:rsidP="00F76055">
      <w:pPr>
        <w:rPr>
          <w:b/>
          <w:bCs/>
          <w:sz w:val="24"/>
          <w:szCs w:val="24"/>
        </w:rPr>
      </w:pPr>
      <w:r w:rsidRPr="00F76055">
        <w:rPr>
          <w:b/>
          <w:bCs/>
          <w:sz w:val="24"/>
          <w:szCs w:val="24"/>
        </w:rPr>
        <w:t>Explanation of Business Metrics (Audio Recording)</w:t>
      </w:r>
    </w:p>
    <w:p w14:paraId="2760E4A1" w14:textId="66976E07" w:rsidR="00F76055" w:rsidRPr="00F76055" w:rsidRDefault="00F76055" w:rsidP="00F76055">
      <w:pPr>
        <w:rPr>
          <w:rFonts w:ascii="Times New Roman" w:hAnsi="Times New Roman" w:cs="Times New Roman"/>
          <w:sz w:val="24"/>
          <w:szCs w:val="24"/>
        </w:rPr>
      </w:pPr>
      <w:r w:rsidRPr="00F76055">
        <w:rPr>
          <w:rFonts w:ascii="Times New Roman" w:hAnsi="Times New Roman" w:cs="Times New Roman"/>
          <w:sz w:val="24"/>
          <w:szCs w:val="24"/>
        </w:rPr>
        <w:t>https://drive.google.com/file/d/1pxIYqCR7yseK3cRNTbV4HSZcWsEZMZko/view?usp=drivesdk</w:t>
      </w:r>
    </w:p>
    <w:sectPr w:rsidR="00F76055" w:rsidRPr="00F76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55"/>
    <w:rsid w:val="00A23239"/>
    <w:rsid w:val="00F76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8C1F6"/>
  <w15:chartTrackingRefBased/>
  <w15:docId w15:val="{9A4648D1-63AD-4BBA-A741-3AFB427F5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shirishagandla@outlook.com</dc:creator>
  <cp:keywords/>
  <dc:description/>
  <cp:lastModifiedBy>shirishagandla@outlook.com</cp:lastModifiedBy>
  <cp:revision>1</cp:revision>
  <dcterms:created xsi:type="dcterms:W3CDTF">2026-05-25T17:00:00Z</dcterms:created>
  <dcterms:modified xsi:type="dcterms:W3CDTF">2026-05-25T17:02:00Z</dcterms:modified>
</cp:coreProperties>
</file>