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 22 1949: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Preventive detention: Gov is trying to prevent somethin g wrong... Arrest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things: 1. when someone is arrested under this .. canonly be for 3 months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than 3 months .. it requires a report from advisery board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 must serve evidence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person who is detained must be informed why he is detained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Person detained detained must be given opputunity to appeal against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goes against article 21 right to life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 23 1949: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tl w:val="0"/>
        </w:rPr>
        <w:t xml:space="preserve">against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exploitation: </w:t>
      </w:r>
      <w:r w:rsidDel="00000000" w:rsidR="00000000" w:rsidRPr="00000000">
        <w:rPr>
          <w:rtl w:val="0"/>
        </w:rPr>
        <w:t xml:space="preserve">Trafficking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human being or labour or </w:t>
      </w:r>
      <w:r w:rsidDel="00000000" w:rsidR="00000000" w:rsidRPr="00000000">
        <w:rPr>
          <w:rtl w:val="0"/>
        </w:rPr>
        <w:t xml:space="preserve">beggar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tl w:val="0"/>
        </w:rPr>
        <w:t xml:space="preserve">prohibited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 24 1949: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 of employmentation of children(below 14)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 25-28 1949: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any religious organisation will not force any tax for promotion of </w:t>
      </w:r>
      <w:r w:rsidDel="00000000" w:rsidR="00000000" w:rsidRPr="00000000">
        <w:rPr>
          <w:rtl w:val="0"/>
        </w:rPr>
        <w:t xml:space="preserve">religion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(25)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Any gov inst.(fully funded) there shall not be any propaganda of religion (27)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 where gov is partially or not funding at all where religious instructions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given...student's(abv 18) or guardian's permission is required (28)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you can profess practice any religion you want with out financial, economical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political gain. (25)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 no hindu temple there can be any bar for any caste(Sabrimala temple) (25)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every religious group has the following: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 26 1949: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..right to establish religious institution for charitable purpose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..In matter of religion this institution are free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..to aquire movable or immovable properties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religion u r from u have to abide by the rules of the constitution.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