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sz w:val="28"/>
        </w:rPr>
        <w:t xml:space="preserve">ПОСТАНОВЛЕНИЕ</w:t>
      </w:r>
    </w:p>
    <w:p>
      <w:pPr>
        <w:jc w:val="both"/>
      </w:pPr>
      <w:r>
        <w:rPr>
          <w:sz w:val="28"/>
        </w:rPr>
        <w:t xml:space="preserve">о возбуждении уголовного дела № </w:t>
      </w:r>
      <w:r>
        <w:rPr>
          <w:sz w:val="28"/>
        </w:rPr>
        <w:t xml:space="preserve">12626336000001555</w:t>
      </w:r>
    </w:p>
    <w:p>
      <w:pPr>
        <w:jc w:val="both"/>
      </w:pPr>
      <w:r>
        <w:rPr>
          <w:sz w:val="28"/>
        </w:rPr>
        <w:t xml:space="preserve">и принятии его к производству</w:t>
      </w:r>
    </w:p>
    <w:p>
      <w:pPr>
        <w:jc w:val="both"/>
      </w:pPr>
      <w:r>
        <w:rPr>
          <w:sz w:val="28"/>
        </w:rPr>
        <w:t xml:space="preserve">город Энск</w:t>
      </w:r>
      <w:r>
        <w:tab/>
      </w:r>
      <w:r>
        <w:rPr>
          <w:sz w:val="28"/>
        </w:rPr>
        <w:t xml:space="preserve">21 августа 2026 года</w:t>
      </w:r>
    </w:p>
    <w:p>
      <w:pPr>
        <w:jc w:val="both"/>
      </w:pPr>
      <w:r>
        <w:rPr>
          <w:sz w:val="28"/>
        </w:rPr>
        <w:t xml:space="preserve">«16» час. «45» мин.</w:t>
      </w:r>
    </w:p>
    <w:p>
      <w:pPr>
        <w:jc w:val="both"/>
      </w:pPr>
      <w:r>
        <w:rPr>
          <w:sz w:val="28"/>
        </w:rPr>
        <w:t xml:space="preserve">Старший следователь Северогорского </w:t>
      </w:r>
      <w:r>
        <w:rPr>
          <w:sz w:val="28"/>
        </w:rPr>
        <w:t xml:space="preserve">межрайонного следственного отдела </w:t>
      </w:r>
      <w:r>
        <w:rPr>
          <w:sz w:val="28"/>
        </w:rPr>
        <w:t xml:space="preserve">следственного управления </w:t>
      </w:r>
      <w:r>
        <w:rPr>
          <w:sz w:val="28"/>
        </w:rPr>
        <w:t xml:space="preserve">Следственного комитета Российской </w:t>
      </w:r>
      <w:r>
        <w:rPr>
          <w:sz w:val="28"/>
        </w:rPr>
        <w:t xml:space="preserve">Федерации по Условной области капитан </w:t>
      </w:r>
      <w:r>
        <w:rPr>
          <w:sz w:val="28"/>
        </w:rPr>
        <w:t xml:space="preserve">юстиции Лаптева О.Н., рассмотрев </w:t>
      </w:r>
      <w:r>
        <w:rPr>
          <w:sz w:val="28"/>
        </w:rPr>
        <w:t xml:space="preserve">сообщение о преступлении, </w:t>
      </w:r>
      <w:r>
        <w:rPr>
          <w:sz w:val="28"/>
        </w:rPr>
        <w:t xml:space="preserve">предусмотренном пунктов «а», «в» </w:t>
      </w:r>
      <w:r>
        <w:rPr>
          <w:sz w:val="28"/>
        </w:rPr>
        <w:t xml:space="preserve">части 2 статьи 158 УК РФ, поступившее </w:t>
      </w:r>
      <w:r>
        <w:rPr>
          <w:sz w:val="28"/>
        </w:rPr>
        <w:t xml:space="preserve">из прокуратуры Условной области с </w:t>
      </w:r>
      <w:r>
        <w:rPr>
          <w:sz w:val="28"/>
        </w:rPr>
        <w:t xml:space="preserve">постановлением заместителя прокурора </w:t>
      </w:r>
      <w:r>
        <w:rPr>
          <w:sz w:val="28"/>
        </w:rPr>
        <w:t xml:space="preserve">о направлении материалов в </w:t>
      </w:r>
      <w:r>
        <w:rPr>
          <w:sz w:val="28"/>
        </w:rPr>
        <w:t xml:space="preserve">следственный орган для решения </w:t>
      </w:r>
      <w:r>
        <w:rPr>
          <w:sz w:val="28"/>
        </w:rPr>
        <w:t xml:space="preserve">вопроса об уголовном преследовании, </w:t>
      </w:r>
      <w:r>
        <w:rPr>
          <w:sz w:val="28"/>
        </w:rPr>
        <w:t xml:space="preserve">зарегистрированное в КРСП № 70/12 от </w:t>
      </w:r>
      <w:r>
        <w:rPr>
          <w:sz w:val="28"/>
        </w:rPr>
        <w:t xml:space="preserve">20.08.2026, и материалы проверки,</w:t>
      </w:r>
    </w:p>
    <w:p>
      <w:pPr>
        <w:jc w:val="both"/>
      </w:pPr>
      <w:r>
        <w:rPr>
          <w:sz w:val="28"/>
        </w:rPr>
        <w:t xml:space="preserve">УСТАНОВИЛ:</w:t>
      </w:r>
    </w:p>
    <w:p>
      <w:pPr>
        <w:jc w:val="both"/>
      </w:pPr>
      <w:r>
        <w:rPr>
          <w:sz w:val="28"/>
        </w:rPr>
        <w:t xml:space="preserve">26.04.2026 около 17:00 </w:t>
      </w:r>
      <w:r>
        <w:rPr>
          <w:sz w:val="28"/>
        </w:rPr>
        <w:t xml:space="preserve">Неустановленное лицо, находясь по </w:t>
      </w:r>
      <w:r>
        <w:rPr>
          <w:sz w:val="28"/>
        </w:rPr>
        <w:t xml:space="preserve">адресу: Условная обл., г. Энск, ул. </w:t>
      </w:r>
      <w:r>
        <w:rPr>
          <w:sz w:val="28"/>
        </w:rPr>
        <w:t xml:space="preserve">Садовая, д. 12, кв. 5, группой лиц по </w:t>
      </w:r>
      <w:r>
        <w:rPr>
          <w:sz w:val="28"/>
        </w:rPr>
        <w:t xml:space="preserve">предварительному сговору тайно </w:t>
      </w:r>
      <w:r>
        <w:rPr>
          <w:sz w:val="28"/>
        </w:rPr>
        <w:t xml:space="preserve">похитил имущество потерпевшего, </w:t>
      </w:r>
      <w:r>
        <w:rPr>
          <w:sz w:val="28"/>
        </w:rPr>
        <w:t xml:space="preserve">причинив значительный материальный </w:t>
      </w:r>
      <w:r>
        <w:rPr>
          <w:sz w:val="28"/>
        </w:rPr>
        <w:t xml:space="preserve">ущерб на сумму 697 000 рублей.</w:t>
      </w:r>
    </w:p>
    <w:p>
      <w:pPr>
        <w:jc w:val="both"/>
      </w:pPr>
      <w:r>
        <w:rPr>
          <w:sz w:val="28"/>
        </w:rPr>
        <w:t xml:space="preserve">Потерпевшая Кравцова Елена Игоревна, </w:t>
      </w:r>
      <w:r>
        <w:rPr>
          <w:sz w:val="28"/>
        </w:rPr>
        <w:t xml:space="preserve">23.08.1966 года рождения, обратилась </w:t>
      </w:r>
      <w:r>
        <w:rPr>
          <w:sz w:val="28"/>
        </w:rPr>
        <w:t xml:space="preserve">с заявлением о преступлении.</w:t>
      </w:r>
    </w:p>
    <w:p>
      <w:pPr>
        <w:jc w:val="both"/>
      </w:pPr>
      <w:r>
        <w:rPr>
          <w:sz w:val="28"/>
        </w:rPr>
        <w:t xml:space="preserve">Принимая во внимание, что имеются </w:t>
      </w:r>
      <w:r>
        <w:rPr>
          <w:sz w:val="28"/>
        </w:rPr>
        <w:t xml:space="preserve">достаточные данные, указывающие на </w:t>
      </w:r>
      <w:r>
        <w:rPr>
          <w:sz w:val="28"/>
        </w:rPr>
        <w:t xml:space="preserve">признаки преступления, руководствуясь </w:t>
      </w:r>
      <w:r>
        <w:rPr>
          <w:sz w:val="28"/>
        </w:rPr>
        <w:t xml:space="preserve">ст. 140, 145, 146 и ч. 1 ст. 156 УПК </w:t>
      </w:r>
      <w:r>
        <w:rPr>
          <w:sz w:val="28"/>
        </w:rPr>
        <w:t xml:space="preserve">РФ,</w:t>
      </w:r>
    </w:p>
    <w:p>
      <w:pPr>
        <w:jc w:val="both"/>
      </w:pPr>
      <w:r>
        <w:rPr>
          <w:sz w:val="28"/>
        </w:rPr>
        <w:t xml:space="preserve">ПОСТАНОВИЛ:</w:t>
      </w:r>
    </w:p>
    <w:p>
      <w:pPr>
        <w:jc w:val="both"/>
      </w:pPr>
      <w:r>
        <w:rPr>
          <w:sz w:val="28"/>
        </w:rPr>
        <w:t xml:space="preserve">1. Возбудить уголовное дело по </w:t>
      </w:r>
      <w:r>
        <w:rPr>
          <w:sz w:val="28"/>
        </w:rPr>
        <w:t xml:space="preserve">признакам преступления, </w:t>
      </w:r>
      <w:r>
        <w:rPr>
          <w:sz w:val="28"/>
        </w:rPr>
        <w:t xml:space="preserve">предусмотренного пунктов «а», «в» </w:t>
      </w:r>
      <w:r>
        <w:rPr>
          <w:sz w:val="28"/>
        </w:rPr>
        <w:t xml:space="preserve">части 2 статьи 158 УК РФ.</w:t>
      </w:r>
    </w:p>
    <w:p>
      <w:pPr>
        <w:jc w:val="both"/>
      </w:pPr>
      <w:r>
        <w:rPr>
          <w:sz w:val="28"/>
        </w:rPr>
        <w:t xml:space="preserve">2. Уголовное дело принять к своему </w:t>
      </w:r>
      <w:r>
        <w:rPr>
          <w:sz w:val="28"/>
        </w:rPr>
        <w:t xml:space="preserve">производству и приступить к </w:t>
      </w:r>
      <w:r>
        <w:rPr>
          <w:sz w:val="28"/>
        </w:rPr>
        <w:t xml:space="preserve">расследованию.</w:t>
      </w:r>
    </w:p>
    <w:p>
      <w:pPr>
        <w:jc w:val="both"/>
      </w:pPr>
      <w:r>
        <w:rPr>
          <w:sz w:val="28"/>
        </w:rPr>
        <w:t xml:space="preserve">3. Копию настоящего постановления </w:t>
      </w:r>
      <w:r>
        <w:rPr>
          <w:sz w:val="28"/>
        </w:rPr>
        <w:t xml:space="preserve">направить прокурору Условной области.</w:t>
      </w:r>
    </w:p>
    <w:p>
      <w:pPr>
        <w:jc w:val="both"/>
      </w:pPr>
      <w:r>
        <w:rPr>
          <w:sz w:val="28"/>
        </w:rPr>
        <w:t xml:space="preserve">Старший следователь</w:t>
      </w:r>
    </w:p>
    <w:p>
      <w:pPr>
        <w:jc w:val="both"/>
      </w:pPr>
      <w:r>
        <w:rPr>
          <w:sz w:val="28"/>
        </w:rPr>
        <w:t xml:space="preserve">Северогорского межрайонного </w:t>
      </w:r>
      <w:r>
        <w:rPr>
          <w:sz w:val="28"/>
        </w:rPr>
        <w:t xml:space="preserve">следственного</w:t>
      </w:r>
    </w:p>
    <w:p>
      <w:pPr>
        <w:jc w:val="both"/>
      </w:pPr>
      <w:r>
        <w:rPr>
          <w:sz w:val="28"/>
        </w:rPr>
        <w:t xml:space="preserve">капитан юстиции</w:t>
      </w:r>
      <w:r>
        <w:tab/>
      </w:r>
      <w:r>
        <w:rPr>
          <w:sz w:val="28"/>
        </w:rPr>
        <w:t xml:space="preserve">О.Н. Лаптева</w:t>
      </w:r>
    </w:p>
    <w:sectPr/>
  </w:body>
</w:document>
</file>