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4A834AC4" wp14:textId="0C225B97">
      <w:r w:rsidRPr="578CE79D" w:rsidR="0617E0B3">
        <w:rPr>
          <w:rFonts w:ascii="Calibri" w:hAnsi="Calibri" w:eastAsia="Calibri" w:cs="Calibri"/>
          <w:noProof w:val="0"/>
          <w:sz w:val="22"/>
          <w:szCs w:val="22"/>
          <w:lang w:val="en-US"/>
        </w:rPr>
        <w:t>"Brush and Beyond": College painting competition</w:t>
      </w:r>
    </w:p>
    <w:p xmlns:wp14="http://schemas.microsoft.com/office/word/2010/wordml" wp14:paraId="79EE6737" wp14:textId="365E4387">
      <w:r w:rsidRPr="578CE79D" w:rsidR="0617E0B3">
        <w:rPr>
          <w:rFonts w:ascii="Calibri" w:hAnsi="Calibri" w:eastAsia="Calibri" w:cs="Calibri"/>
          <w:noProof w:val="0"/>
          <w:sz w:val="22"/>
          <w:szCs w:val="22"/>
          <w:lang w:val="en-US"/>
        </w:rPr>
        <w:t>1. Event Introduction</w:t>
      </w:r>
    </w:p>
    <w:p xmlns:wp14="http://schemas.microsoft.com/office/word/2010/wordml" wp14:paraId="38186DE9" wp14:textId="60582737"/>
    <w:p xmlns:wp14="http://schemas.microsoft.com/office/word/2010/wordml" wp14:paraId="5DA909E5" wp14:textId="1D9FA715">
      <w:r w:rsidRPr="578CE79D" w:rsidR="0617E0B3">
        <w:rPr>
          <w:rFonts w:ascii="Calibri" w:hAnsi="Calibri" w:eastAsia="Calibri" w:cs="Calibri"/>
          <w:noProof w:val="0"/>
          <w:sz w:val="22"/>
          <w:szCs w:val="22"/>
          <w:lang w:val="en-US"/>
        </w:rPr>
        <w:t>Welcome to 'Brush and Beyond: Rhapsody College Painting Competition'! Prepare to embark on a journey that transcends the ordinary and ventures into the extraordinary realm of artistry. This event is a celebration of creativity, an exploration of colors, and a canvas for imagination to run wild. As part of the larger 'Rhapsody' extravaganza, our painting competition aims to bring together the finest artists and enthusiasts from across the campus, uniting them in a harmonious symphony of artistic expression</w:t>
      </w:r>
    </w:p>
    <w:p xmlns:wp14="http://schemas.microsoft.com/office/word/2010/wordml" wp14:paraId="4B1C07CC" wp14:textId="7A35F659"/>
    <w:p xmlns:wp14="http://schemas.microsoft.com/office/word/2010/wordml" wp14:paraId="4EB5E60A" wp14:textId="2F31E201">
      <w:r w:rsidRPr="578CE79D" w:rsidR="0617E0B3">
        <w:rPr>
          <w:rFonts w:ascii="Calibri" w:hAnsi="Calibri" w:eastAsia="Calibri" w:cs="Calibri"/>
          <w:noProof w:val="0"/>
          <w:sz w:val="22"/>
          <w:szCs w:val="22"/>
          <w:lang w:val="en-US"/>
        </w:rPr>
        <w:t>2. Participant Expectations:</w:t>
      </w:r>
    </w:p>
    <w:p xmlns:wp14="http://schemas.microsoft.com/office/word/2010/wordml" wp14:paraId="050BBD49" wp14:textId="288CD606"/>
    <w:p xmlns:wp14="http://schemas.microsoft.com/office/word/2010/wordml" wp14:paraId="47F6ACA8" wp14:textId="046F1BFE">
      <w:r w:rsidRPr="578CE79D" w:rsidR="0617E0B3">
        <w:rPr>
          <w:rFonts w:ascii="Calibri" w:hAnsi="Calibri" w:eastAsia="Calibri" w:cs="Calibri"/>
          <w:noProof w:val="0"/>
          <w:sz w:val="22"/>
          <w:szCs w:val="22"/>
          <w:lang w:val="en-US"/>
        </w:rPr>
        <w:t>Under the overarching theme of 'Rhapsody,' a word that evokes emotions and melodies, we invite participants to compose their own visual sonnets on canvas. 'Brush and Beyond' beckons participants to step outside the confines of the ordinary, to push the boundaries of convention, and to delve into the uncharted territories of their artistic minds. From the subtle strokes that whisper tales, to the bold brushwork that shouts passions, this competition celebrates the myriad ways in which art touches hearts and souls</w:t>
      </w:r>
    </w:p>
    <w:p xmlns:wp14="http://schemas.microsoft.com/office/word/2010/wordml" wp14:paraId="274627C1" wp14:textId="40BF59C7"/>
    <w:p xmlns:wp14="http://schemas.microsoft.com/office/word/2010/wordml" wp14:paraId="064CC8FC" wp14:textId="232F1C0A">
      <w:r w:rsidRPr="578CE79D" w:rsidR="0617E0B3">
        <w:rPr>
          <w:rFonts w:ascii="Calibri" w:hAnsi="Calibri" w:eastAsia="Calibri" w:cs="Calibri"/>
          <w:noProof w:val="0"/>
          <w:sz w:val="22"/>
          <w:szCs w:val="22"/>
          <w:lang w:val="en-US"/>
        </w:rPr>
        <w:t>3. Rules and Regulations:</w:t>
      </w:r>
    </w:p>
    <w:p xmlns:wp14="http://schemas.microsoft.com/office/word/2010/wordml" wp14:paraId="496FAF1B" wp14:textId="20A53796"/>
    <w:p xmlns:wp14="http://schemas.microsoft.com/office/word/2010/wordml" wp14:paraId="71303B98" wp14:textId="03AB2065">
      <w:r w:rsidRPr="578CE79D" w:rsidR="0617E0B3">
        <w:rPr>
          <w:rFonts w:ascii="Calibri" w:hAnsi="Calibri" w:eastAsia="Calibri" w:cs="Calibri"/>
          <w:noProof w:val="0"/>
          <w:sz w:val="22"/>
          <w:szCs w:val="22"/>
          <w:lang w:val="en-US"/>
        </w:rPr>
        <w:t>1. Every entrant is required to participate individually, embodying their distinct creative essence.</w:t>
      </w:r>
    </w:p>
    <w:p xmlns:wp14="http://schemas.microsoft.com/office/word/2010/wordml" wp14:paraId="626C7BD1" wp14:textId="363501FB">
      <w:r w:rsidRPr="578CE79D" w:rsidR="0617E0B3">
        <w:rPr>
          <w:rFonts w:ascii="Calibri" w:hAnsi="Calibri" w:eastAsia="Calibri" w:cs="Calibri"/>
          <w:noProof w:val="0"/>
          <w:sz w:val="22"/>
          <w:szCs w:val="22"/>
          <w:lang w:val="en-US"/>
        </w:rPr>
        <w:t>2. Attendees are kindly requested to bring along their esteemed University ID Cards upon arriving at the competition venue.</w:t>
      </w:r>
    </w:p>
    <w:p xmlns:wp14="http://schemas.microsoft.com/office/word/2010/wordml" wp14:paraId="6BD0E386" wp14:textId="3BA207CF">
      <w:r w:rsidRPr="578CE79D" w:rsidR="0617E0B3">
        <w:rPr>
          <w:rFonts w:ascii="Calibri" w:hAnsi="Calibri" w:eastAsia="Calibri" w:cs="Calibri"/>
          <w:noProof w:val="0"/>
          <w:sz w:val="22"/>
          <w:szCs w:val="22"/>
          <w:lang w:val="en-US"/>
        </w:rPr>
        <w:t>3. The organizers shall graciously provide the canvas for each artist's masterpiece in the form of chart paper.</w:t>
      </w:r>
    </w:p>
    <w:p xmlns:wp14="http://schemas.microsoft.com/office/word/2010/wordml" wp14:paraId="3EC89AFE" wp14:textId="09ADE299">
      <w:r w:rsidRPr="578CE79D" w:rsidR="0617E0B3">
        <w:rPr>
          <w:rFonts w:ascii="Calibri" w:hAnsi="Calibri" w:eastAsia="Calibri" w:cs="Calibri"/>
          <w:noProof w:val="0"/>
          <w:sz w:val="22"/>
          <w:szCs w:val="22"/>
          <w:lang w:val="en-US"/>
        </w:rPr>
        <w:t>4. It is incumbent upon all participants to artfully conclude their magnum opus within the stipulated time frame.</w:t>
      </w:r>
    </w:p>
    <w:p xmlns:wp14="http://schemas.microsoft.com/office/word/2010/wordml" wp14:paraId="12C5BF71" wp14:textId="49592960">
      <w:r w:rsidRPr="578CE79D" w:rsidR="0617E0B3">
        <w:rPr>
          <w:rFonts w:ascii="Calibri" w:hAnsi="Calibri" w:eastAsia="Calibri" w:cs="Calibri"/>
          <w:noProof w:val="0"/>
          <w:sz w:val="22"/>
          <w:szCs w:val="22"/>
          <w:lang w:val="en-US"/>
        </w:rPr>
        <w:t>5. The artistic opus submitted must remain a manifestation of originality, heretofore unrevealed in any public domain.</w:t>
      </w:r>
    </w:p>
    <w:p xmlns:wp14="http://schemas.microsoft.com/office/word/2010/wordml" wp14:paraId="7711A421" wp14:textId="137F0FE0">
      <w:r w:rsidRPr="578CE79D" w:rsidR="0617E0B3">
        <w:rPr>
          <w:rFonts w:ascii="Calibri" w:hAnsi="Calibri" w:eastAsia="Calibri" w:cs="Calibri"/>
          <w:noProof w:val="0"/>
          <w:sz w:val="22"/>
          <w:szCs w:val="22"/>
          <w:lang w:val="en-US"/>
        </w:rPr>
        <w:t>6. Each contender is advised to bear their own aqueous vessel, alongside their implements of drawing and painting, and a humble cloth to ensure artistic equipoise.</w:t>
      </w:r>
    </w:p>
    <w:p xmlns:wp14="http://schemas.microsoft.com/office/word/2010/wordml" wp14:paraId="10BB9699" wp14:textId="1A7662FD">
      <w:r w:rsidRPr="578CE79D" w:rsidR="0617E0B3">
        <w:rPr>
          <w:rFonts w:ascii="Calibri" w:hAnsi="Calibri" w:eastAsia="Calibri" w:cs="Calibri"/>
          <w:noProof w:val="0"/>
          <w:sz w:val="22"/>
          <w:szCs w:val="22"/>
          <w:lang w:val="en-US"/>
        </w:rPr>
        <w:t>7. The evaluation process shall pivot upon the thematic alignment, the superlative caliber of execution, the intricate tapestry of difficulty interwoven within, its artistic worth, and the overarching aura it emanates. The summation of the discerning adjudicators' evaluations shall bestow the ultimate score.</w:t>
      </w:r>
    </w:p>
    <w:p xmlns:wp14="http://schemas.microsoft.com/office/word/2010/wordml" wp14:paraId="5B63DBD0" wp14:textId="0410CF32">
      <w:r w:rsidRPr="578CE79D" w:rsidR="0617E0B3">
        <w:rPr>
          <w:rFonts w:ascii="Calibri" w:hAnsi="Calibri" w:eastAsia="Calibri" w:cs="Calibri"/>
          <w:noProof w:val="0"/>
          <w:sz w:val="22"/>
          <w:szCs w:val="22"/>
          <w:lang w:val="en-US"/>
        </w:rPr>
        <w:t>8. Tokens of participation, in the form of certificates bestowed upon all contenders, shall immortalize their involvement in this creative soiree.</w:t>
      </w:r>
    </w:p>
    <w:p xmlns:wp14="http://schemas.microsoft.com/office/word/2010/wordml" wp14:paraId="2E95D9EB" wp14:textId="7651C7B2">
      <w:r w:rsidRPr="578CE79D" w:rsidR="0617E0B3">
        <w:rPr>
          <w:rFonts w:ascii="Calibri" w:hAnsi="Calibri" w:eastAsia="Calibri" w:cs="Calibri"/>
          <w:noProof w:val="0"/>
          <w:sz w:val="22"/>
          <w:szCs w:val="22"/>
          <w:lang w:val="en-US"/>
        </w:rPr>
        <w:t>9 winning pri</w:t>
      </w:r>
      <w:r w:rsidRPr="578CE79D" w:rsidR="1370B500">
        <w:rPr>
          <w:rFonts w:ascii="Calibri" w:hAnsi="Calibri" w:eastAsia="Calibri" w:cs="Calibri"/>
          <w:noProof w:val="0"/>
          <w:sz w:val="22"/>
          <w:szCs w:val="22"/>
          <w:lang w:val="en-US"/>
        </w:rPr>
        <w:t>ze</w:t>
      </w:r>
      <w:r w:rsidRPr="578CE79D" w:rsidR="0617E0B3">
        <w:rPr>
          <w:rFonts w:ascii="Calibri" w:hAnsi="Calibri" w:eastAsia="Calibri" w:cs="Calibri"/>
          <w:noProof w:val="0"/>
          <w:sz w:val="22"/>
          <w:szCs w:val="22"/>
          <w:lang w:val="en-US"/>
        </w:rPr>
        <w:t xml:space="preserve">: </w:t>
      </w:r>
    </w:p>
    <w:p xmlns:wp14="http://schemas.microsoft.com/office/word/2010/wordml" wp14:paraId="51B2CAE3" wp14:textId="33586B91">
      <w:r w:rsidRPr="578CE79D" w:rsidR="0617E0B3">
        <w:rPr>
          <w:rFonts w:ascii="Calibri" w:hAnsi="Calibri" w:eastAsia="Calibri" w:cs="Calibri"/>
          <w:noProof w:val="0"/>
          <w:sz w:val="22"/>
          <w:szCs w:val="22"/>
          <w:lang w:val="en-US"/>
        </w:rPr>
        <w:t>First place: 5000Rs</w:t>
      </w:r>
    </w:p>
    <w:p xmlns:wp14="http://schemas.microsoft.com/office/word/2010/wordml" wp14:paraId="5BFC57F7" wp14:textId="28F9108F">
      <w:r w:rsidRPr="578CE79D" w:rsidR="0617E0B3">
        <w:rPr>
          <w:rFonts w:ascii="Calibri" w:hAnsi="Calibri" w:eastAsia="Calibri" w:cs="Calibri"/>
          <w:noProof w:val="0"/>
          <w:sz w:val="22"/>
          <w:szCs w:val="22"/>
          <w:lang w:val="en-US"/>
        </w:rPr>
        <w:t>Second place: 3000Rs</w:t>
      </w:r>
    </w:p>
    <w:p xmlns:wp14="http://schemas.microsoft.com/office/word/2010/wordml" wp14:paraId="147F70E5" wp14:textId="76031895"/>
    <w:p xmlns:wp14="http://schemas.microsoft.com/office/word/2010/wordml" wp14:paraId="012B524E" wp14:textId="285094F2"/>
    <w:p xmlns:wp14="http://schemas.microsoft.com/office/word/2010/wordml" wp14:paraId="4E84EA38" wp14:textId="44F87DA4">
      <w:r w:rsidRPr="578CE79D" w:rsidR="0617E0B3">
        <w:rPr>
          <w:rFonts w:ascii="Calibri" w:hAnsi="Calibri" w:eastAsia="Calibri" w:cs="Calibri"/>
          <w:noProof w:val="0"/>
          <w:sz w:val="22"/>
          <w:szCs w:val="22"/>
          <w:lang w:val="en-US"/>
        </w:rPr>
        <w:t>Note: There is no registration fee for "Brush and Beyond"</w:t>
      </w:r>
    </w:p>
    <w:p xmlns:wp14="http://schemas.microsoft.com/office/word/2010/wordml" wp14:paraId="06621CAB" wp14:textId="72D1DD60"/>
    <w:p xmlns:wp14="http://schemas.microsoft.com/office/word/2010/wordml" wp14:paraId="5D4F205E" wp14:textId="3C86B308">
      <w:r w:rsidRPr="578CE79D" w:rsidR="0617E0B3">
        <w:rPr>
          <w:rFonts w:ascii="Calibri" w:hAnsi="Calibri" w:eastAsia="Calibri" w:cs="Calibri"/>
          <w:noProof w:val="0"/>
          <w:sz w:val="22"/>
          <w:szCs w:val="22"/>
          <w:lang w:val="en-US"/>
        </w:rPr>
        <w:t xml:space="preserve">Save the Date: 6-7 </w:t>
      </w:r>
      <w:r w:rsidRPr="578CE79D" w:rsidR="0617E0B3">
        <w:rPr>
          <w:rFonts w:ascii="Calibri" w:hAnsi="Calibri" w:eastAsia="Calibri" w:cs="Calibri"/>
          <w:noProof w:val="0"/>
          <w:sz w:val="22"/>
          <w:szCs w:val="22"/>
          <w:lang w:val="en-US"/>
        </w:rPr>
        <w:t>Octo</w:t>
      </w:r>
      <w:r w:rsidRPr="578CE79D" w:rsidR="0617E0B3">
        <w:rPr>
          <w:rFonts w:ascii="Calibri" w:hAnsi="Calibri" w:eastAsia="Calibri" w:cs="Calibri"/>
          <w:noProof w:val="0"/>
          <w:sz w:val="22"/>
          <w:szCs w:val="22"/>
          <w:lang w:val="en-US"/>
        </w:rPr>
        <w:t>ber</w:t>
      </w:r>
      <w:r w:rsidRPr="578CE79D" w:rsidR="0617E0B3">
        <w:rPr>
          <w:rFonts w:ascii="Calibri" w:hAnsi="Calibri" w:eastAsia="Calibri" w:cs="Calibri"/>
          <w:noProof w:val="0"/>
          <w:sz w:val="22"/>
          <w:szCs w:val="22"/>
          <w:lang w:val="en-US"/>
        </w:rPr>
        <w:t>, 2023</w:t>
      </w:r>
    </w:p>
    <w:p xmlns:wp14="http://schemas.microsoft.com/office/word/2010/wordml" wp14:paraId="33462F16" wp14:textId="0C2575E8">
      <w:r w:rsidRPr="578CE79D" w:rsidR="0617E0B3">
        <w:rPr>
          <w:rFonts w:ascii="Calibri" w:hAnsi="Calibri" w:eastAsia="Calibri" w:cs="Calibri"/>
          <w:noProof w:val="0"/>
          <w:sz w:val="22"/>
          <w:szCs w:val="22"/>
          <w:lang w:val="en-US"/>
        </w:rPr>
        <w:t>Venue: IISc, Bangalore</w:t>
      </w:r>
    </w:p>
    <w:p xmlns:wp14="http://schemas.microsoft.com/office/word/2010/wordml" wp14:paraId="550641BC" wp14:textId="1F76468D"/>
    <w:p xmlns:wp14="http://schemas.microsoft.com/office/word/2010/wordml" w:rsidP="43419326" wp14:paraId="7418D932" wp14:textId="63146AB5">
      <w:pPr>
        <w:pStyle w:val="Normal"/>
        <w:rPr>
          <w:rFonts w:ascii="Calibri" w:hAnsi="Calibri" w:eastAsia="Calibri" w:cs="Calibri"/>
          <w:noProof w:val="0"/>
          <w:sz w:val="22"/>
          <w:szCs w:val="22"/>
          <w:lang w:val="en-US"/>
        </w:rPr>
      </w:pPr>
      <w:r w:rsidRPr="43419326" w:rsidR="0617E0B3">
        <w:rPr>
          <w:rFonts w:ascii="Calibri" w:hAnsi="Calibri" w:eastAsia="Calibri" w:cs="Calibri"/>
          <w:noProof w:val="0"/>
          <w:sz w:val="22"/>
          <w:szCs w:val="22"/>
          <w:lang w:val="en-US"/>
        </w:rPr>
        <w:t>Ready to dive in? Secure your spot by registering</w:t>
      </w:r>
      <w:r w:rsidRPr="43419326" w:rsidR="3C133DF5">
        <w:rPr>
          <w:rFonts w:ascii="Calibri" w:hAnsi="Calibri" w:eastAsia="Calibri" w:cs="Calibri"/>
          <w:noProof w:val="0"/>
          <w:sz w:val="22"/>
          <w:szCs w:val="22"/>
          <w:lang w:val="en-US"/>
        </w:rPr>
        <w:t xml:space="preserve"> here</w:t>
      </w:r>
    </w:p>
    <w:p xmlns:wp14="http://schemas.microsoft.com/office/word/2010/wordml" w:rsidP="578CE79D" wp14:paraId="2C078E63" wp14:textId="4D94C190">
      <w:pPr>
        <w:pStyle w:val="Normal"/>
        <w:rPr>
          <w:rFonts w:ascii="Calibri" w:hAnsi="Calibri" w:eastAsia="Calibri" w:cs="Calibri"/>
          <w:noProof w:val="0"/>
          <w:sz w:val="22"/>
          <w:szCs w:val="22"/>
          <w:lang w:val="en-US"/>
        </w:rPr>
      </w:pPr>
      <w:r w:rsidRPr="43419326" w:rsidR="3C133DF5">
        <w:rPr>
          <w:rFonts w:ascii="Calibri" w:hAnsi="Calibri" w:eastAsia="Calibri" w:cs="Calibri"/>
          <w:noProof w:val="0"/>
          <w:sz w:val="22"/>
          <w:szCs w:val="22"/>
          <w:lang w:val="en-US"/>
        </w:rPr>
        <w:t xml:space="preserve"> </w:t>
      </w:r>
      <w:hyperlink r:id="R47da449bf9444732">
        <w:r w:rsidRPr="43419326" w:rsidR="428104B7">
          <w:rPr>
            <w:rStyle w:val="Hyperlink"/>
            <w:rFonts w:ascii="Calibri" w:hAnsi="Calibri" w:eastAsia="Calibri" w:cs="Calibri"/>
            <w:noProof w:val="0"/>
            <w:sz w:val="22"/>
            <w:szCs w:val="22"/>
            <w:lang w:val="en-US"/>
          </w:rPr>
          <w:t>registration link</w:t>
        </w:r>
      </w:hyperlink>
    </w:p>
    <w:sectPr>
      <w:pgSz w:w="12240" w:h="15840" w:orient="portrait"/>
      <w:pgMar w:top="1440" w:right="1440" w:bottom="1440" w:left="1440" w:header="720" w:footer="720" w:gutter="0"/>
      <w:cols w:space="720"/>
      <w:docGrid w:linePitch="360"/>
      <w:headerReference w:type="default" r:id="Rd0eff6364cc44016"/>
      <w:footerReference w:type="default" r:id="R9aa2700b707648e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8CE79D" w:rsidTr="578CE79D" w14:paraId="56F9AD83">
      <w:trPr>
        <w:trHeight w:val="300"/>
      </w:trPr>
      <w:tc>
        <w:tcPr>
          <w:tcW w:w="3120" w:type="dxa"/>
          <w:tcMar/>
        </w:tcPr>
        <w:p w:rsidR="578CE79D" w:rsidP="578CE79D" w:rsidRDefault="578CE79D" w14:paraId="25CED2D1" w14:textId="4C2CE97E">
          <w:pPr>
            <w:pStyle w:val="Header"/>
            <w:bidi w:val="0"/>
            <w:ind w:left="-115"/>
            <w:jc w:val="left"/>
          </w:pPr>
        </w:p>
      </w:tc>
      <w:tc>
        <w:tcPr>
          <w:tcW w:w="3120" w:type="dxa"/>
          <w:tcMar/>
        </w:tcPr>
        <w:p w:rsidR="578CE79D" w:rsidP="578CE79D" w:rsidRDefault="578CE79D" w14:paraId="14F0F9E8" w14:textId="6731CBB1">
          <w:pPr>
            <w:pStyle w:val="Header"/>
            <w:bidi w:val="0"/>
            <w:jc w:val="center"/>
          </w:pPr>
        </w:p>
      </w:tc>
      <w:tc>
        <w:tcPr>
          <w:tcW w:w="3120" w:type="dxa"/>
          <w:tcMar/>
        </w:tcPr>
        <w:p w:rsidR="578CE79D" w:rsidP="578CE79D" w:rsidRDefault="578CE79D" w14:paraId="084FCF93" w14:textId="48BEF5CD">
          <w:pPr>
            <w:pStyle w:val="Header"/>
            <w:bidi w:val="0"/>
            <w:ind w:right="-115"/>
            <w:jc w:val="right"/>
          </w:pPr>
        </w:p>
      </w:tc>
    </w:tr>
  </w:tbl>
  <w:p w:rsidR="578CE79D" w:rsidP="578CE79D" w:rsidRDefault="578CE79D" w14:paraId="02656140" w14:textId="36386AC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78CE79D" w:rsidTr="578CE79D" w14:paraId="51B9ADF9">
      <w:trPr>
        <w:trHeight w:val="300"/>
      </w:trPr>
      <w:tc>
        <w:tcPr>
          <w:tcW w:w="3120" w:type="dxa"/>
          <w:tcMar/>
        </w:tcPr>
        <w:p w:rsidR="578CE79D" w:rsidP="578CE79D" w:rsidRDefault="578CE79D" w14:paraId="19D3B23E" w14:textId="159444EA">
          <w:pPr>
            <w:pStyle w:val="Header"/>
            <w:bidi w:val="0"/>
            <w:ind w:left="-115"/>
            <w:jc w:val="left"/>
          </w:pPr>
        </w:p>
      </w:tc>
      <w:tc>
        <w:tcPr>
          <w:tcW w:w="3120" w:type="dxa"/>
          <w:tcMar/>
        </w:tcPr>
        <w:p w:rsidR="578CE79D" w:rsidP="578CE79D" w:rsidRDefault="578CE79D" w14:paraId="577DF2FD" w14:textId="541DDD25">
          <w:pPr>
            <w:pStyle w:val="Header"/>
            <w:bidi w:val="0"/>
            <w:jc w:val="center"/>
          </w:pPr>
        </w:p>
      </w:tc>
      <w:tc>
        <w:tcPr>
          <w:tcW w:w="3120" w:type="dxa"/>
          <w:tcMar/>
        </w:tcPr>
        <w:p w:rsidR="578CE79D" w:rsidP="578CE79D" w:rsidRDefault="578CE79D" w14:paraId="390D2C25" w14:textId="0C182E96">
          <w:pPr>
            <w:pStyle w:val="Header"/>
            <w:bidi w:val="0"/>
            <w:ind w:right="-115"/>
            <w:jc w:val="right"/>
          </w:pPr>
        </w:p>
      </w:tc>
    </w:tr>
  </w:tbl>
  <w:p w:rsidR="578CE79D" w:rsidP="578CE79D" w:rsidRDefault="578CE79D" w14:paraId="6C076A08" w14:textId="0C281A09">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F290B4"/>
    <w:rsid w:val="0617E0B3"/>
    <w:rsid w:val="09BE83C8"/>
    <w:rsid w:val="0AEB51D6"/>
    <w:rsid w:val="1370B500"/>
    <w:rsid w:val="14B3D3C1"/>
    <w:rsid w:val="19A29978"/>
    <w:rsid w:val="355F3EA3"/>
    <w:rsid w:val="3A161021"/>
    <w:rsid w:val="3C133DF5"/>
    <w:rsid w:val="3ED06C93"/>
    <w:rsid w:val="428104B7"/>
    <w:rsid w:val="43419326"/>
    <w:rsid w:val="43B09099"/>
    <w:rsid w:val="481271F2"/>
    <w:rsid w:val="4EF290B4"/>
    <w:rsid w:val="5038A472"/>
    <w:rsid w:val="532637EB"/>
    <w:rsid w:val="545546DB"/>
    <w:rsid w:val="578CE79D"/>
    <w:rsid w:val="5A434042"/>
    <w:rsid w:val="5DEFCC2D"/>
    <w:rsid w:val="67EEC0EC"/>
    <w:rsid w:val="6A416007"/>
    <w:rsid w:val="70EFAEC5"/>
    <w:rsid w:val="7A70B732"/>
    <w:rsid w:val="7FEE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90B4"/>
  <w15:chartTrackingRefBased/>
  <w15:docId w15:val="{675BF73D-6BC8-46D2-BFF8-61A1101781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0eff6364cc44016" /><Relationship Type="http://schemas.openxmlformats.org/officeDocument/2006/relationships/footer" Target="footer.xml" Id="R9aa2700b707648ee" /><Relationship Type="http://schemas.openxmlformats.org/officeDocument/2006/relationships/hyperlink" Target="https://forms.gle/KNUqFJDQM668wNjw7" TargetMode="External" Id="R47da449bf94447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2023-08-26T13:57:58.4381019Z</dcterms:created>
  <dcterms:modified xsi:type="dcterms:W3CDTF">2023-08-28T06:25:04.0742157Z</dcterms:modified>
  <dc:creator>Ravindra Kapse</dc:creator>
  <lastModifiedBy>Ram Thapa</lastModifiedBy>
</coreProperties>
</file>