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E7" w:rsidRPr="00F13464" w:rsidRDefault="004A70E7" w:rsidP="004A70E7">
      <w:pPr>
        <w:ind w:firstLine="0"/>
        <w:jc w:val="center"/>
        <w:rPr>
          <w:rFonts w:cs="Times New Roman"/>
          <w:b/>
          <w:sz w:val="32"/>
          <w:szCs w:val="32"/>
        </w:rPr>
      </w:pPr>
      <w:bookmarkStart w:id="0" w:name="_Hlk93014110"/>
      <w:bookmarkEnd w:id="0"/>
      <w:r w:rsidRPr="00F13464">
        <w:rPr>
          <w:rFonts w:cs="Times New Roman"/>
          <w:b/>
          <w:sz w:val="32"/>
          <w:szCs w:val="32"/>
        </w:rPr>
        <w:t>МИНИСТЕРСТВО НАУКИ И ВЫСШЕГО ОБРАЗОВАНИЯ</w:t>
      </w:r>
    </w:p>
    <w:p w:rsidR="004A70E7" w:rsidRPr="00F13464" w:rsidRDefault="004A70E7" w:rsidP="004A70E7">
      <w:pPr>
        <w:jc w:val="center"/>
        <w:rPr>
          <w:rFonts w:cs="Times New Roman"/>
          <w:b/>
          <w:sz w:val="32"/>
          <w:szCs w:val="32"/>
        </w:rPr>
      </w:pPr>
      <w:r w:rsidRPr="00F13464">
        <w:rPr>
          <w:rFonts w:cs="Times New Roman"/>
          <w:b/>
          <w:sz w:val="32"/>
          <w:szCs w:val="32"/>
        </w:rPr>
        <w:t>РОССИЙСКОЙ ФЕДЕРАЦИИ</w:t>
      </w:r>
    </w:p>
    <w:p w:rsidR="004A70E7" w:rsidRPr="003B65E1" w:rsidRDefault="004A70E7" w:rsidP="004A70E7">
      <w:pPr>
        <w:ind w:firstLine="0"/>
        <w:rPr>
          <w:rFonts w:cs="Times New Roman"/>
          <w:b/>
        </w:rPr>
      </w:pPr>
      <w:r w:rsidRPr="003B65E1">
        <w:rPr>
          <w:rFonts w:cs="Times New Roman"/>
          <w:b/>
        </w:rPr>
        <w:t>БРЯНСКИЙ ГОСУДАРСТВЕННЫЙ ТЕХНИЧЕСКИЙ УНИВЕРСИТЕТ</w:t>
      </w:r>
    </w:p>
    <w:p w:rsidR="004A70E7" w:rsidRPr="003B65E1" w:rsidRDefault="004A70E7" w:rsidP="004A70E7">
      <w:pPr>
        <w:jc w:val="center"/>
        <w:rPr>
          <w:rFonts w:cs="Times New Roman"/>
          <w:b/>
        </w:rPr>
      </w:pPr>
    </w:p>
    <w:p w:rsidR="004A70E7" w:rsidRPr="003B65E1" w:rsidRDefault="004A70E7" w:rsidP="004A70E7">
      <w:pPr>
        <w:jc w:val="center"/>
        <w:rPr>
          <w:rFonts w:cs="Times New Roman"/>
          <w:b/>
          <w:szCs w:val="28"/>
        </w:rPr>
      </w:pPr>
      <w:r w:rsidRPr="003B65E1">
        <w:rPr>
          <w:rFonts w:cs="Times New Roman"/>
          <w:b/>
          <w:szCs w:val="28"/>
        </w:rPr>
        <w:t xml:space="preserve">Кафедра «Информатика и программное обеспечение» </w:t>
      </w:r>
    </w:p>
    <w:p w:rsidR="004A70E7" w:rsidRPr="003B65E1" w:rsidRDefault="004A70E7" w:rsidP="004A70E7">
      <w:pPr>
        <w:jc w:val="center"/>
        <w:rPr>
          <w:rFonts w:cs="Times New Roman"/>
        </w:rPr>
      </w:pPr>
    </w:p>
    <w:p w:rsidR="004A70E7" w:rsidRPr="003B65E1" w:rsidRDefault="004A70E7" w:rsidP="004A70E7">
      <w:pPr>
        <w:rPr>
          <w:rFonts w:cs="Times New Roman"/>
        </w:rPr>
      </w:pPr>
    </w:p>
    <w:p w:rsidR="004A70E7" w:rsidRDefault="004A70E7" w:rsidP="004A70E7">
      <w:pPr>
        <w:tabs>
          <w:tab w:val="left" w:pos="6697"/>
        </w:tabs>
        <w:jc w:val="center"/>
        <w:rPr>
          <w:rFonts w:cs="Times New Roman"/>
          <w:szCs w:val="28"/>
        </w:rPr>
      </w:pPr>
    </w:p>
    <w:p w:rsidR="004A70E7" w:rsidRDefault="004A70E7" w:rsidP="004A70E7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 xml:space="preserve">ЛАБОРАТОРНАЯ РАБОТА № </w:t>
      </w:r>
      <w:r>
        <w:rPr>
          <w:rFonts w:cs="Times New Roman"/>
          <w:b/>
          <w:szCs w:val="28"/>
        </w:rPr>
        <w:t>4</w:t>
      </w:r>
    </w:p>
    <w:p w:rsidR="004A70E7" w:rsidRDefault="004A70E7" w:rsidP="004A70E7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ПО ДИСЦИПЛИНЕ</w:t>
      </w:r>
      <w:r>
        <w:rPr>
          <w:rFonts w:cs="Times New Roman"/>
          <w:b/>
          <w:szCs w:val="28"/>
        </w:rPr>
        <w:t xml:space="preserve"> </w:t>
      </w:r>
    </w:p>
    <w:p w:rsidR="004A70E7" w:rsidRPr="00B57408" w:rsidRDefault="004A70E7" w:rsidP="004A70E7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«Архитектура вычислительных систем»</w:t>
      </w:r>
    </w:p>
    <w:p w:rsidR="004A70E7" w:rsidRPr="00D05670" w:rsidRDefault="004A70E7" w:rsidP="004A70E7">
      <w:pPr>
        <w:pStyle w:val="a6"/>
        <w:spacing w:before="240"/>
        <w:ind w:left="0" w:right="17" w:firstLine="0"/>
        <w:jc w:val="center"/>
        <w:rPr>
          <w:b/>
          <w:sz w:val="32"/>
          <w:szCs w:val="32"/>
        </w:rPr>
      </w:pPr>
      <w:r>
        <w:rPr>
          <w:rFonts w:cs="Times New Roman"/>
          <w:b/>
        </w:rPr>
        <w:t>Тема</w:t>
      </w:r>
      <w:r w:rsidRPr="00431EEE">
        <w:rPr>
          <w:rFonts w:cs="Times New Roman"/>
          <w:b/>
        </w:rPr>
        <w:t xml:space="preserve">: </w:t>
      </w:r>
      <w:r w:rsidRPr="00D05670">
        <w:rPr>
          <w:b/>
          <w:caps/>
          <w:sz w:val="32"/>
          <w:szCs w:val="32"/>
        </w:rPr>
        <w:t>ТЕХНОЛОГИЯ</w:t>
      </w:r>
      <w:r>
        <w:rPr>
          <w:b/>
          <w:caps/>
          <w:sz w:val="32"/>
          <w:szCs w:val="32"/>
        </w:rPr>
        <w:t xml:space="preserve"> </w:t>
      </w:r>
      <w:r w:rsidRPr="00D05670">
        <w:rPr>
          <w:b/>
          <w:caps/>
          <w:sz w:val="32"/>
          <w:szCs w:val="32"/>
          <w:lang w:val="en-US"/>
        </w:rPr>
        <w:t>OPENmp</w:t>
      </w:r>
      <w:r w:rsidRPr="00D05670">
        <w:rPr>
          <w:b/>
          <w:caps/>
          <w:sz w:val="32"/>
          <w:szCs w:val="32"/>
        </w:rPr>
        <w:t xml:space="preserve">: </w:t>
      </w:r>
      <w:r>
        <w:rPr>
          <w:b/>
          <w:caps/>
          <w:sz w:val="32"/>
          <w:szCs w:val="32"/>
        </w:rPr>
        <w:t>этапы разработки параллельных программ на примере численного интегрирования</w:t>
      </w:r>
    </w:p>
    <w:p w:rsidR="004A70E7" w:rsidRPr="00295491" w:rsidRDefault="004A70E7" w:rsidP="004A70E7">
      <w:pPr>
        <w:pStyle w:val="a6"/>
        <w:spacing w:before="240"/>
        <w:ind w:left="0" w:right="-2" w:firstLine="0"/>
        <w:jc w:val="center"/>
        <w:rPr>
          <w:b/>
          <w:sz w:val="31"/>
          <w:szCs w:val="31"/>
        </w:rPr>
      </w:pPr>
    </w:p>
    <w:p w:rsidR="004A70E7" w:rsidRPr="00D05670" w:rsidRDefault="004A70E7" w:rsidP="004A70E7">
      <w:pPr>
        <w:pStyle w:val="a6"/>
        <w:spacing w:before="240"/>
        <w:ind w:left="0" w:right="17" w:firstLine="0"/>
        <w:jc w:val="center"/>
        <w:rPr>
          <w:b/>
          <w:sz w:val="32"/>
          <w:szCs w:val="32"/>
        </w:rPr>
      </w:pPr>
    </w:p>
    <w:p w:rsidR="004A70E7" w:rsidRDefault="004A70E7" w:rsidP="004A70E7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</w:p>
    <w:p w:rsidR="004A70E7" w:rsidRPr="00431EEE" w:rsidRDefault="004A70E7" w:rsidP="004A70E7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</w:p>
    <w:p w:rsidR="004A70E7" w:rsidRPr="003B65E1" w:rsidRDefault="004A70E7" w:rsidP="004A70E7">
      <w:pPr>
        <w:ind w:firstLine="0"/>
        <w:rPr>
          <w:rFonts w:cs="Times New Roman"/>
          <w:i/>
          <w:szCs w:val="28"/>
        </w:rPr>
      </w:pPr>
    </w:p>
    <w:p w:rsidR="004A70E7" w:rsidRPr="001C6E83" w:rsidRDefault="004A70E7" w:rsidP="004A70E7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Выполнил студент гр. О-21-ИВТ-1-по-Б</w:t>
      </w:r>
    </w:p>
    <w:p w:rsidR="004A70E7" w:rsidRPr="001C6E83" w:rsidRDefault="004A70E7" w:rsidP="004A70E7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________________________</w:t>
      </w:r>
      <w:r>
        <w:rPr>
          <w:rFonts w:cs="Times New Roman"/>
          <w:szCs w:val="28"/>
        </w:rPr>
        <w:t>Шпаков В</w:t>
      </w:r>
      <w:r w:rsidRPr="001C6E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В.</w:t>
      </w:r>
    </w:p>
    <w:p w:rsidR="004A70E7" w:rsidRPr="001C6E83" w:rsidRDefault="004A70E7" w:rsidP="004A70E7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Pr="001C6E83">
        <w:rPr>
          <w:rFonts w:cs="Times New Roman"/>
          <w:szCs w:val="28"/>
        </w:rPr>
        <w:t xml:space="preserve"> г.</w:t>
      </w:r>
    </w:p>
    <w:p w:rsidR="004A70E7" w:rsidRPr="001C6E83" w:rsidRDefault="004A70E7" w:rsidP="004A70E7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Преподаватель</w:t>
      </w:r>
    </w:p>
    <w:p w:rsidR="004A70E7" w:rsidRPr="001C6E83" w:rsidRDefault="004A70E7" w:rsidP="004A70E7">
      <w:pPr>
        <w:tabs>
          <w:tab w:val="left" w:pos="6697"/>
        </w:tabs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 к.ф.-м.н., доц. Дм</w:t>
      </w:r>
      <w:bookmarkStart w:id="1" w:name="_GoBack"/>
      <w:bookmarkEnd w:id="1"/>
      <w:r w:rsidRPr="001C6E83">
        <w:rPr>
          <w:rFonts w:cs="Times New Roman"/>
          <w:szCs w:val="28"/>
        </w:rPr>
        <w:t>итроченко О.Н.</w:t>
      </w:r>
    </w:p>
    <w:p w:rsidR="004A70E7" w:rsidRPr="001C6E83" w:rsidRDefault="004A70E7" w:rsidP="004A70E7">
      <w:pPr>
        <w:ind w:left="495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Pr="001C6E83">
        <w:rPr>
          <w:rFonts w:cs="Times New Roman"/>
          <w:szCs w:val="28"/>
        </w:rPr>
        <w:t xml:space="preserve"> г.</w:t>
      </w:r>
    </w:p>
    <w:p w:rsidR="004A70E7" w:rsidRDefault="004A70E7" w:rsidP="004A70E7">
      <w:pPr>
        <w:ind w:firstLine="0"/>
        <w:rPr>
          <w:rFonts w:cs="Times New Roman"/>
          <w:b/>
          <w:sz w:val="36"/>
        </w:rPr>
      </w:pPr>
    </w:p>
    <w:p w:rsidR="004A70E7" w:rsidRDefault="004A70E7" w:rsidP="004A70E7">
      <w:pPr>
        <w:jc w:val="center"/>
        <w:rPr>
          <w:rFonts w:cs="Times New Roman"/>
          <w:b/>
          <w:szCs w:val="28"/>
        </w:rPr>
      </w:pPr>
    </w:p>
    <w:p w:rsidR="004A70E7" w:rsidRDefault="004A70E7" w:rsidP="004A70E7">
      <w:pPr>
        <w:jc w:val="center"/>
        <w:rPr>
          <w:rFonts w:cs="Times New Roman"/>
          <w:b/>
          <w:szCs w:val="28"/>
        </w:rPr>
      </w:pPr>
    </w:p>
    <w:p w:rsidR="004A70E7" w:rsidRDefault="004A70E7" w:rsidP="004A70E7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Брянск 2024</w:t>
      </w:r>
    </w:p>
    <w:p w:rsidR="00F63C5D" w:rsidRDefault="00F63C5D"/>
    <w:sdt>
      <w:sdtPr>
        <w:id w:val="2667417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B7011A" w:rsidRPr="00B7011A" w:rsidRDefault="00B7011A">
          <w:pPr>
            <w:pStyle w:val="af2"/>
            <w:rPr>
              <w:rFonts w:ascii="Times New Roman" w:eastAsia="Times New Roman" w:hAnsi="Times New Roman" w:cs="Courier New"/>
              <w:b/>
              <w:caps/>
              <w:color w:val="000000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B7011A">
            <w:rPr>
              <w:rFonts w:ascii="Times New Roman" w:eastAsia="Times New Roman" w:hAnsi="Times New Roman" w:cs="Courier New"/>
              <w:b/>
              <w:caps/>
              <w:color w:val="000000"/>
            </w:rPr>
            <w:t>Содержание</w:t>
          </w:r>
        </w:p>
        <w:p w:rsidR="00B7011A" w:rsidRDefault="00B7011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15190" w:history="1">
            <w:r w:rsidRPr="001C5C93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1" w:history="1">
            <w:r w:rsidRPr="001C5C93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2" w:history="1">
            <w:r w:rsidRPr="001C5C93">
              <w:rPr>
                <w:rStyle w:val="af1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Особенности параллельного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3" w:history="1">
            <w:r w:rsidRPr="001C5C93">
              <w:rPr>
                <w:rStyle w:val="af1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Некоторые методы вычисления определенного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4" w:history="1">
            <w:r w:rsidRPr="001C5C93">
              <w:rPr>
                <w:rStyle w:val="af1"/>
                <w:noProof/>
              </w:rPr>
              <w:t>Формула прямоугольников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5" w:history="1">
            <w:r w:rsidRPr="001C5C93">
              <w:rPr>
                <w:rStyle w:val="af1"/>
                <w:noProof/>
              </w:rPr>
              <w:t>Формула трапеций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6" w:history="1">
            <w:r w:rsidRPr="001C5C93">
              <w:rPr>
                <w:rStyle w:val="af1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Применение параллельного программирования  в численном интегрировании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7" w:history="1">
            <w:r w:rsidRPr="001C5C93">
              <w:rPr>
                <w:rStyle w:val="af1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Автоматический выбор шага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8" w:history="1">
            <w:r w:rsidRPr="001C5C93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199" w:history="1">
            <w:r w:rsidRPr="001C5C93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Задание 1 (Метод левых прямоугольников)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200" w:history="1">
            <w:r w:rsidRPr="001C5C93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Задание 2 (Метод правых прямоугольников)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201" w:history="1">
            <w:r w:rsidRPr="001C5C93">
              <w:rPr>
                <w:rStyle w:val="af1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Задание 3 (Метод средних прямоугольников)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202" w:history="1">
            <w:r w:rsidRPr="001C5C93">
              <w:rPr>
                <w:rStyle w:val="af1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Задание 4 (Метод трапеций)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203" w:history="1">
            <w:r w:rsidRPr="001C5C93">
              <w:rPr>
                <w:rStyle w:val="af1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Задание 5 (Метод Симпсона)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5204" w:history="1">
            <w:r w:rsidRPr="001C5C93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5C93">
              <w:rPr>
                <w:rStyle w:val="af1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11A" w:rsidRDefault="00B7011A">
          <w:r>
            <w:rPr>
              <w:b/>
              <w:bCs/>
            </w:rPr>
            <w:fldChar w:fldCharType="end"/>
          </w:r>
        </w:p>
      </w:sdtContent>
    </w:sdt>
    <w:p w:rsidR="004A70E7" w:rsidRDefault="004A70E7">
      <w:pPr>
        <w:spacing w:after="160" w:line="259" w:lineRule="auto"/>
        <w:ind w:firstLine="0"/>
        <w:jc w:val="left"/>
      </w:pPr>
    </w:p>
    <w:p w:rsidR="004A70E7" w:rsidRDefault="004A70E7" w:rsidP="004A70E7">
      <w:pPr>
        <w:pStyle w:val="1"/>
      </w:pPr>
      <w:bookmarkStart w:id="2" w:name="_Toc147483024"/>
      <w:bookmarkStart w:id="3" w:name="_Toc149326773"/>
      <w:bookmarkStart w:id="4" w:name="_Toc155915190"/>
      <w:r>
        <w:lastRenderedPageBreak/>
        <w:t>Цель работы</w:t>
      </w:r>
      <w:bookmarkEnd w:id="2"/>
      <w:bookmarkEnd w:id="3"/>
      <w:bookmarkEnd w:id="4"/>
    </w:p>
    <w:p w:rsidR="004A70E7" w:rsidRPr="00544A87" w:rsidRDefault="004A70E7" w:rsidP="004A70E7">
      <w:pPr>
        <w:rPr>
          <w:szCs w:val="28"/>
        </w:rPr>
      </w:pPr>
      <w:bookmarkStart w:id="5" w:name="_Toc147483025"/>
      <w:r w:rsidRPr="00544A87">
        <w:rPr>
          <w:szCs w:val="28"/>
        </w:rPr>
        <w:t>Целью лабораторной работы является:</w:t>
      </w:r>
    </w:p>
    <w:p w:rsidR="004A70E7" w:rsidRPr="00F8329B" w:rsidRDefault="004A70E7" w:rsidP="004A70E7">
      <w:pPr>
        <w:pStyle w:val="a"/>
        <w:rPr>
          <w:sz w:val="28"/>
          <w:szCs w:val="28"/>
        </w:rPr>
      </w:pPr>
      <w:r w:rsidRPr="00F8329B">
        <w:rPr>
          <w:sz w:val="28"/>
          <w:szCs w:val="28"/>
        </w:rPr>
        <w:t>изучение этапов разработки параллельных программ и технологий преобразования традиционных алгоритмов для исполнения на многопроцессорных системах;</w:t>
      </w:r>
    </w:p>
    <w:p w:rsidR="004A70E7" w:rsidRPr="00F8329B" w:rsidRDefault="004A70E7" w:rsidP="004A70E7">
      <w:pPr>
        <w:pStyle w:val="a"/>
        <w:rPr>
          <w:sz w:val="28"/>
          <w:szCs w:val="28"/>
        </w:rPr>
      </w:pPr>
      <w:r w:rsidRPr="00F8329B">
        <w:rPr>
          <w:sz w:val="28"/>
          <w:szCs w:val="28"/>
        </w:rPr>
        <w:t>изучение основных методов численного интегрирования и механизма автоматического выбора шага интегрирования для достижения заданной точности вычисления;</w:t>
      </w:r>
    </w:p>
    <w:p w:rsidR="004A70E7" w:rsidRPr="00F8329B" w:rsidRDefault="004A70E7" w:rsidP="004A70E7">
      <w:pPr>
        <w:pStyle w:val="a"/>
        <w:rPr>
          <w:sz w:val="28"/>
          <w:szCs w:val="28"/>
        </w:rPr>
      </w:pPr>
      <w:r w:rsidRPr="00F8329B">
        <w:rPr>
          <w:sz w:val="28"/>
          <w:szCs w:val="28"/>
        </w:rPr>
        <w:t xml:space="preserve">приобретение практических навыков преобразования последовательных алгоритмов численного интегрирования в параллельные с использованием возможностей технологии </w:t>
      </w:r>
      <w:proofErr w:type="spellStart"/>
      <w:r w:rsidRPr="00F8329B">
        <w:rPr>
          <w:sz w:val="28"/>
          <w:szCs w:val="28"/>
        </w:rPr>
        <w:t>OpenMP</w:t>
      </w:r>
      <w:proofErr w:type="spellEnd"/>
      <w:r w:rsidRPr="00F8329B">
        <w:rPr>
          <w:sz w:val="28"/>
          <w:szCs w:val="28"/>
        </w:rPr>
        <w:t>.</w:t>
      </w:r>
    </w:p>
    <w:p w:rsidR="004A70E7" w:rsidRDefault="004A70E7" w:rsidP="004A70E7">
      <w:pPr>
        <w:pStyle w:val="1"/>
      </w:pPr>
      <w:bookmarkStart w:id="6" w:name="_Toc149326774"/>
      <w:bookmarkStart w:id="7" w:name="_Toc155915191"/>
      <w:r>
        <w:lastRenderedPageBreak/>
        <w:t>Теоретические сведения</w:t>
      </w:r>
      <w:bookmarkEnd w:id="5"/>
      <w:bookmarkEnd w:id="6"/>
      <w:bookmarkEnd w:id="7"/>
    </w:p>
    <w:p w:rsidR="004A70E7" w:rsidRDefault="004A70E7" w:rsidP="004A70E7">
      <w:pPr>
        <w:pStyle w:val="20"/>
      </w:pPr>
      <w:bookmarkStart w:id="8" w:name="_Toc149326775"/>
      <w:bookmarkStart w:id="9" w:name="_Toc155915192"/>
      <w:r>
        <w:t xml:space="preserve">Особенности </w:t>
      </w:r>
      <w:r w:rsidRPr="00AF42F7">
        <w:t>параллельного</w:t>
      </w:r>
      <w:r>
        <w:t xml:space="preserve"> программирования</w:t>
      </w:r>
      <w:bookmarkEnd w:id="8"/>
      <w:bookmarkEnd w:id="9"/>
    </w:p>
    <w:p w:rsidR="004A70E7" w:rsidRDefault="004A70E7" w:rsidP="004A70E7">
      <w:pPr>
        <w:pStyle w:val="a9"/>
      </w:pPr>
      <w:bookmarkStart w:id="10" w:name="_Toc147483026"/>
      <w:r>
        <w:t>Процесс разработки параллельных программ содержит все этапы более традиционного процесса разработки последовательных программ. Однако процесс разработки параллельных программ содержит три дополнительных этапа.</w:t>
      </w:r>
    </w:p>
    <w:p w:rsidR="004A70E7" w:rsidRPr="004E3D69" w:rsidRDefault="004A70E7" w:rsidP="004A70E7">
      <w:pPr>
        <w:pStyle w:val="a1"/>
        <w:tabs>
          <w:tab w:val="clear" w:pos="360"/>
        </w:tabs>
      </w:pPr>
      <w:r w:rsidRPr="004E3D69">
        <w:t>Определение параллелизма: анализ задачи с целью выдел</w:t>
      </w:r>
      <w:r>
        <w:t>ения</w:t>
      </w:r>
      <w:r w:rsidRPr="004E3D69">
        <w:t xml:space="preserve"> подзадач, которые могут выполняться одновременно.</w:t>
      </w:r>
    </w:p>
    <w:p w:rsidR="004A70E7" w:rsidRPr="004E3D69" w:rsidRDefault="004A70E7" w:rsidP="004A70E7">
      <w:pPr>
        <w:pStyle w:val="a1"/>
        <w:tabs>
          <w:tab w:val="clear" w:pos="360"/>
        </w:tabs>
      </w:pPr>
      <w:r w:rsidRPr="004E3D69">
        <w:t xml:space="preserve">Выявление параллелизма: изменение структуры задачи таким образом, чтобы можно было эффективно выполнять подзадачи. Для этого часто требуется </w:t>
      </w:r>
      <w:r>
        <w:t>определить</w:t>
      </w:r>
      <w:r w:rsidRPr="004E3D69">
        <w:t xml:space="preserve"> зависимост</w:t>
      </w:r>
      <w:r>
        <w:t>ь</w:t>
      </w:r>
      <w:r w:rsidRPr="004E3D69">
        <w:t xml:space="preserve"> между подзадачами и организовать исходный код так, чтобы ими можно было эффективно управлять.</w:t>
      </w:r>
    </w:p>
    <w:p w:rsidR="004A70E7" w:rsidRDefault="004A70E7" w:rsidP="004A70E7">
      <w:pPr>
        <w:pStyle w:val="a1"/>
        <w:tabs>
          <w:tab w:val="clear" w:pos="360"/>
        </w:tabs>
      </w:pPr>
      <w:r w:rsidRPr="004E3D69">
        <w:t xml:space="preserve">Выражение параллелизма: реализация параллельного алгоритма в исходном коде </w:t>
      </w:r>
      <w:r>
        <w:t xml:space="preserve">программы </w:t>
      </w:r>
      <w:r w:rsidRPr="004E3D69">
        <w:t>с помощью системы обозначений параллельного программирования.</w:t>
      </w:r>
      <w:r>
        <w:t xml:space="preserve"> </w:t>
      </w:r>
      <w:r w:rsidRPr="004E3D69">
        <w:t xml:space="preserve">Системой обозначения параллельного программирования </w:t>
      </w:r>
      <w:r>
        <w:t>является</w:t>
      </w:r>
      <w:r w:rsidRPr="004E3D69">
        <w:t xml:space="preserve"> язык параллельного программирования, </w:t>
      </w:r>
      <w:proofErr w:type="gramStart"/>
      <w:r w:rsidRPr="004E3D69">
        <w:t>например</w:t>
      </w:r>
      <w:proofErr w:type="gramEnd"/>
      <w:r w:rsidRPr="004E3D69">
        <w:t xml:space="preserve"> </w:t>
      </w:r>
      <w:proofErr w:type="spellStart"/>
      <w:r w:rsidRPr="004E3D69">
        <w:t>OpenMP</w:t>
      </w:r>
      <w:proofErr w:type="spellEnd"/>
      <w:r w:rsidRPr="004E3D69">
        <w:t xml:space="preserve">. </w:t>
      </w:r>
    </w:p>
    <w:p w:rsidR="004A70E7" w:rsidRPr="004E3D69" w:rsidRDefault="004A70E7" w:rsidP="004A70E7">
      <w:pPr>
        <w:pStyle w:val="a9"/>
      </w:pPr>
      <w:r>
        <w:t>Наиболее эффективны в распараллеливании итеративные алгоритмы. Потоки параллельной программы, реализующей итеративный алгоритм, работают совместно над решением одной задачи, описанной в теле цикла. Потоки взаимодействуют и синхронизируются с помощью разделяемых переменных, например, счетчика цикла.</w:t>
      </w:r>
    </w:p>
    <w:p w:rsidR="004A70E7" w:rsidRDefault="004A70E7" w:rsidP="004A70E7">
      <w:pPr>
        <w:pStyle w:val="20"/>
      </w:pPr>
      <w:bookmarkStart w:id="11" w:name="_Toc149326776"/>
      <w:bookmarkStart w:id="12" w:name="_Toc155915193"/>
      <w:r>
        <w:t xml:space="preserve">Некоторые </w:t>
      </w:r>
      <w:r w:rsidRPr="00AF42F7">
        <w:t>методы</w:t>
      </w:r>
      <w:r>
        <w:t xml:space="preserve"> вычисления</w:t>
      </w:r>
      <w:r w:rsidRPr="00AF42F7">
        <w:t xml:space="preserve"> определенного интеграла</w:t>
      </w:r>
      <w:bookmarkEnd w:id="11"/>
      <w:bookmarkEnd w:id="12"/>
    </w:p>
    <w:p w:rsidR="004A70E7" w:rsidRPr="002D355C" w:rsidRDefault="004A70E7" w:rsidP="004A70E7">
      <w:pPr>
        <w:pStyle w:val="a9"/>
      </w:pPr>
      <w:r>
        <w:rPr>
          <w:bCs/>
        </w:rPr>
        <w:t>При ч</w:t>
      </w:r>
      <w:r w:rsidRPr="002D355C">
        <w:rPr>
          <w:bCs/>
        </w:rPr>
        <w:t>исленно</w:t>
      </w:r>
      <w:r>
        <w:rPr>
          <w:bCs/>
        </w:rPr>
        <w:t>м</w:t>
      </w:r>
      <w:r w:rsidRPr="002D355C">
        <w:rPr>
          <w:bCs/>
        </w:rPr>
        <w:t xml:space="preserve"> интегрировани</w:t>
      </w:r>
      <w:r>
        <w:rPr>
          <w:bCs/>
        </w:rPr>
        <w:t>и предполагается</w:t>
      </w:r>
      <w:r w:rsidRPr="002D355C">
        <w:t xml:space="preserve"> вычисление значения определённого интеграла </w:t>
      </w:r>
      <w:r w:rsidRPr="00E8624E">
        <w:rPr>
          <w:position w:val="-42"/>
        </w:rPr>
        <w:object w:dxaOrig="11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3" type="#_x0000_t75" style="width:59.25pt;height:49.5pt" o:ole="">
            <v:imagedata r:id="rId6" o:title=""/>
          </v:shape>
          <o:OLEObject Type="Embed" ProgID="Equation.3" ShapeID="_x0000_i1273" DrawAspect="Content" ObjectID="_1766528014" r:id="rId7"/>
        </w:object>
      </w:r>
      <w:r w:rsidRPr="002D355C">
        <w:t xml:space="preserve">, основанное на том, что </w:t>
      </w:r>
      <w:r>
        <w:t>значение</w:t>
      </w:r>
      <w:r w:rsidRPr="002D355C">
        <w:t xml:space="preserve"> интеграла численно равн</w:t>
      </w:r>
      <w:r>
        <w:t>о</w:t>
      </w:r>
      <w:r w:rsidRPr="002D355C">
        <w:t xml:space="preserve"> площади криволинейной трапеции, ограниченной осью абсцисс, графиком интегрируемой функции</w:t>
      </w:r>
      <w:r w:rsidRPr="002D355C">
        <w:rPr>
          <w:position w:val="-12"/>
        </w:rPr>
        <w:object w:dxaOrig="680" w:dyaOrig="400">
          <v:shape id="_x0000_i1274" type="#_x0000_t75" style="width:33.75pt;height:19.5pt" o:ole="">
            <v:imagedata r:id="rId8" o:title=""/>
          </v:shape>
          <o:OLEObject Type="Embed" ProgID="Equation.3" ShapeID="_x0000_i1274" DrawAspect="Content" ObjectID="_1766528015" r:id="rId9"/>
        </w:object>
      </w:r>
      <w:r w:rsidRPr="002D355C">
        <w:t xml:space="preserve"> и отрезками прямых </w:t>
      </w:r>
      <w:r w:rsidRPr="002D355C">
        <w:rPr>
          <w:position w:val="-6"/>
        </w:rPr>
        <w:object w:dxaOrig="740" w:dyaOrig="260">
          <v:shape id="_x0000_i1275" type="#_x0000_t75" style="width:37.5pt;height:12.75pt" o:ole="">
            <v:imagedata r:id="rId10" o:title=""/>
          </v:shape>
          <o:OLEObject Type="Embed" ProgID="Equation.3" ShapeID="_x0000_i1275" DrawAspect="Content" ObjectID="_1766528016" r:id="rId11"/>
        </w:object>
      </w:r>
      <w:r w:rsidRPr="002D355C">
        <w:t xml:space="preserve"> и </w:t>
      </w:r>
      <w:r w:rsidRPr="002D355C">
        <w:rPr>
          <w:position w:val="-6"/>
        </w:rPr>
        <w:object w:dxaOrig="720" w:dyaOrig="340">
          <v:shape id="_x0000_i1276" type="#_x0000_t75" style="width:36.75pt;height:16.5pt" o:ole="">
            <v:imagedata r:id="rId12" o:title=""/>
          </v:shape>
          <o:OLEObject Type="Embed" ProgID="Equation.3" ShapeID="_x0000_i1276" DrawAspect="Content" ObjectID="_1766528017" r:id="rId13"/>
        </w:object>
      </w:r>
      <w:r w:rsidRPr="002D355C">
        <w:t xml:space="preserve">, где </w:t>
      </w:r>
      <w:r w:rsidRPr="002D355C">
        <w:rPr>
          <w:position w:val="-6"/>
        </w:rPr>
        <w:object w:dxaOrig="240" w:dyaOrig="260">
          <v:shape id="_x0000_i1277" type="#_x0000_t75" style="width:12pt;height:12.75pt" o:ole="">
            <v:imagedata r:id="rId14" o:title=""/>
          </v:shape>
          <o:OLEObject Type="Embed" ProgID="Equation.3" ShapeID="_x0000_i1277" DrawAspect="Content" ObjectID="_1766528018" r:id="rId15"/>
        </w:object>
      </w:r>
      <w:r w:rsidRPr="002D355C">
        <w:t xml:space="preserve"> и </w:t>
      </w:r>
      <w:r w:rsidRPr="002D355C">
        <w:rPr>
          <w:position w:val="-6"/>
        </w:rPr>
        <w:object w:dxaOrig="220" w:dyaOrig="340">
          <v:shape id="_x0000_i1278" type="#_x0000_t75" style="width:11.25pt;height:16.5pt" o:ole="">
            <v:imagedata r:id="rId16" o:title=""/>
          </v:shape>
          <o:OLEObject Type="Embed" ProgID="Equation.3" ShapeID="_x0000_i1278" DrawAspect="Content" ObjectID="_1766528019" r:id="rId17"/>
        </w:object>
      </w:r>
      <w:r w:rsidRPr="002D355C">
        <w:t xml:space="preserve"> — пределы интегрирования (см. рис</w:t>
      </w:r>
      <w:r>
        <w:t>. 1</w:t>
      </w:r>
      <w:r w:rsidRPr="002D355C">
        <w:t>).</w:t>
      </w:r>
    </w:p>
    <w:p w:rsidR="004A70E7" w:rsidRDefault="004A70E7" w:rsidP="004A70E7">
      <w:pPr>
        <w:pStyle w:val="a7"/>
        <w:rPr>
          <w:rStyle w:val="aa"/>
        </w:rPr>
      </w:pPr>
      <w:r>
        <w:t xml:space="preserve">Численное интегрирование основано на замене интеграла суммой. Для этого </w:t>
      </w:r>
      <w:r w:rsidRPr="007A5006">
        <w:rPr>
          <w:rStyle w:val="aa"/>
        </w:rPr>
        <w:t>отрезок</w:t>
      </w:r>
      <w:r>
        <w:rPr>
          <w:rStyle w:val="aa"/>
        </w:rPr>
        <w:t xml:space="preserve"> </w:t>
      </w:r>
      <w:r w:rsidRPr="008946D2">
        <w:rPr>
          <w:position w:val="-12"/>
        </w:rPr>
        <w:object w:dxaOrig="680" w:dyaOrig="400">
          <v:shape id="_x0000_i1279" type="#_x0000_t75" style="width:33.75pt;height:20.25pt" o:ole="">
            <v:imagedata r:id="rId18" o:title=""/>
          </v:shape>
          <o:OLEObject Type="Embed" ProgID="Equation.3" ShapeID="_x0000_i1279" DrawAspect="Content" ObjectID="_1766528020" r:id="rId19"/>
        </w:object>
      </w:r>
      <w:r>
        <w:rPr>
          <w:position w:val="-12"/>
        </w:rPr>
        <w:t xml:space="preserve"> </w:t>
      </w:r>
      <w:r>
        <w:rPr>
          <w:rStyle w:val="aa"/>
        </w:rPr>
        <w:t xml:space="preserve">разбивается </w:t>
      </w:r>
      <w:r w:rsidRPr="007A5006">
        <w:rPr>
          <w:rStyle w:val="aa"/>
        </w:rPr>
        <w:t>на</w:t>
      </w:r>
      <w:r>
        <w:rPr>
          <w:rStyle w:val="aa"/>
        </w:rPr>
        <w:t xml:space="preserve"> </w:t>
      </w:r>
      <w:r w:rsidRPr="00051A9A">
        <w:rPr>
          <w:position w:val="-6"/>
        </w:rPr>
        <w:object w:dxaOrig="240" w:dyaOrig="260">
          <v:shape id="_x0000_i1280" type="#_x0000_t75" style="width:12pt;height:12.75pt" o:ole="">
            <v:imagedata r:id="rId20" o:title=""/>
          </v:shape>
          <o:OLEObject Type="Embed" ProgID="Equation.3" ShapeID="_x0000_i1280" DrawAspect="Content" ObjectID="_1766528021" r:id="rId21"/>
        </w:object>
      </w:r>
      <w:r>
        <w:rPr>
          <w:position w:val="-6"/>
        </w:rPr>
        <w:t xml:space="preserve"> </w:t>
      </w:r>
      <w:r w:rsidRPr="007A5006">
        <w:rPr>
          <w:rStyle w:val="aa"/>
        </w:rPr>
        <w:t>частей точками</w:t>
      </w:r>
      <w:r>
        <w:rPr>
          <w:rStyle w:val="aa"/>
        </w:rPr>
        <w:t xml:space="preserve"> (узлами интегрирования) </w:t>
      </w:r>
      <w:r w:rsidRPr="00051A9A">
        <w:rPr>
          <w:position w:val="-14"/>
        </w:rPr>
        <w:object w:dxaOrig="4040" w:dyaOrig="440">
          <v:shape id="_x0000_i1281" type="#_x0000_t75" style="width:200.25pt;height:22.5pt" o:ole="">
            <v:imagedata r:id="rId22" o:title=""/>
          </v:shape>
          <o:OLEObject Type="Embed" ProgID="Equation.3" ShapeID="_x0000_i1281" DrawAspect="Content" ObjectID="_1766528022" r:id="rId23"/>
        </w:object>
      </w:r>
      <w:r w:rsidRPr="007A5006">
        <w:rPr>
          <w:rStyle w:val="aa"/>
        </w:rPr>
        <w:t xml:space="preserve">. </w:t>
      </w:r>
      <w:r>
        <w:rPr>
          <w:rStyle w:val="aa"/>
        </w:rPr>
        <w:t>Как правило, рассматривается равномерная сетка разбиения</w:t>
      </w:r>
      <w:r w:rsidRPr="007A5006">
        <w:rPr>
          <w:rStyle w:val="aa"/>
        </w:rPr>
        <w:t>, т.е.</w:t>
      </w:r>
      <w:r>
        <w:rPr>
          <w:rStyle w:val="aa"/>
        </w:rPr>
        <w:t xml:space="preserve"> </w:t>
      </w:r>
      <w:r w:rsidRPr="00051A9A">
        <w:rPr>
          <w:position w:val="-14"/>
        </w:rPr>
        <w:object w:dxaOrig="1400" w:dyaOrig="440">
          <v:shape id="_x0000_i1282" type="#_x0000_t75" style="width:69pt;height:22.5pt" o:ole="">
            <v:imagedata r:id="rId24" o:title=""/>
          </v:shape>
          <o:OLEObject Type="Embed" ProgID="Equation.3" ShapeID="_x0000_i1282" DrawAspect="Content" ObjectID="_1766528023" r:id="rId25"/>
        </w:object>
      </w:r>
      <w:r>
        <w:rPr>
          <w:rStyle w:val="aa"/>
        </w:rPr>
        <w:t xml:space="preserve">, </w:t>
      </w:r>
      <w:r w:rsidRPr="00051A9A">
        <w:rPr>
          <w:position w:val="-10"/>
        </w:rPr>
        <w:object w:dxaOrig="1420" w:dyaOrig="360">
          <v:shape id="_x0000_i1283" type="#_x0000_t75" style="width:70.5pt;height:18.75pt" o:ole="">
            <v:imagedata r:id="rId26" o:title=""/>
          </v:shape>
          <o:OLEObject Type="Embed" ProgID="Equation.3" ShapeID="_x0000_i1283" DrawAspect="Content" ObjectID="_1766528024" r:id="rId27"/>
        </w:object>
      </w:r>
      <w:r w:rsidRPr="007A5006">
        <w:rPr>
          <w:rStyle w:val="aa"/>
        </w:rPr>
        <w:t xml:space="preserve">. Тогда </w:t>
      </w:r>
      <w:r>
        <w:rPr>
          <w:rStyle w:val="aa"/>
        </w:rPr>
        <w:t xml:space="preserve">определенный интеграл можно представить в виде суммы </w:t>
      </w:r>
      <w:r w:rsidRPr="00780765">
        <w:rPr>
          <w:position w:val="-46"/>
        </w:rPr>
        <w:object w:dxaOrig="3060" w:dyaOrig="1060">
          <v:shape id="_x0000_i1284" type="#_x0000_t75" style="width:153pt;height:53.25pt" o:ole="">
            <v:imagedata r:id="rId28" o:title=""/>
          </v:shape>
          <o:OLEObject Type="Embed" ProgID="Equation.3" ShapeID="_x0000_i1284" DrawAspect="Content" ObjectID="_1766528025" r:id="rId29"/>
        </w:object>
      </w:r>
      <w:r>
        <w:rPr>
          <w:rStyle w:val="aa"/>
        </w:rPr>
        <w:t xml:space="preserve">. </w:t>
      </w:r>
      <w:r w:rsidRPr="00780765">
        <w:rPr>
          <w:rStyle w:val="aa"/>
        </w:rPr>
        <w:t xml:space="preserve">Для построения </w:t>
      </w:r>
      <w:r>
        <w:rPr>
          <w:rStyle w:val="aa"/>
        </w:rPr>
        <w:t xml:space="preserve">общей формулы численного </w:t>
      </w:r>
      <w:r>
        <w:rPr>
          <w:rStyle w:val="aa"/>
        </w:rPr>
        <w:lastRenderedPageBreak/>
        <w:t>интегрирования</w:t>
      </w:r>
      <w:r w:rsidRPr="00780765">
        <w:rPr>
          <w:rStyle w:val="aa"/>
        </w:rPr>
        <w:t xml:space="preserve"> на всем отрезке </w:t>
      </w:r>
      <w:r w:rsidRPr="008946D2">
        <w:rPr>
          <w:position w:val="-12"/>
        </w:rPr>
        <w:object w:dxaOrig="680" w:dyaOrig="400">
          <v:shape id="_x0000_i1285" type="#_x0000_t75" style="width:33.75pt;height:20.25pt" o:ole="">
            <v:imagedata r:id="rId18" o:title=""/>
          </v:shape>
          <o:OLEObject Type="Embed" ProgID="Equation.3" ShapeID="_x0000_i1285" DrawAspect="Content" ObjectID="_1766528026" r:id="rId30"/>
        </w:object>
      </w:r>
      <w:r>
        <w:rPr>
          <w:position w:val="-12"/>
        </w:rPr>
        <w:t xml:space="preserve"> </w:t>
      </w:r>
      <w:r>
        <w:rPr>
          <w:rStyle w:val="aa"/>
        </w:rPr>
        <w:t xml:space="preserve">становится </w:t>
      </w:r>
      <w:r w:rsidRPr="00780765">
        <w:rPr>
          <w:rStyle w:val="aa"/>
        </w:rPr>
        <w:t>достаточн</w:t>
      </w:r>
      <w:r>
        <w:rPr>
          <w:rStyle w:val="aa"/>
        </w:rPr>
        <w:t>ым</w:t>
      </w:r>
      <w:r w:rsidRPr="00780765">
        <w:rPr>
          <w:rStyle w:val="aa"/>
        </w:rPr>
        <w:t xml:space="preserve"> построить </w:t>
      </w:r>
      <w:r>
        <w:rPr>
          <w:rStyle w:val="aa"/>
        </w:rPr>
        <w:t>формулу для нахождения интеграла</w:t>
      </w:r>
      <w:r w:rsidRPr="00780765">
        <w:rPr>
          <w:rStyle w:val="aa"/>
        </w:rPr>
        <w:t xml:space="preserve"> на частичном отрезке</w:t>
      </w:r>
      <w:r>
        <w:rPr>
          <w:rStyle w:val="aa"/>
        </w:rPr>
        <w:t xml:space="preserve"> </w:t>
      </w:r>
      <w:r w:rsidRPr="00051A9A">
        <w:rPr>
          <w:position w:val="-14"/>
        </w:rPr>
        <w:object w:dxaOrig="1120" w:dyaOrig="440">
          <v:shape id="_x0000_i1286" type="#_x0000_t75" style="width:55.5pt;height:22.5pt" o:ole="">
            <v:imagedata r:id="rId31" o:title=""/>
          </v:shape>
          <o:OLEObject Type="Embed" ProgID="Equation.3" ShapeID="_x0000_i1286" DrawAspect="Content" ObjectID="_1766528027" r:id="rId32"/>
        </w:object>
      </w:r>
      <w:r w:rsidRPr="00780765">
        <w:rPr>
          <w:rStyle w:val="aa"/>
        </w:rPr>
        <w:t xml:space="preserve">. </w:t>
      </w:r>
    </w:p>
    <w:p w:rsidR="004A70E7" w:rsidRPr="00AE6EC1" w:rsidRDefault="004A70E7" w:rsidP="004A70E7">
      <w:pPr>
        <w:pStyle w:val="31"/>
      </w:pPr>
      <w:bookmarkStart w:id="13" w:name="_Toc149326777"/>
      <w:bookmarkStart w:id="14" w:name="_Toc155915194"/>
      <w:r w:rsidRPr="00AE6EC1">
        <w:t>Формула прямоугольников</w:t>
      </w:r>
      <w:bookmarkEnd w:id="13"/>
      <w:bookmarkEnd w:id="14"/>
    </w:p>
    <w:p w:rsidR="004A70E7" w:rsidRDefault="004A70E7" w:rsidP="004A70E7">
      <w:pPr>
        <w:pStyle w:val="a9"/>
      </w:pPr>
      <w:r>
        <w:t>Метод заключается в приближённом вычислении площади под графиком суммированием площадей конечного числа прямоугольников, ширина которых определяется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:rsidR="004A70E7" w:rsidRPr="008D08EC" w:rsidRDefault="004A70E7" w:rsidP="004A70E7">
      <w:pPr>
        <w:pStyle w:val="a9"/>
      </w:pPr>
      <w:r w:rsidRPr="002D386C">
        <w:rPr>
          <w:b/>
        </w:rPr>
        <w:t>Формула левых прямоугольников.</w:t>
      </w:r>
      <w:r>
        <w:rPr>
          <w:b/>
        </w:rPr>
        <w:t xml:space="preserve"> </w:t>
      </w:r>
      <w:r w:rsidRPr="00B42028">
        <w:t>Пусть</w:t>
      </w:r>
      <w:r w:rsidRPr="00B42028">
        <w:rPr>
          <w:position w:val="-14"/>
        </w:rPr>
        <w:object w:dxaOrig="1939" w:dyaOrig="440">
          <v:shape id="_x0000_i1287" type="#_x0000_t75" style="width:97.5pt;height:22.5pt" o:ole="">
            <v:imagedata r:id="rId33" o:title=""/>
          </v:shape>
          <o:OLEObject Type="Embed" ProgID="Equation.3" ShapeID="_x0000_i1287" DrawAspect="Content" ObjectID="_1766528028" r:id="rId34"/>
        </w:object>
      </w:r>
      <w:r>
        <w:t xml:space="preserve">, </w:t>
      </w:r>
      <w:r w:rsidRPr="00BF6619">
        <w:rPr>
          <w:position w:val="-14"/>
        </w:rPr>
        <w:object w:dxaOrig="1600" w:dyaOrig="440">
          <v:shape id="_x0000_i1288" type="#_x0000_t75" style="width:80.25pt;height:22.5pt" o:ole="">
            <v:imagedata r:id="rId35" o:title=""/>
          </v:shape>
          <o:OLEObject Type="Embed" ProgID="Equation.3" ShapeID="_x0000_i1288" DrawAspect="Content" ObjectID="_1766528029" r:id="rId36"/>
        </w:object>
      </w:r>
      <w:r>
        <w:t>, т.е. осуществляется</w:t>
      </w:r>
      <w:r w:rsidRPr="00B42028">
        <w:t xml:space="preserve"> аппроксим</w:t>
      </w:r>
      <w:r>
        <w:t>ация</w:t>
      </w:r>
      <w:r w:rsidRPr="002D355C">
        <w:rPr>
          <w:position w:val="-12"/>
        </w:rPr>
        <w:object w:dxaOrig="680" w:dyaOrig="400">
          <v:shape id="_x0000_i1289" type="#_x0000_t75" style="width:33.75pt;height:19.5pt" o:ole="">
            <v:imagedata r:id="rId8" o:title=""/>
          </v:shape>
          <o:OLEObject Type="Embed" ProgID="Equation.3" ShapeID="_x0000_i1289" DrawAspect="Content" ObjectID="_1766528030" r:id="rId37"/>
        </w:object>
      </w:r>
      <w:r w:rsidRPr="00153633">
        <w:t xml:space="preserve"> </w:t>
      </w:r>
      <w:r w:rsidRPr="00B42028">
        <w:t xml:space="preserve">левой </w:t>
      </w:r>
      <w:proofErr w:type="spellStart"/>
      <w:r w:rsidRPr="00B42028">
        <w:t>кусочно</w:t>
      </w:r>
      <w:proofErr w:type="spellEnd"/>
      <w:r w:rsidRPr="00B42028">
        <w:t>–линейной интерполяцией</w:t>
      </w:r>
      <w:r>
        <w:t xml:space="preserve"> (см. рис. 2)</w:t>
      </w:r>
      <w:r w:rsidRPr="00B42028">
        <w:t>. Тогда</w:t>
      </w:r>
      <w:r>
        <w:t>:</w:t>
      </w:r>
    </w:p>
    <w:p w:rsidR="004A70E7" w:rsidRDefault="004A70E7" w:rsidP="004A70E7">
      <w:pPr>
        <w:pStyle w:val="a9"/>
      </w:pPr>
      <w:r w:rsidRPr="00BF6619">
        <w:rPr>
          <w:position w:val="-46"/>
        </w:rPr>
        <w:object w:dxaOrig="8820" w:dyaOrig="1060">
          <v:shape id="_x0000_i1290" type="#_x0000_t75" style="width:442.5pt;height:53.25pt" o:ole="">
            <v:imagedata r:id="rId38" o:title=""/>
          </v:shape>
          <o:OLEObject Type="Embed" ProgID="Equation.3" ShapeID="_x0000_i1290" DrawAspect="Content" ObjectID="_1766528031" r:id="rId39"/>
        </w:object>
      </w:r>
    </w:p>
    <w:p w:rsidR="004A70E7" w:rsidRDefault="004A70E7" w:rsidP="004A70E7">
      <w:pPr>
        <w:pStyle w:val="2"/>
        <w:numPr>
          <w:ilvl w:val="0"/>
          <w:numId w:val="0"/>
        </w:numPr>
        <w:ind w:left="643"/>
      </w:pPr>
      <w:r w:rsidRPr="00B42028">
        <w:t>Таким образом</w:t>
      </w:r>
      <w:r>
        <w:t xml:space="preserve">, </w:t>
      </w:r>
      <w:r w:rsidRPr="008D08EC">
        <w:rPr>
          <w:position w:val="-42"/>
        </w:rPr>
        <w:object w:dxaOrig="2940" w:dyaOrig="999">
          <v:shape id="_x0000_i1291" type="#_x0000_t75" style="width:147pt;height:49.5pt" o:ole="">
            <v:imagedata r:id="rId40" o:title=""/>
          </v:shape>
          <o:OLEObject Type="Embed" ProgID="Equation.3" ShapeID="_x0000_i1291" DrawAspect="Content" ObjectID="_1766528032" r:id="rId41"/>
        </w:object>
      </w:r>
      <w:r w:rsidRPr="00B42028">
        <w:t>.</w:t>
      </w:r>
    </w:p>
    <w:p w:rsidR="004A70E7" w:rsidRDefault="004A70E7" w:rsidP="004A70E7">
      <w:pPr>
        <w:pStyle w:val="a9"/>
      </w:pPr>
      <w:r w:rsidRPr="002D386C">
        <w:rPr>
          <w:b/>
        </w:rPr>
        <w:t>Формула правых прямоугольников.</w:t>
      </w:r>
      <w:r>
        <w:rPr>
          <w:b/>
        </w:rPr>
        <w:t xml:space="preserve"> </w:t>
      </w:r>
      <w:r>
        <w:t xml:space="preserve">Аналогичным образом в случае </w:t>
      </w:r>
      <w:r w:rsidRPr="00B42028">
        <w:rPr>
          <w:position w:val="-14"/>
        </w:rPr>
        <w:object w:dxaOrig="1740" w:dyaOrig="440">
          <v:shape id="_x0000_i1292" type="#_x0000_t75" style="width:87pt;height:22.5pt" o:ole="">
            <v:imagedata r:id="rId42" o:title=""/>
          </v:shape>
          <o:OLEObject Type="Embed" ProgID="Equation.3" ShapeID="_x0000_i1292" DrawAspect="Content" ObjectID="_1766528033" r:id="rId43"/>
        </w:object>
      </w:r>
      <w:r>
        <w:t xml:space="preserve">, </w:t>
      </w:r>
      <w:r w:rsidRPr="00BF6619">
        <w:rPr>
          <w:position w:val="-14"/>
        </w:rPr>
        <w:object w:dxaOrig="1600" w:dyaOrig="440">
          <v:shape id="_x0000_i1293" type="#_x0000_t75" style="width:80.25pt;height:22.5pt" o:ole="">
            <v:imagedata r:id="rId35" o:title=""/>
          </v:shape>
          <o:OLEObject Type="Embed" ProgID="Equation.3" ShapeID="_x0000_i1293" DrawAspect="Content" ObjectID="_1766528034" r:id="rId44"/>
        </w:object>
      </w:r>
      <w:r>
        <w:t xml:space="preserve">, получаем (см. рис. 3): </w:t>
      </w:r>
    </w:p>
    <w:p w:rsidR="004A70E7" w:rsidRPr="00B42028" w:rsidRDefault="004A70E7" w:rsidP="004A70E7">
      <w:pPr>
        <w:pStyle w:val="a9"/>
      </w:pPr>
      <w:r w:rsidRPr="008D08EC">
        <w:rPr>
          <w:position w:val="-42"/>
        </w:rPr>
        <w:object w:dxaOrig="2740" w:dyaOrig="999">
          <v:shape id="_x0000_i1294" type="#_x0000_t75" style="width:137.25pt;height:49.5pt" o:ole="">
            <v:imagedata r:id="rId45" o:title=""/>
          </v:shape>
          <o:OLEObject Type="Embed" ProgID="Equation.3" ShapeID="_x0000_i1294" DrawAspect="Content" ObjectID="_1766528035" r:id="rId46"/>
        </w:object>
      </w:r>
      <w:r w:rsidRPr="00B42028">
        <w:t xml:space="preserve">. </w:t>
      </w:r>
    </w:p>
    <w:p w:rsidR="004A70E7" w:rsidRDefault="004A70E7" w:rsidP="004A70E7">
      <w:pPr>
        <w:pStyle w:val="a9"/>
      </w:pPr>
      <w:r>
        <w:rPr>
          <w:b/>
        </w:rPr>
        <w:t xml:space="preserve">Формула средних прямоугольников. </w:t>
      </w:r>
      <w:r w:rsidRPr="002D7867">
        <w:t>Ф</w:t>
      </w:r>
      <w:r>
        <w:t>ункция</w:t>
      </w:r>
      <w:r w:rsidRPr="002D7867">
        <w:t xml:space="preserve"> на отрезке </w:t>
      </w:r>
      <w:r w:rsidRPr="00BF6619">
        <w:rPr>
          <w:position w:val="-14"/>
        </w:rPr>
        <w:object w:dxaOrig="1100" w:dyaOrig="440">
          <v:shape id="_x0000_i1295" type="#_x0000_t75" style="width:55.5pt;height:22.5pt" o:ole="">
            <v:imagedata r:id="rId47" o:title=""/>
          </v:shape>
          <o:OLEObject Type="Embed" ProgID="Equation.3" ShapeID="_x0000_i1295" DrawAspect="Content" ObjectID="_1766528036" r:id="rId48"/>
        </w:object>
      </w:r>
      <w:r w:rsidRPr="002D7867">
        <w:t>заменяется на ее значение в середине отрезка</w:t>
      </w:r>
      <w:r>
        <w:t xml:space="preserve"> (см. рис. 4)</w:t>
      </w:r>
      <w:r w:rsidRPr="002D7867">
        <w:t xml:space="preserve">, т.е. </w:t>
      </w:r>
      <w:r w:rsidRPr="00B42028">
        <w:rPr>
          <w:position w:val="-14"/>
        </w:rPr>
        <w:object w:dxaOrig="2160" w:dyaOrig="440">
          <v:shape id="_x0000_i1296" type="#_x0000_t75" style="width:108.75pt;height:22.5pt" o:ole="">
            <v:imagedata r:id="rId49" o:title=""/>
          </v:shape>
          <o:OLEObject Type="Embed" ProgID="Equation.3" ShapeID="_x0000_i1296" DrawAspect="Content" ObjectID="_1766528037" r:id="rId50"/>
        </w:object>
      </w:r>
      <w:r>
        <w:t xml:space="preserve">, </w:t>
      </w:r>
      <w:r w:rsidRPr="00BF6619">
        <w:rPr>
          <w:position w:val="-14"/>
        </w:rPr>
        <w:object w:dxaOrig="1579" w:dyaOrig="440">
          <v:shape id="_x0000_i1297" type="#_x0000_t75" style="width:78.75pt;height:22.5pt" o:ole="">
            <v:imagedata r:id="rId51" o:title=""/>
          </v:shape>
          <o:OLEObject Type="Embed" ProgID="Equation.3" ShapeID="_x0000_i1297" DrawAspect="Content" ObjectID="_1766528038" r:id="rId52"/>
        </w:object>
      </w:r>
      <w:r>
        <w:t xml:space="preserve">, </w:t>
      </w:r>
      <w:r w:rsidRPr="002D7867">
        <w:rPr>
          <w:position w:val="-14"/>
        </w:rPr>
        <w:object w:dxaOrig="2740" w:dyaOrig="440">
          <v:shape id="_x0000_i1298" type="#_x0000_t75" style="width:137.25pt;height:22.5pt" o:ole="">
            <v:imagedata r:id="rId53" o:title=""/>
          </v:shape>
          <o:OLEObject Type="Embed" ProgID="Equation.3" ShapeID="_x0000_i1298" DrawAspect="Content" ObjectID="_1766528039" r:id="rId54"/>
        </w:object>
      </w:r>
      <w:r>
        <w:t xml:space="preserve">. </w:t>
      </w:r>
      <w:r w:rsidRPr="002D7867">
        <w:t xml:space="preserve">Тогда, </w:t>
      </w:r>
      <w:r>
        <w:t>получаем:</w:t>
      </w:r>
    </w:p>
    <w:p w:rsidR="004A70E7" w:rsidRDefault="004A70E7" w:rsidP="004A70E7">
      <w:pPr>
        <w:pStyle w:val="2"/>
        <w:numPr>
          <w:ilvl w:val="0"/>
          <w:numId w:val="0"/>
        </w:numPr>
        <w:ind w:left="643"/>
      </w:pPr>
      <w:r w:rsidRPr="008D08EC">
        <w:rPr>
          <w:position w:val="-42"/>
        </w:rPr>
        <w:object w:dxaOrig="6060" w:dyaOrig="999">
          <v:shape id="_x0000_i1299" type="#_x0000_t75" style="width:303pt;height:49.5pt" o:ole="">
            <v:imagedata r:id="rId55" o:title=""/>
          </v:shape>
          <o:OLEObject Type="Embed" ProgID="Equation.3" ShapeID="_x0000_i1299" DrawAspect="Content" ObjectID="_1766528040" r:id="rId56"/>
        </w:object>
      </w:r>
    </w:p>
    <w:p w:rsidR="004A70E7" w:rsidRPr="00AE6EC1" w:rsidRDefault="004A70E7" w:rsidP="004A70E7">
      <w:pPr>
        <w:pStyle w:val="31"/>
      </w:pPr>
      <w:bookmarkStart w:id="15" w:name="_Toc149326778"/>
      <w:bookmarkStart w:id="16" w:name="_Toc155915195"/>
      <w:r w:rsidRPr="00AE6EC1">
        <w:t>Формула трапеций</w:t>
      </w:r>
      <w:bookmarkEnd w:id="15"/>
      <w:bookmarkEnd w:id="16"/>
    </w:p>
    <w:p w:rsidR="004A70E7" w:rsidRDefault="004A70E7" w:rsidP="004A70E7">
      <w:pPr>
        <w:pStyle w:val="a9"/>
      </w:pPr>
      <w:r>
        <w:t>П</w:t>
      </w:r>
      <w:r w:rsidRPr="004126BE">
        <w:t>лощадь криволинейной трапеции, заменяется на площадь прямоугольной трапеции</w:t>
      </w:r>
      <w:r>
        <w:t xml:space="preserve"> (рис. 5), т.е. </w:t>
      </w:r>
    </w:p>
    <w:p w:rsidR="004A70E7" w:rsidRPr="004126BE" w:rsidRDefault="004A70E7" w:rsidP="004A70E7">
      <w:pPr>
        <w:pStyle w:val="a9"/>
      </w:pPr>
      <w:r w:rsidRPr="00BF6619">
        <w:rPr>
          <w:position w:val="-46"/>
        </w:rPr>
        <w:object w:dxaOrig="7360" w:dyaOrig="1060">
          <v:shape id="_x0000_i1300" type="#_x0000_t75" style="width:368.25pt;height:53.25pt" o:ole="">
            <v:imagedata r:id="rId57" o:title=""/>
          </v:shape>
          <o:OLEObject Type="Embed" ProgID="Equation.3" ShapeID="_x0000_i1300" DrawAspect="Content" ObjectID="_1766528041" r:id="rId58"/>
        </w:object>
      </w:r>
    </w:p>
    <w:p w:rsidR="004A70E7" w:rsidRPr="004126BE" w:rsidRDefault="004A70E7" w:rsidP="004A70E7">
      <w:pPr>
        <w:pStyle w:val="a9"/>
      </w:pPr>
    </w:p>
    <w:p w:rsidR="004A70E7" w:rsidRDefault="004A70E7" w:rsidP="004A70E7">
      <w:pPr>
        <w:pStyle w:val="a9"/>
      </w:pPr>
      <w:r w:rsidRPr="004126BE">
        <w:lastRenderedPageBreak/>
        <w:t>Тогда для всего отрезка</w:t>
      </w:r>
      <w:r w:rsidRPr="008946D2">
        <w:rPr>
          <w:position w:val="-12"/>
        </w:rPr>
        <w:object w:dxaOrig="680" w:dyaOrig="400">
          <v:shape id="_x0000_i1301" type="#_x0000_t75" style="width:33.75pt;height:20.25pt" o:ole="">
            <v:imagedata r:id="rId18" o:title=""/>
          </v:shape>
          <o:OLEObject Type="Embed" ProgID="Equation.3" ShapeID="_x0000_i1301" DrawAspect="Content" ObjectID="_1766528042" r:id="rId59"/>
        </w:object>
      </w:r>
      <w:r w:rsidRPr="004126BE">
        <w:t xml:space="preserve"> получ</w:t>
      </w:r>
      <w:r>
        <w:t>аем</w:t>
      </w:r>
      <w:r w:rsidRPr="004126BE">
        <w:t>:</w:t>
      </w:r>
    </w:p>
    <w:p w:rsidR="004A70E7" w:rsidRPr="00392F81" w:rsidRDefault="004A70E7" w:rsidP="004A70E7">
      <w:pPr>
        <w:pStyle w:val="a9"/>
        <w:jc w:val="center"/>
      </w:pPr>
      <w:r w:rsidRPr="00392F81">
        <w:rPr>
          <w:position w:val="-42"/>
        </w:rPr>
        <w:object w:dxaOrig="3960" w:dyaOrig="999">
          <v:shape id="_x0000_i1302" type="#_x0000_t75" style="width:198pt;height:50.25pt" o:ole="">
            <v:imagedata r:id="rId60" o:title=""/>
          </v:shape>
          <o:OLEObject Type="Embed" ProgID="Equation.3" ShapeID="_x0000_i1302" DrawAspect="Content" ObjectID="_1766528043" r:id="rId61"/>
        </w:object>
      </w:r>
    </w:p>
    <w:p w:rsidR="004A70E7" w:rsidRDefault="004A70E7" w:rsidP="004A70E7">
      <w:pPr>
        <w:pStyle w:val="a9"/>
      </w:pPr>
      <w:r w:rsidRPr="004126BE">
        <w:t>При аппроксимации интеграла</w:t>
      </w:r>
      <w:r w:rsidRPr="00C8057A">
        <w:t xml:space="preserve"> </w:t>
      </w:r>
      <w:r w:rsidRPr="00BF6619">
        <w:rPr>
          <w:position w:val="-46"/>
        </w:rPr>
        <w:object w:dxaOrig="1280" w:dyaOrig="1060">
          <v:shape id="_x0000_i1303" type="#_x0000_t75" style="width:64.5pt;height:53.25pt" o:ole="">
            <v:imagedata r:id="rId62" o:title=""/>
          </v:shape>
          <o:OLEObject Type="Embed" ProgID="Equation.3" ShapeID="_x0000_i1303" DrawAspect="Content" ObjectID="_1766528044" r:id="rId63"/>
        </w:object>
      </w:r>
      <w:r w:rsidRPr="004126BE">
        <w:t>, функцию</w:t>
      </w:r>
      <w:r w:rsidRPr="00C8057A">
        <w:t xml:space="preserve"> </w:t>
      </w:r>
      <w:r w:rsidRPr="002D355C">
        <w:rPr>
          <w:position w:val="-12"/>
        </w:rPr>
        <w:object w:dxaOrig="680" w:dyaOrig="400">
          <v:shape id="_x0000_i1304" type="#_x0000_t75" style="width:33.75pt;height:19.5pt" o:ole="">
            <v:imagedata r:id="rId64" o:title=""/>
          </v:shape>
          <o:OLEObject Type="Embed" ProgID="Equation.3" ShapeID="_x0000_i1304" DrawAspect="Content" ObjectID="_1766528045" r:id="rId65"/>
        </w:object>
      </w:r>
      <w:r w:rsidRPr="00C8057A">
        <w:t xml:space="preserve"> </w:t>
      </w:r>
      <w:r w:rsidRPr="004126BE">
        <w:t>на отрезке</w:t>
      </w:r>
      <w:r w:rsidRPr="00C8057A">
        <w:t xml:space="preserve"> </w:t>
      </w:r>
      <w:r w:rsidRPr="00BF6619">
        <w:rPr>
          <w:position w:val="-14"/>
        </w:rPr>
        <w:object w:dxaOrig="1100" w:dyaOrig="440">
          <v:shape id="_x0000_i1305" type="#_x0000_t75" style="width:55.5pt;height:22.5pt" o:ole="">
            <v:imagedata r:id="rId47" o:title=""/>
          </v:shape>
          <o:OLEObject Type="Embed" ProgID="Equation.3" ShapeID="_x0000_i1305" DrawAspect="Content" ObjectID="_1766528046" r:id="rId66"/>
        </w:object>
      </w:r>
      <w:r w:rsidRPr="00C8057A">
        <w:t xml:space="preserve"> </w:t>
      </w:r>
      <w:r w:rsidRPr="004126BE">
        <w:t xml:space="preserve">заменяют параболой, проходящей через точки </w:t>
      </w:r>
      <w:r w:rsidRPr="00BF6619">
        <w:rPr>
          <w:position w:val="-14"/>
        </w:rPr>
        <w:object w:dxaOrig="1740" w:dyaOrig="440">
          <v:shape id="_x0000_i1306" type="#_x0000_t75" style="width:87pt;height:22.5pt" o:ole="">
            <v:imagedata r:id="rId67" o:title=""/>
          </v:shape>
          <o:OLEObject Type="Embed" ProgID="Equation.3" ShapeID="_x0000_i1306" DrawAspect="Content" ObjectID="_1766528047" r:id="rId68"/>
        </w:object>
      </w:r>
      <w:r>
        <w:t xml:space="preserve">, </w:t>
      </w:r>
      <w:r w:rsidRPr="00BF6619">
        <w:rPr>
          <w:position w:val="-14"/>
        </w:rPr>
        <w:object w:dxaOrig="2200" w:dyaOrig="440">
          <v:shape id="_x0000_i1307" type="#_x0000_t75" style="width:110.25pt;height:22.5pt" o:ole="">
            <v:imagedata r:id="rId69" o:title=""/>
          </v:shape>
          <o:OLEObject Type="Embed" ProgID="Equation.3" ShapeID="_x0000_i1307" DrawAspect="Content" ObjectID="_1766528048" r:id="rId70"/>
        </w:object>
      </w:r>
      <w:r>
        <w:t xml:space="preserve">, </w:t>
      </w:r>
      <w:r w:rsidRPr="00BF6619">
        <w:rPr>
          <w:position w:val="-14"/>
        </w:rPr>
        <w:object w:dxaOrig="1340" w:dyaOrig="440">
          <v:shape id="_x0000_i1308" type="#_x0000_t75" style="width:67.5pt;height:22.5pt" o:ole="">
            <v:imagedata r:id="rId71" o:title=""/>
          </v:shape>
          <o:OLEObject Type="Embed" ProgID="Equation.3" ShapeID="_x0000_i1308" DrawAspect="Content" ObjectID="_1766528049" r:id="rId72"/>
        </w:object>
      </w:r>
      <w:r>
        <w:t xml:space="preserve"> (см. рис. 6). Тогда:</w:t>
      </w:r>
    </w:p>
    <w:p w:rsidR="004A70E7" w:rsidRDefault="004A70E7" w:rsidP="004A70E7">
      <w:pPr>
        <w:pStyle w:val="a9"/>
      </w:pPr>
      <w:r w:rsidRPr="00BF6619">
        <w:rPr>
          <w:position w:val="-46"/>
        </w:rPr>
        <w:object w:dxaOrig="4300" w:dyaOrig="1060">
          <v:shape id="_x0000_i1309" type="#_x0000_t75" style="width:215.25pt;height:53.25pt" o:ole="">
            <v:imagedata r:id="rId73" o:title=""/>
          </v:shape>
          <o:OLEObject Type="Embed" ProgID="Equation.3" ShapeID="_x0000_i1309" DrawAspect="Content" ObjectID="_1766528050" r:id="rId74"/>
        </w:object>
      </w:r>
      <w:r>
        <w:t xml:space="preserve">, </w:t>
      </w:r>
    </w:p>
    <w:p w:rsidR="004A70E7" w:rsidRDefault="004A70E7" w:rsidP="004A70E7">
      <w:pPr>
        <w:pStyle w:val="a9"/>
      </w:pPr>
      <w:r>
        <w:t xml:space="preserve">где </w:t>
      </w:r>
      <w:r w:rsidRPr="00B22CA3">
        <w:rPr>
          <w:position w:val="-14"/>
        </w:rPr>
        <w:object w:dxaOrig="1800" w:dyaOrig="440">
          <v:shape id="_x0000_i1310" type="#_x0000_t75" style="width:90pt;height:22.5pt" o:ole="">
            <v:imagedata r:id="rId75" o:title=""/>
          </v:shape>
          <o:OLEObject Type="Embed" ProgID="Equation.3" ShapeID="_x0000_i1310" DrawAspect="Content" ObjectID="_1766528051" r:id="rId76"/>
        </w:object>
      </w:r>
      <w:r>
        <w:t xml:space="preserve">, </w:t>
      </w:r>
      <w:r w:rsidRPr="00B22CA3">
        <w:rPr>
          <w:position w:val="-14"/>
        </w:rPr>
        <w:object w:dxaOrig="2260" w:dyaOrig="440">
          <v:shape id="_x0000_i1311" type="#_x0000_t75" style="width:113.25pt;height:22.5pt" o:ole="">
            <v:imagedata r:id="rId77" o:title=""/>
          </v:shape>
          <o:OLEObject Type="Embed" ProgID="Equation.3" ShapeID="_x0000_i1311" DrawAspect="Content" ObjectID="_1766528052" r:id="rId78"/>
        </w:object>
      </w:r>
      <w:r>
        <w:t xml:space="preserve">, </w:t>
      </w:r>
      <w:r w:rsidRPr="00B22CA3">
        <w:rPr>
          <w:position w:val="-14"/>
        </w:rPr>
        <w:object w:dxaOrig="1400" w:dyaOrig="440">
          <v:shape id="_x0000_i1312" type="#_x0000_t75" style="width:70.5pt;height:22.5pt" o:ole="">
            <v:imagedata r:id="rId79" o:title=""/>
          </v:shape>
          <o:OLEObject Type="Embed" ProgID="Equation.3" ShapeID="_x0000_i1312" DrawAspect="Content" ObjectID="_1766528053" r:id="rId80"/>
        </w:object>
      </w:r>
      <w:r>
        <w:t>.</w:t>
      </w:r>
    </w:p>
    <w:p w:rsidR="004A70E7" w:rsidRDefault="004A70E7" w:rsidP="004A70E7">
      <w:pPr>
        <w:pStyle w:val="a9"/>
      </w:pPr>
      <w:r>
        <w:t xml:space="preserve">Формула Симпсона для вычисления интеграла на отрезке </w:t>
      </w:r>
      <w:r w:rsidRPr="008946D2">
        <w:rPr>
          <w:position w:val="-12"/>
        </w:rPr>
        <w:object w:dxaOrig="680" w:dyaOrig="400">
          <v:shape id="_x0000_i1313" type="#_x0000_t75" style="width:33.75pt;height:20.25pt" o:ole="">
            <v:imagedata r:id="rId18" o:title=""/>
          </v:shape>
          <o:OLEObject Type="Embed" ProgID="Equation.3" ShapeID="_x0000_i1313" DrawAspect="Content" ObjectID="_1766528054" r:id="rId81"/>
        </w:object>
      </w:r>
      <w:r>
        <w:t>:</w:t>
      </w:r>
    </w:p>
    <w:p w:rsidR="004A70E7" w:rsidRPr="00F34B1F" w:rsidRDefault="004A70E7" w:rsidP="004A70E7">
      <w:pPr>
        <w:pStyle w:val="a9"/>
      </w:pPr>
      <w:r w:rsidRPr="00392F81">
        <w:rPr>
          <w:position w:val="-42"/>
        </w:rPr>
        <w:object w:dxaOrig="5780" w:dyaOrig="999">
          <v:shape id="_x0000_i1314" type="#_x0000_t75" style="width:288.75pt;height:50.25pt" o:ole="">
            <v:imagedata r:id="rId82" o:title=""/>
          </v:shape>
          <o:OLEObject Type="Embed" ProgID="Equation.3" ShapeID="_x0000_i1314" DrawAspect="Content" ObjectID="_1766528055" r:id="rId83"/>
        </w:object>
      </w:r>
    </w:p>
    <w:p w:rsidR="004A70E7" w:rsidRDefault="004A70E7" w:rsidP="004A70E7">
      <w:pPr>
        <w:pStyle w:val="20"/>
      </w:pPr>
      <w:bookmarkStart w:id="17" w:name="_Toc149326779"/>
      <w:bookmarkStart w:id="18" w:name="_Toc155915196"/>
      <w:r>
        <w:t xml:space="preserve">Применение параллельного программирования </w:t>
      </w:r>
      <w:r>
        <w:br/>
        <w:t>в численном интегрировании</w:t>
      </w:r>
      <w:bookmarkEnd w:id="17"/>
      <w:bookmarkEnd w:id="18"/>
    </w:p>
    <w:p w:rsidR="004A70E7" w:rsidRPr="00741C20" w:rsidRDefault="004A70E7" w:rsidP="004A70E7">
      <w:r w:rsidRPr="00741C20">
        <w:t>Аналогом программы «</w:t>
      </w:r>
      <w:r w:rsidRPr="00741C20">
        <w:rPr>
          <w:lang w:val="en-US"/>
        </w:rPr>
        <w:t>Hello</w:t>
      </w:r>
      <w:r w:rsidRPr="00741C20">
        <w:t xml:space="preserve"> </w:t>
      </w:r>
      <w:r w:rsidRPr="00741C20">
        <w:rPr>
          <w:lang w:val="en-US"/>
        </w:rPr>
        <w:t>world</w:t>
      </w:r>
      <w:r w:rsidRPr="00741C20">
        <w:t>» в учебниках по параллельному программированию является программа реализации алгоритма вычисления значения определенного интеграла функции</w:t>
      </w:r>
      <w:r w:rsidRPr="00741C20">
        <w:rPr>
          <w:position w:val="-34"/>
        </w:rPr>
        <w:object w:dxaOrig="1780" w:dyaOrig="840">
          <v:shape id="_x0000_i1315" type="#_x0000_t75" style="width:90pt;height:42pt" o:ole="">
            <v:imagedata r:id="rId84" o:title=""/>
          </v:shape>
          <o:OLEObject Type="Embed" ProgID="Equation.3" ShapeID="_x0000_i1315" DrawAspect="Content" ObjectID="_1766528056" r:id="rId85"/>
        </w:object>
      </w:r>
      <w:r w:rsidRPr="00741C20">
        <w:t xml:space="preserve"> на отрезке </w:t>
      </w:r>
      <w:r w:rsidRPr="00741C20">
        <w:rPr>
          <w:position w:val="-12"/>
        </w:rPr>
        <w:object w:dxaOrig="639" w:dyaOrig="380">
          <v:shape id="_x0000_i1316" type="#_x0000_t75" style="width:31.5pt;height:19.5pt" o:ole="">
            <v:imagedata r:id="rId86" o:title=""/>
          </v:shape>
          <o:OLEObject Type="Embed" ProgID="Equation.3" ShapeID="_x0000_i1316" DrawAspect="Content" ObjectID="_1766528057" r:id="rId87"/>
        </w:object>
      </w:r>
      <w:r w:rsidRPr="00741C20">
        <w:t xml:space="preserve"> с помощью формулы средних прямоугольников. Так аналитически может быть показано, что </w:t>
      </w:r>
      <w:r w:rsidRPr="00741C20">
        <w:rPr>
          <w:position w:val="-42"/>
        </w:rPr>
        <w:object w:dxaOrig="2380" w:dyaOrig="999">
          <v:shape id="_x0000_i1317" type="#_x0000_t75" style="width:120pt;height:50.25pt" o:ole="">
            <v:imagedata r:id="rId88" o:title=""/>
          </v:shape>
          <o:OLEObject Type="Embed" ProgID="Equation.3" ShapeID="_x0000_i1317" DrawAspect="Content" ObjectID="_1766528058" r:id="rId89"/>
        </w:object>
      </w:r>
      <w:r w:rsidRPr="00741C20">
        <w:t xml:space="preserve">, сравнение численного значения определенного интеграла с числом </w:t>
      </w:r>
      <w:r w:rsidRPr="00741C20">
        <w:rPr>
          <w:position w:val="-6"/>
        </w:rPr>
        <w:object w:dxaOrig="279" w:dyaOrig="260">
          <v:shape id="_x0000_i1318" type="#_x0000_t75" style="width:14.25pt;height:12.75pt" o:ole="">
            <v:imagedata r:id="rId90" o:title=""/>
          </v:shape>
          <o:OLEObject Type="Embed" ProgID="Equation.3" ShapeID="_x0000_i1318" DrawAspect="Content" ObjectID="_1766528059" r:id="rId91"/>
        </w:object>
      </w:r>
      <w:r w:rsidRPr="00741C20">
        <w:t xml:space="preserve"> позволяет проверить корректность программы реализации параллельного алгоритма. </w:t>
      </w:r>
    </w:p>
    <w:p w:rsidR="004A70E7" w:rsidRDefault="004A70E7" w:rsidP="004A70E7">
      <w:r>
        <w:t xml:space="preserve">Рассмотрим процесс преобразования последовательной программы вычисления значения определенного интеграла в параллельную. </w:t>
      </w:r>
    </w:p>
    <w:p w:rsidR="004A70E7" w:rsidRPr="00741C20" w:rsidRDefault="004A70E7" w:rsidP="004A70E7">
      <w:pPr>
        <w:pStyle w:val="a0"/>
        <w:rPr>
          <w:sz w:val="28"/>
          <w:szCs w:val="28"/>
        </w:rPr>
      </w:pPr>
      <w:r w:rsidRPr="00741C20">
        <w:rPr>
          <w:b/>
          <w:sz w:val="28"/>
          <w:szCs w:val="28"/>
        </w:rPr>
        <w:t>Определение параллелизма.</w:t>
      </w:r>
      <w:r w:rsidRPr="00741C20">
        <w:rPr>
          <w:sz w:val="28"/>
          <w:szCs w:val="28"/>
        </w:rPr>
        <w:t xml:space="preserve"> В последовательной программе имеется единственный цикл, который требуется распараллелить. </w:t>
      </w:r>
    </w:p>
    <w:p w:rsidR="004A70E7" w:rsidRPr="00741C20" w:rsidRDefault="004A70E7" w:rsidP="004A70E7">
      <w:pPr>
        <w:pStyle w:val="a0"/>
        <w:rPr>
          <w:sz w:val="28"/>
          <w:szCs w:val="28"/>
        </w:rPr>
      </w:pPr>
      <w:r w:rsidRPr="00741C20">
        <w:rPr>
          <w:b/>
          <w:sz w:val="28"/>
          <w:szCs w:val="28"/>
        </w:rPr>
        <w:lastRenderedPageBreak/>
        <w:t>Выявление параллелизма.</w:t>
      </w:r>
      <w:r w:rsidRPr="00741C20">
        <w:rPr>
          <w:sz w:val="28"/>
          <w:szCs w:val="28"/>
        </w:rPr>
        <w:t xml:space="preserve"> Итерации цикла полностью независимы, если не считать значения зависимой переменной </w:t>
      </w:r>
      <w:r w:rsidRPr="00741C20">
        <w:rPr>
          <w:position w:val="-6"/>
          <w:sz w:val="28"/>
          <w:szCs w:val="28"/>
        </w:rPr>
        <w:object w:dxaOrig="240" w:dyaOrig="260">
          <v:shape id="_x0000_i1319" type="#_x0000_t75" style="width:12pt;height:12.75pt" o:ole="">
            <v:imagedata r:id="rId92" o:title=""/>
          </v:shape>
          <o:OLEObject Type="Embed" ProgID="Equation.3" ShapeID="_x0000_i1319" DrawAspect="Content" ObjectID="_1766528060" r:id="rId93"/>
        </w:object>
      </w:r>
      <w:r w:rsidRPr="00741C20">
        <w:rPr>
          <w:sz w:val="28"/>
          <w:szCs w:val="28"/>
        </w:rPr>
        <w:t xml:space="preserve"> и накопительной переменной </w:t>
      </w:r>
      <w:r w:rsidRPr="00741C20">
        <w:rPr>
          <w:position w:val="-6"/>
          <w:sz w:val="28"/>
          <w:szCs w:val="28"/>
        </w:rPr>
        <w:object w:dxaOrig="600" w:dyaOrig="260">
          <v:shape id="_x0000_i1320" type="#_x0000_t75" style="width:30pt;height:12.75pt" o:ole="">
            <v:imagedata r:id="rId94" o:title=""/>
          </v:shape>
          <o:OLEObject Type="Embed" ProgID="Equation.3" ShapeID="_x0000_i1320" DrawAspect="Content" ObjectID="_1766528061" r:id="rId95"/>
        </w:object>
      </w:r>
      <w:r w:rsidRPr="00741C20">
        <w:rPr>
          <w:sz w:val="28"/>
          <w:szCs w:val="28"/>
        </w:rPr>
        <w:t xml:space="preserve">. </w:t>
      </w:r>
    </w:p>
    <w:p w:rsidR="004A70E7" w:rsidRPr="00741C20" w:rsidRDefault="004A70E7" w:rsidP="004A70E7">
      <w:pPr>
        <w:pStyle w:val="a0"/>
        <w:rPr>
          <w:sz w:val="28"/>
          <w:szCs w:val="28"/>
        </w:rPr>
      </w:pPr>
      <w:r w:rsidRPr="00741C20">
        <w:rPr>
          <w:b/>
          <w:sz w:val="28"/>
          <w:szCs w:val="28"/>
        </w:rPr>
        <w:t>Выражение параллелизма.</w:t>
      </w:r>
      <w:r w:rsidRPr="00741C20">
        <w:rPr>
          <w:sz w:val="28"/>
          <w:szCs w:val="28"/>
        </w:rPr>
        <w:t xml:space="preserve"> Используем для этого директивы, опции и функции библиотеки </w:t>
      </w:r>
      <w:proofErr w:type="spellStart"/>
      <w:r w:rsidRPr="00741C20">
        <w:rPr>
          <w:sz w:val="28"/>
          <w:szCs w:val="28"/>
        </w:rPr>
        <w:t>OpenMP</w:t>
      </w:r>
      <w:proofErr w:type="spellEnd"/>
      <w:r w:rsidRPr="00741C20">
        <w:rPr>
          <w:sz w:val="28"/>
          <w:szCs w:val="28"/>
        </w:rPr>
        <w:t>.</w:t>
      </w:r>
    </w:p>
    <w:p w:rsidR="004A70E7" w:rsidRPr="00741C20" w:rsidRDefault="004A70E7" w:rsidP="004A70E7">
      <w:pPr>
        <w:rPr>
          <w:szCs w:val="28"/>
        </w:rPr>
      </w:pPr>
      <w:r w:rsidRPr="00741C20">
        <w:rPr>
          <w:szCs w:val="28"/>
        </w:rPr>
        <w:t xml:space="preserve">Так как переменная </w:t>
      </w:r>
      <w:r w:rsidRPr="00741C20">
        <w:rPr>
          <w:position w:val="-6"/>
          <w:szCs w:val="28"/>
        </w:rPr>
        <w:object w:dxaOrig="240" w:dyaOrig="260">
          <v:shape id="_x0000_i1321" type="#_x0000_t75" style="width:12pt;height:12.75pt" o:ole="">
            <v:imagedata r:id="rId96" o:title=""/>
          </v:shape>
          <o:OLEObject Type="Embed" ProgID="Equation.3" ShapeID="_x0000_i1321" DrawAspect="Content" ObjectID="_1766528062" r:id="rId97"/>
        </w:object>
      </w:r>
      <w:r w:rsidRPr="00741C20">
        <w:rPr>
          <w:szCs w:val="28"/>
        </w:rPr>
        <w:t xml:space="preserve"> используется как временное хранилище для результатов вычислений в итерации цикла, ее необходимо сделать локальной для каждого потока с помощью опции </w:t>
      </w:r>
      <w:proofErr w:type="spellStart"/>
      <w:r w:rsidRPr="00741C20">
        <w:rPr>
          <w:i/>
          <w:szCs w:val="28"/>
        </w:rPr>
        <w:t>private</w:t>
      </w:r>
      <w:proofErr w:type="spellEnd"/>
      <w:r w:rsidRPr="00741C20">
        <w:rPr>
          <w:i/>
          <w:szCs w:val="28"/>
        </w:rPr>
        <w:t xml:space="preserve">. </w:t>
      </w:r>
      <w:r w:rsidRPr="00741C20">
        <w:rPr>
          <w:szCs w:val="28"/>
        </w:rPr>
        <w:t xml:space="preserve">Разделяемой потоками программы, выполняющими итерации цикла, является переменная-счетчик </w:t>
      </w:r>
      <w:r w:rsidRPr="00741C20">
        <w:rPr>
          <w:i/>
          <w:szCs w:val="28"/>
          <w:lang w:val="en-US"/>
        </w:rPr>
        <w:t>i</w:t>
      </w:r>
      <w:r w:rsidRPr="00741C20">
        <w:rPr>
          <w:szCs w:val="28"/>
        </w:rPr>
        <w:t xml:space="preserve">, однако в </w:t>
      </w:r>
      <w:proofErr w:type="spellStart"/>
      <w:r w:rsidRPr="00741C20">
        <w:rPr>
          <w:szCs w:val="28"/>
        </w:rPr>
        <w:t>OpenMP</w:t>
      </w:r>
      <w:proofErr w:type="spellEnd"/>
      <w:r w:rsidRPr="00741C20">
        <w:rPr>
          <w:szCs w:val="28"/>
        </w:rPr>
        <w:t xml:space="preserve"> она автоматически становится локальной закрытой переменной для каждого потока.</w:t>
      </w:r>
    </w:p>
    <w:p w:rsidR="004A70E7" w:rsidRPr="00741C20" w:rsidRDefault="004A70E7" w:rsidP="004A70E7">
      <w:pPr>
        <w:rPr>
          <w:szCs w:val="28"/>
        </w:rPr>
      </w:pPr>
      <w:r w:rsidRPr="00741C20">
        <w:rPr>
          <w:szCs w:val="28"/>
        </w:rPr>
        <w:t xml:space="preserve">Накопительная переменная </w:t>
      </w:r>
      <w:proofErr w:type="spellStart"/>
      <w:r w:rsidRPr="00741C20">
        <w:rPr>
          <w:i/>
          <w:szCs w:val="28"/>
        </w:rPr>
        <w:t>sum</w:t>
      </w:r>
      <w:proofErr w:type="spellEnd"/>
      <w:r w:rsidRPr="00741C20">
        <w:rPr>
          <w:szCs w:val="28"/>
        </w:rPr>
        <w:t xml:space="preserve"> используется для суммирования. Это классический пример редукции, поэтому можно применить опцию </w:t>
      </w:r>
      <w:proofErr w:type="spellStart"/>
      <w:r w:rsidRPr="00741C20">
        <w:rPr>
          <w:i/>
          <w:szCs w:val="28"/>
        </w:rPr>
        <w:t>reduction</w:t>
      </w:r>
      <w:proofErr w:type="spellEnd"/>
      <w:r w:rsidRPr="00741C20">
        <w:rPr>
          <w:szCs w:val="28"/>
        </w:rPr>
        <w:t>.</w:t>
      </w:r>
    </w:p>
    <w:p w:rsidR="004A70E7" w:rsidRPr="00741C20" w:rsidRDefault="004A70E7" w:rsidP="004A70E7">
      <w:pPr>
        <w:rPr>
          <w:szCs w:val="28"/>
        </w:rPr>
      </w:pPr>
      <w:r w:rsidRPr="00741C20">
        <w:rPr>
          <w:szCs w:val="28"/>
        </w:rPr>
        <w:t xml:space="preserve">После добавления этих опций к конструкции </w:t>
      </w:r>
      <w:proofErr w:type="spellStart"/>
      <w:r w:rsidRPr="00741C20">
        <w:rPr>
          <w:i/>
          <w:szCs w:val="28"/>
        </w:rPr>
        <w:t>parallel</w:t>
      </w:r>
      <w:proofErr w:type="spellEnd"/>
      <w:r w:rsidRPr="00741C20">
        <w:rPr>
          <w:i/>
          <w:szCs w:val="28"/>
        </w:rPr>
        <w:t xml:space="preserve"> </w:t>
      </w:r>
      <w:proofErr w:type="spellStart"/>
      <w:r w:rsidRPr="00741C20">
        <w:rPr>
          <w:i/>
          <w:szCs w:val="28"/>
        </w:rPr>
        <w:t>for</w:t>
      </w:r>
      <w:proofErr w:type="spellEnd"/>
      <w:r w:rsidRPr="00741C20">
        <w:rPr>
          <w:szCs w:val="28"/>
        </w:rPr>
        <w:t xml:space="preserve">, получим программу вычисления определенного интеграла, распараллеленную с помощью технологии </w:t>
      </w:r>
      <w:r w:rsidRPr="00741C20">
        <w:rPr>
          <w:szCs w:val="28"/>
          <w:lang w:val="en-US"/>
        </w:rPr>
        <w:t>OpenMP</w:t>
      </w:r>
      <w:r w:rsidRPr="00741C20">
        <w:rPr>
          <w:szCs w:val="28"/>
        </w:rPr>
        <w:t>.</w:t>
      </w:r>
    </w:p>
    <w:p w:rsidR="004A70E7" w:rsidRDefault="004A70E7" w:rsidP="004A70E7">
      <w:r>
        <w:t xml:space="preserve">С помощью директивы </w:t>
      </w:r>
      <w:proofErr w:type="spellStart"/>
      <w:r w:rsidRPr="00FB113F">
        <w:rPr>
          <w:i/>
        </w:rPr>
        <w:t>include</w:t>
      </w:r>
      <w:proofErr w:type="spellEnd"/>
      <w:r>
        <w:t xml:space="preserve"> был также подключен заголовочный файл </w:t>
      </w:r>
      <w:r w:rsidRPr="00FB113F">
        <w:rPr>
          <w:i/>
          <w:lang w:val="en-US"/>
        </w:rPr>
        <w:t>openmp</w:t>
      </w:r>
      <w:r w:rsidRPr="00FB113F">
        <w:rPr>
          <w:i/>
        </w:rPr>
        <w:t>.</w:t>
      </w:r>
      <w:r w:rsidRPr="00FB113F">
        <w:rPr>
          <w:i/>
          <w:lang w:val="en-US"/>
        </w:rPr>
        <w:t>h</w:t>
      </w:r>
      <w:r>
        <w:t xml:space="preserve">. Это позволяет определить типы и библиотечные подпрограммы времени выполнения, которые иногда требуются при написании программ с помощью технологии </w:t>
      </w:r>
      <w:proofErr w:type="spellStart"/>
      <w:r>
        <w:t>OpenMP</w:t>
      </w:r>
      <w:proofErr w:type="spellEnd"/>
      <w:r>
        <w:t xml:space="preserve">. В программе эти компоненты технологии не использовались, но хороший стиль программирования предполагает добавление подключаемого файла </w:t>
      </w:r>
      <w:r w:rsidRPr="00FB113F">
        <w:rPr>
          <w:i/>
          <w:lang w:val="en-US"/>
        </w:rPr>
        <w:t>openmp</w:t>
      </w:r>
      <w:r w:rsidRPr="00FB113F">
        <w:rPr>
          <w:i/>
        </w:rPr>
        <w:t>.</w:t>
      </w:r>
      <w:r w:rsidRPr="00FB113F">
        <w:rPr>
          <w:i/>
          <w:lang w:val="en-US"/>
        </w:rPr>
        <w:t>h</w:t>
      </w:r>
      <w:r>
        <w:t>.</w:t>
      </w:r>
    </w:p>
    <w:p w:rsidR="004A70E7" w:rsidRDefault="004A70E7" w:rsidP="004A70E7">
      <w:pPr>
        <w:pStyle w:val="20"/>
      </w:pPr>
      <w:bookmarkStart w:id="19" w:name="_Toc149326780"/>
      <w:bookmarkStart w:id="20" w:name="_Toc155915197"/>
      <w:r>
        <w:t>Автоматический выбор шага интегрирования</w:t>
      </w:r>
      <w:bookmarkEnd w:id="19"/>
      <w:bookmarkEnd w:id="20"/>
    </w:p>
    <w:p w:rsidR="004A70E7" w:rsidRPr="00157DAB" w:rsidRDefault="004A70E7" w:rsidP="004A70E7">
      <w:pPr>
        <w:pStyle w:val="a9"/>
      </w:pPr>
      <w:r w:rsidRPr="00157DAB">
        <w:t>При вычислении значения определенного интеграла от функций, заданных анали</w:t>
      </w:r>
      <w:r>
        <w:t>тически, необходимо обеспечить заданную</w:t>
      </w:r>
      <w:r w:rsidRPr="00157DAB">
        <w:t xml:space="preserve"> точность </w:t>
      </w:r>
      <w:r>
        <w:t>вычисления</w:t>
      </w:r>
      <w:r w:rsidRPr="00157DAB">
        <w:t xml:space="preserve"> </w:t>
      </w:r>
      <w:r w:rsidRPr="00157DAB">
        <w:rPr>
          <w:position w:val="-6"/>
        </w:rPr>
        <w:object w:dxaOrig="240" w:dyaOrig="260">
          <v:shape id="_x0000_i1322" type="#_x0000_t75" style="width:12pt;height:12.75pt" o:ole="">
            <v:imagedata r:id="rId98" o:title=""/>
          </v:shape>
          <o:OLEObject Type="Embed" ProgID="Equation.3" ShapeID="_x0000_i1322" DrawAspect="Content" ObjectID="_1766528063" r:id="rId99"/>
        </w:object>
      </w:r>
      <w:r w:rsidRPr="00157DAB">
        <w:t>.</w:t>
      </w:r>
    </w:p>
    <w:p w:rsidR="004A70E7" w:rsidRPr="00157DAB" w:rsidRDefault="004A70E7" w:rsidP="004A70E7">
      <w:pPr>
        <w:pStyle w:val="a9"/>
      </w:pPr>
      <w:r w:rsidRPr="00157DAB">
        <w:t>Точность вычисления можно повысить двумя способами:</w:t>
      </w:r>
    </w:p>
    <w:p w:rsidR="004A70E7" w:rsidRPr="00157DAB" w:rsidRDefault="004A70E7" w:rsidP="004A70E7">
      <w:pPr>
        <w:pStyle w:val="a"/>
        <w:numPr>
          <w:ilvl w:val="0"/>
          <w:numId w:val="6"/>
        </w:numPr>
        <w:ind w:left="0" w:firstLine="720"/>
      </w:pPr>
      <w:r>
        <w:t>и</w:t>
      </w:r>
      <w:r w:rsidRPr="00157DAB">
        <w:t>спользовать более точн</w:t>
      </w:r>
      <w:r>
        <w:t>ый</w:t>
      </w:r>
      <w:r w:rsidRPr="00157DAB">
        <w:t xml:space="preserve"> </w:t>
      </w:r>
      <w:r>
        <w:t>метод вычисления определенного интеграла;</w:t>
      </w:r>
    </w:p>
    <w:p w:rsidR="004A70E7" w:rsidRPr="00157DAB" w:rsidRDefault="004A70E7" w:rsidP="004A70E7">
      <w:pPr>
        <w:pStyle w:val="a"/>
        <w:numPr>
          <w:ilvl w:val="0"/>
          <w:numId w:val="6"/>
        </w:numPr>
        <w:ind w:left="0" w:firstLine="720"/>
      </w:pPr>
      <w:r>
        <w:t>у</w:t>
      </w:r>
      <w:r w:rsidRPr="00157DAB">
        <w:t xml:space="preserve">величить </w:t>
      </w:r>
      <w:r>
        <w:t>число</w:t>
      </w:r>
      <w:r w:rsidRPr="00157DAB">
        <w:t xml:space="preserve"> узлов, соответственно уменьшить шаг интегрирования</w:t>
      </w:r>
      <w:r>
        <w:t xml:space="preserve"> </w:t>
      </w:r>
      <w:r w:rsidRPr="00157DAB">
        <w:rPr>
          <w:position w:val="-6"/>
        </w:rPr>
        <w:object w:dxaOrig="240" w:dyaOrig="340">
          <v:shape id="_x0000_i1323" type="#_x0000_t75" style="width:12pt;height:16.5pt" o:ole="">
            <v:imagedata r:id="rId100" o:title=""/>
          </v:shape>
          <o:OLEObject Type="Embed" ProgID="Equation.3" ShapeID="_x0000_i1323" DrawAspect="Content" ObjectID="_1766528064" r:id="rId101"/>
        </w:object>
      </w:r>
      <w:r w:rsidRPr="00157DAB">
        <w:t>.</w:t>
      </w:r>
    </w:p>
    <w:p w:rsidR="004A70E7" w:rsidRPr="00741C20" w:rsidRDefault="004A70E7" w:rsidP="004A70E7">
      <w:pPr>
        <w:pStyle w:val="a9"/>
      </w:pPr>
      <w:r w:rsidRPr="00157DAB">
        <w:t xml:space="preserve">На практике обычно </w:t>
      </w:r>
      <w:r>
        <w:t>заданная</w:t>
      </w:r>
      <w:r w:rsidRPr="00157DAB">
        <w:t xml:space="preserve"> точность </w:t>
      </w:r>
      <w:r>
        <w:t>вычисления</w:t>
      </w:r>
      <w:r w:rsidRPr="00157DAB">
        <w:t xml:space="preserve"> достигается вторым из указанных способов. </w:t>
      </w:r>
      <w:r>
        <w:t>Вычисляется</w:t>
      </w:r>
      <w:r w:rsidRPr="00157DAB">
        <w:t xml:space="preserve"> </w:t>
      </w:r>
      <w:r>
        <w:t xml:space="preserve">значение определенного интеграла </w:t>
      </w:r>
      <w:r w:rsidRPr="00353D7F">
        <w:rPr>
          <w:position w:val="-14"/>
        </w:rPr>
        <w:object w:dxaOrig="360" w:dyaOrig="440">
          <v:shape id="_x0000_i1324" type="#_x0000_t75" style="width:18pt;height:22.5pt" o:ole="">
            <v:imagedata r:id="rId102" o:title=""/>
          </v:shape>
          <o:OLEObject Type="Embed" ProgID="Equation.3" ShapeID="_x0000_i1324" DrawAspect="Content" ObjectID="_1766528065" r:id="rId103"/>
        </w:object>
      </w:r>
      <w:r>
        <w:rPr>
          <w:position w:val="-14"/>
        </w:rPr>
        <w:t xml:space="preserve"> </w:t>
      </w:r>
      <w:r w:rsidRPr="00157DAB">
        <w:t xml:space="preserve">с </w:t>
      </w:r>
      <w:r w:rsidRPr="00157DAB">
        <w:lastRenderedPageBreak/>
        <w:t>выбранным числом узлов</w:t>
      </w:r>
      <w:r>
        <w:t xml:space="preserve"> </w:t>
      </w:r>
      <w:r w:rsidRPr="00353D7F">
        <w:rPr>
          <w:position w:val="-6"/>
        </w:rPr>
        <w:object w:dxaOrig="240" w:dyaOrig="260">
          <v:shape id="_x0000_i1325" type="#_x0000_t75" style="width:12pt;height:12.75pt" o:ole="">
            <v:imagedata r:id="rId104" o:title=""/>
          </v:shape>
          <o:OLEObject Type="Embed" ProgID="Equation.3" ShapeID="_x0000_i1325" DrawAspect="Content" ObjectID="_1766528066" r:id="rId105"/>
        </w:object>
      </w:r>
      <w:r w:rsidRPr="00157DAB">
        <w:t xml:space="preserve">, затем </w:t>
      </w:r>
      <w:r>
        <w:t>значение</w:t>
      </w:r>
      <w:r w:rsidRPr="00157DAB">
        <w:t xml:space="preserve"> </w:t>
      </w:r>
      <w:r>
        <w:t xml:space="preserve">определенного интеграла </w:t>
      </w:r>
      <w:r w:rsidRPr="00353D7F">
        <w:rPr>
          <w:position w:val="-14"/>
        </w:rPr>
        <w:object w:dxaOrig="480" w:dyaOrig="440">
          <v:shape id="_x0000_i1326" type="#_x0000_t75" style="width:24pt;height:22.5pt" o:ole="">
            <v:imagedata r:id="rId106" o:title=""/>
          </v:shape>
          <o:OLEObject Type="Embed" ProgID="Equation.3" ShapeID="_x0000_i1326" DrawAspect="Content" ObjectID="_1766528067" r:id="rId107"/>
        </w:object>
      </w:r>
      <w:r>
        <w:rPr>
          <w:position w:val="-14"/>
        </w:rPr>
        <w:t xml:space="preserve"> </w:t>
      </w:r>
      <w:r w:rsidRPr="00157DAB">
        <w:t>с удвоенным числом</w:t>
      </w:r>
      <w:r>
        <w:t xml:space="preserve"> узлов</w:t>
      </w:r>
      <w:r w:rsidRPr="00157DAB">
        <w:t>. Если результаты отличаются более чем на требуем</w:t>
      </w:r>
      <w:r>
        <w:t>ое значение</w:t>
      </w:r>
      <w:r w:rsidRPr="00157DAB">
        <w:t xml:space="preserve"> точност</w:t>
      </w:r>
      <w:r>
        <w:t>и</w:t>
      </w:r>
      <w:r w:rsidRPr="00157DAB">
        <w:t xml:space="preserve">, число узлов вновь удваивается. </w:t>
      </w:r>
      <w:r>
        <w:t>Вычисление</w:t>
      </w:r>
      <w:r w:rsidRPr="00157DAB">
        <w:t xml:space="preserve"> заканчивают, когда </w:t>
      </w:r>
      <w:r w:rsidRPr="00353D7F">
        <w:rPr>
          <w:position w:val="-16"/>
        </w:rPr>
        <w:object w:dxaOrig="1579" w:dyaOrig="480">
          <v:shape id="_x0000_i1327" type="#_x0000_t75" style="width:78.75pt;height:24pt" o:ole="">
            <v:imagedata r:id="rId108" o:title=""/>
          </v:shape>
          <o:OLEObject Type="Embed" ProgID="Equation.3" ShapeID="_x0000_i1327" DrawAspect="Content" ObjectID="_1766528068" r:id="rId109"/>
        </w:object>
      </w:r>
      <w:r w:rsidRPr="00157DAB">
        <w:t xml:space="preserve">, </w:t>
      </w:r>
      <w:r>
        <w:t>принимая</w:t>
      </w:r>
      <w:r w:rsidRPr="00157DAB">
        <w:t>, что</w:t>
      </w:r>
      <w:r>
        <w:t xml:space="preserve"> </w:t>
      </w:r>
      <w:r w:rsidRPr="00353D7F">
        <w:rPr>
          <w:position w:val="-22"/>
        </w:rPr>
        <w:object w:dxaOrig="1540" w:dyaOrig="600">
          <v:shape id="_x0000_i1328" type="#_x0000_t75" style="width:76.5pt;height:30pt" o:ole="">
            <v:imagedata r:id="rId110" o:title=""/>
          </v:shape>
          <o:OLEObject Type="Embed" ProgID="Equation.3" ShapeID="_x0000_i1328" DrawAspect="Content" ObjectID="_1766528069" r:id="rId111"/>
        </w:object>
      </w:r>
      <w:r w:rsidRPr="00157DAB">
        <w:t>, т. е. последнее вычисленное приближенное значение интеграла</w:t>
      </w:r>
      <w:r>
        <w:t xml:space="preserve"> </w:t>
      </w:r>
      <w:r w:rsidRPr="00353D7F">
        <w:rPr>
          <w:position w:val="-14"/>
        </w:rPr>
        <w:object w:dxaOrig="480" w:dyaOrig="440">
          <v:shape id="_x0000_i1329" type="#_x0000_t75" style="width:24pt;height:22.5pt" o:ole="">
            <v:imagedata r:id="rId106" o:title=""/>
          </v:shape>
          <o:OLEObject Type="Embed" ProgID="Equation.3" ShapeID="_x0000_i1329" DrawAspect="Content" ObjectID="_1766528070" r:id="rId112"/>
        </w:object>
      </w:r>
      <w:r w:rsidRPr="00157DAB">
        <w:t xml:space="preserve"> отличается от точного значения </w:t>
      </w:r>
      <w:r w:rsidRPr="00353D7F">
        <w:rPr>
          <w:position w:val="-4"/>
        </w:rPr>
        <w:object w:dxaOrig="340" w:dyaOrig="400">
          <v:shape id="_x0000_i1330" type="#_x0000_t75" style="width:16.5pt;height:19.5pt" o:ole="">
            <v:imagedata r:id="rId113" o:title=""/>
          </v:shape>
          <o:OLEObject Type="Embed" ProgID="Equation.3" ShapeID="_x0000_i1330" DrawAspect="Content" ObjectID="_1766528071" r:id="rId114"/>
        </w:object>
      </w:r>
      <w:r>
        <w:rPr>
          <w:position w:val="-4"/>
        </w:rPr>
        <w:t xml:space="preserve"> </w:t>
      </w:r>
      <w:r w:rsidRPr="00157DAB">
        <w:t>не больше чем на заданную точность.</w:t>
      </w:r>
    </w:p>
    <w:p w:rsidR="004A70E7" w:rsidRDefault="004A70E7" w:rsidP="004A70E7">
      <w:pPr>
        <w:pStyle w:val="1"/>
      </w:pPr>
      <w:bookmarkStart w:id="21" w:name="_Toc149326781"/>
      <w:bookmarkStart w:id="22" w:name="_Toc155915198"/>
      <w:r>
        <w:lastRenderedPageBreak/>
        <w:t>Задания</w:t>
      </w:r>
      <w:bookmarkEnd w:id="10"/>
      <w:bookmarkEnd w:id="21"/>
      <w:bookmarkEnd w:id="22"/>
    </w:p>
    <w:p w:rsidR="004A70E7" w:rsidRDefault="004A70E7" w:rsidP="004A70E7">
      <w:pPr>
        <w:pStyle w:val="a9"/>
      </w:pPr>
      <w:r>
        <w:t xml:space="preserve">В каждом варианте задания указана функция и отрезок, на котором необходимо вычислить значение определенного интеграла </w:t>
      </w:r>
      <w:r w:rsidRPr="003B1435">
        <w:rPr>
          <w:position w:val="-42"/>
        </w:rPr>
        <w:object w:dxaOrig="1160" w:dyaOrig="999">
          <v:shape id="_x0000_i1331" type="#_x0000_t75" style="width:57.75pt;height:50.25pt" o:ole="">
            <v:imagedata r:id="rId115" o:title=""/>
          </v:shape>
          <o:OLEObject Type="Embed" ProgID="Equation.3" ShapeID="_x0000_i1331" DrawAspect="Content" ObjectID="_1766528072" r:id="rId116"/>
        </w:object>
      </w:r>
      <w:r>
        <w:t>. Необходимо написать параллельную программу вычисления определенного интеграла с использованием различных методов численного интегрирования: по формулам левых, правых и средних прямоугольников, формуле трапеций и формуле Симпсона.</w:t>
      </w:r>
    </w:p>
    <w:p w:rsidR="004A70E7" w:rsidRPr="003B1435" w:rsidRDefault="004A70E7" w:rsidP="004A70E7">
      <w:pPr>
        <w:pStyle w:val="a9"/>
        <w:rPr>
          <w:szCs w:val="32"/>
        </w:rPr>
      </w:pPr>
      <w:r>
        <w:t xml:space="preserve">Параллельная программа должна осуществлять динамический выбор шага разбиения отрезка интегрирования для вычисления значения определенного интеграла при различной точности: </w:t>
      </w:r>
      <w:r w:rsidRPr="003B1435">
        <w:rPr>
          <w:position w:val="-6"/>
        </w:rPr>
        <w:object w:dxaOrig="1100" w:dyaOrig="420">
          <v:shape id="_x0000_i1332" type="#_x0000_t75" style="width:55.5pt;height:20.25pt" o:ole="">
            <v:imagedata r:id="rId117" o:title=""/>
          </v:shape>
          <o:OLEObject Type="Embed" ProgID="Equation.3" ShapeID="_x0000_i1332" DrawAspect="Content" ObjectID="_1766528073" r:id="rId118"/>
        </w:object>
      </w:r>
      <w:r>
        <w:t xml:space="preserve">, </w:t>
      </w:r>
      <w:r w:rsidRPr="003B1435">
        <w:rPr>
          <w:position w:val="-6"/>
        </w:rPr>
        <w:object w:dxaOrig="1120" w:dyaOrig="420">
          <v:shape id="_x0000_i1333" type="#_x0000_t75" style="width:56.25pt;height:20.25pt" o:ole="">
            <v:imagedata r:id="rId119" o:title=""/>
          </v:shape>
          <o:OLEObject Type="Embed" ProgID="Equation.3" ShapeID="_x0000_i1333" DrawAspect="Content" ObjectID="_1766528074" r:id="rId120"/>
        </w:object>
      </w:r>
      <w:r>
        <w:t xml:space="preserve">, </w:t>
      </w:r>
      <w:r w:rsidRPr="003B1435">
        <w:rPr>
          <w:position w:val="-6"/>
        </w:rPr>
        <w:object w:dxaOrig="1120" w:dyaOrig="420">
          <v:shape id="_x0000_i1334" type="#_x0000_t75" style="width:56.25pt;height:20.25pt" o:ole="">
            <v:imagedata r:id="rId121" o:title=""/>
          </v:shape>
          <o:OLEObject Type="Embed" ProgID="Equation.3" ShapeID="_x0000_i1334" DrawAspect="Content" ObjectID="_1766528075" r:id="rId122"/>
        </w:object>
      </w:r>
      <w:r>
        <w:t>.</w:t>
      </w:r>
    </w:p>
    <w:p w:rsidR="004A70E7" w:rsidRDefault="004A70E7" w:rsidP="004A70E7">
      <w:r w:rsidRPr="00140EE2">
        <w:rPr>
          <w:b/>
        </w:rPr>
        <w:t>Задание.</w:t>
      </w:r>
      <w:r>
        <w:t xml:space="preserve"> Вывести на экран время вычисления значения определенного интеграла различными методами и общее количество выполненных итераций в процессе вычисления.</w:t>
      </w:r>
    </w:p>
    <w:p w:rsidR="004A70E7" w:rsidRPr="004A70E7" w:rsidRDefault="004A70E7" w:rsidP="004A70E7">
      <w:pPr>
        <w:rPr>
          <w:i/>
        </w:rPr>
      </w:pPr>
      <w:r>
        <w:t xml:space="preserve">Вариант 23.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0,5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rad>
      </m:oMath>
    </w:p>
    <w:p w:rsidR="004A70E7" w:rsidRPr="004A70E7" w:rsidRDefault="004A70E7" w:rsidP="004A70E7">
      <w:pPr>
        <w:rPr>
          <w:lang w:val="en-US"/>
        </w:rPr>
      </w:pPr>
      <w:r>
        <w:t xml:space="preserve">Отрезок интегрирования </w:t>
      </w:r>
      <w:r>
        <w:rPr>
          <w:lang w:val="en-US"/>
        </w:rPr>
        <w:t>[1,3]</w:t>
      </w:r>
    </w:p>
    <w:p w:rsidR="004A70E7" w:rsidRDefault="004A70E7"/>
    <w:p w:rsidR="004A70E7" w:rsidRDefault="004A70E7" w:rsidP="004A70E7">
      <w:pPr>
        <w:pStyle w:val="20"/>
      </w:pPr>
      <w:bookmarkStart w:id="23" w:name="_Toc149326782"/>
      <w:bookmarkStart w:id="24" w:name="_Toc155915199"/>
      <w:r>
        <w:t>Задание 1 (Метод левых прямоугольников)</w:t>
      </w:r>
      <w:bookmarkEnd w:id="23"/>
      <w:bookmarkEnd w:id="24"/>
    </w:p>
    <w:p w:rsidR="004A70E7" w:rsidRPr="00064240" w:rsidRDefault="004A70E7" w:rsidP="004A70E7">
      <w:pPr>
        <w:jc w:val="right"/>
        <w:rPr>
          <w:i/>
          <w:lang w:val="en-US"/>
        </w:rPr>
      </w:pPr>
      <w:r w:rsidRPr="005E41ED">
        <w:rPr>
          <w:i/>
        </w:rPr>
        <w:t>Листинг</w:t>
      </w:r>
      <w:r w:rsidRPr="00544A87">
        <w:rPr>
          <w:i/>
          <w:lang w:val="en-US"/>
        </w:rPr>
        <w:t xml:space="preserve">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70E7" w:rsidTr="004A70E7">
        <w:tc>
          <w:tcPr>
            <w:tcW w:w="9345" w:type="dxa"/>
          </w:tcPr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iostream</w:t>
            </w:r>
            <w:proofErr w:type="spellEnd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omp.h</w:t>
            </w:r>
            <w:proofErr w:type="spellEnd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ctime</w:t>
            </w:r>
            <w:proofErr w:type="spellEnd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cmath</w:t>
            </w:r>
            <w:proofErr w:type="spellEnd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count = 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presentF = 0, nextF = 0, height = 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(1)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(!count)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= 1;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reduction(+:presentF)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 =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(i * height);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presentF += sqrt(1 + 0.5 * x + log(x) * log(x)); </w:t>
            </w:r>
          </w:p>
          <w:p w:rsidR="004A70E7" w:rsidRPr="00B7011A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4A70E7" w:rsidRPr="00B7011A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presentF *= height;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else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*= 2;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= 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reduction(+:nextF)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 =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(i * height);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nextF += sqrt(1 + 0.5 * x + log(x) * log(x)); 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*= height;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(fabs((nextF - presentF)) &lt;=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std::cout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Точность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знаков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"Общее количество итераций: 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count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"Время вычисления значения: 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omp_get_wtime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timeStart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)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секунды"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else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presentF = nextF;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 = 1.0;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b = 3.0;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epsilon[] = { 1e-5, 1e-6, 1e-7 };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4A70E7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"Russian"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srand(time(</w:t>
            </w:r>
            <w:r w:rsidRPr="004A70E7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NULL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3; ++i)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Метод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левых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прямоугольников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timeStart = omp_get_wtime();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computeIntegral(a, b, epsilon[i], timeStart);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  <w:p w:rsidR="004A70E7" w:rsidRDefault="004A70E7">
            <w:pPr>
              <w:ind w:firstLine="0"/>
            </w:pPr>
          </w:p>
        </w:tc>
      </w:tr>
    </w:tbl>
    <w:p w:rsidR="004A70E7" w:rsidRDefault="004A70E7" w:rsidP="004A70E7">
      <w:pPr>
        <w:ind w:firstLine="0"/>
      </w:pPr>
      <w:r w:rsidRPr="004A70E7">
        <w:rPr>
          <w:noProof/>
          <w:lang w:eastAsia="ru-RU"/>
        </w:rPr>
        <w:lastRenderedPageBreak/>
        <w:drawing>
          <wp:inline distT="0" distB="0" distL="0" distR="0" wp14:anchorId="03C955AE" wp14:editId="7753736F">
            <wp:extent cx="5940425" cy="2303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E7" w:rsidRDefault="004A70E7" w:rsidP="004A70E7">
      <w:pPr>
        <w:pStyle w:val="ae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064240">
        <w:t xml:space="preserve">. </w:t>
      </w:r>
      <w:r>
        <w:t>Результат выполнения</w:t>
      </w:r>
    </w:p>
    <w:p w:rsidR="004A70E7" w:rsidRDefault="004A70E7" w:rsidP="004A70E7">
      <w:pPr>
        <w:pStyle w:val="20"/>
      </w:pPr>
      <w:bookmarkStart w:id="25" w:name="_Toc149326783"/>
      <w:bookmarkStart w:id="26" w:name="_Toc155915200"/>
      <w:r>
        <w:t>Задание 2 (Метод правых прямоугольников)</w:t>
      </w:r>
      <w:bookmarkEnd w:id="25"/>
      <w:bookmarkEnd w:id="26"/>
    </w:p>
    <w:p w:rsidR="004A70E7" w:rsidRPr="00F8329B" w:rsidRDefault="004A70E7" w:rsidP="004A70E7">
      <w:pPr>
        <w:jc w:val="right"/>
        <w:rPr>
          <w:i/>
        </w:rPr>
      </w:pPr>
      <w:r w:rsidRPr="00CD189F">
        <w:rPr>
          <w:i/>
        </w:rPr>
        <w:t>Листинг</w:t>
      </w:r>
      <w:r w:rsidRPr="00F8329B">
        <w:rPr>
          <w:i/>
        </w:rPr>
        <w:t xml:space="preserve">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70E7" w:rsidTr="004A70E7">
        <w:tc>
          <w:tcPr>
            <w:tcW w:w="9345" w:type="dxa"/>
          </w:tcPr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iostream</w:t>
            </w:r>
            <w:proofErr w:type="spellEnd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omp.h</w:t>
            </w:r>
            <w:proofErr w:type="spellEnd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cmath</w:t>
            </w:r>
            <w:proofErr w:type="spellEnd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ctime</w:t>
            </w:r>
            <w:proofErr w:type="spellEnd"/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 = 1.0;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b = 3.0;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epsilon[] = { 1e-5, 1e-6, 1e-7 };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4A70E7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"Russian"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3; ++i)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"Метод правых прямоугольников:"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timeStart = omp_get_wtime();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computeIntegral(a, b, epsilon[i], timeStart);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count = 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presentF = 0, nextF = 0, height = 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(1)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(!count)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= 1;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lastRenderedPageBreak/>
              <w:t>#pragma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reduction(+:presentF)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 =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((i + 1) * height);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presentF += sqrt(1 + 0.5 * x + log(x) * log(x)); </w:t>
            </w:r>
            <w:r w:rsidRPr="004A70E7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4A70E7">
              <w:rPr>
                <w:rFonts w:ascii="Consolas" w:hAnsi="Consolas" w:cs="Cascadia Mono"/>
                <w:color w:val="008000"/>
                <w:sz w:val="20"/>
                <w:szCs w:val="20"/>
              </w:rPr>
              <w:t>ваша</w:t>
            </w:r>
            <w:r w:rsidRPr="004A70E7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00"/>
                <w:sz w:val="20"/>
                <w:szCs w:val="20"/>
              </w:rPr>
              <w:t>функция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presentF *= height;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else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*= 2;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= 0;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reduction(+:nextF)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 =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((i + 1) * height);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nextF += sqrt(1 + 0.5 * x + log(x) * log(x)); </w:t>
            </w:r>
            <w:r w:rsidRPr="004A70E7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4A70E7">
              <w:rPr>
                <w:rFonts w:ascii="Consolas" w:hAnsi="Consolas" w:cs="Cascadia Mono"/>
                <w:color w:val="008000"/>
                <w:sz w:val="20"/>
                <w:szCs w:val="20"/>
              </w:rPr>
              <w:t>ваша</w:t>
            </w:r>
            <w:r w:rsidRPr="004A70E7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00"/>
                <w:sz w:val="20"/>
                <w:szCs w:val="20"/>
              </w:rPr>
              <w:t>функция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*= height;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A70E7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(fabs((nextF - presentF)) &lt;=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std::cout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Точность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знаков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"Общее количество итераций: 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count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"Время вычисления значения: 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omp_get_wtime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4A70E7">
              <w:rPr>
                <w:rFonts w:ascii="Consolas" w:hAnsi="Consolas" w:cs="Cascadia Mono"/>
                <w:color w:val="808080"/>
                <w:sz w:val="20"/>
                <w:szCs w:val="20"/>
              </w:rPr>
              <w:t>timeStart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)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секунды"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A70E7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A70E7">
              <w:rPr>
                <w:rFonts w:ascii="Consolas" w:hAnsi="Consolas" w:cs="Cascadia Mono"/>
                <w:color w:val="0000FF"/>
                <w:sz w:val="20"/>
                <w:szCs w:val="20"/>
              </w:rPr>
              <w:t>break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A70E7">
              <w:rPr>
                <w:rFonts w:ascii="Consolas" w:hAnsi="Consolas" w:cs="Cascadia Mono"/>
                <w:color w:val="0000FF"/>
                <w:sz w:val="20"/>
                <w:szCs w:val="20"/>
              </w:rPr>
              <w:t>else</w:t>
            </w:r>
            <w:proofErr w:type="spellEnd"/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{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presentF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nextF</w:t>
            </w:r>
            <w:proofErr w:type="spellEnd"/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4A70E7" w:rsidRPr="004A70E7" w:rsidRDefault="004A70E7" w:rsidP="004A70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}</w:t>
            </w:r>
          </w:p>
          <w:p w:rsidR="004A70E7" w:rsidRDefault="004A70E7" w:rsidP="004A70E7">
            <w:pPr>
              <w:ind w:firstLine="0"/>
            </w:pPr>
            <w:r w:rsidRPr="004A70E7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4A70E7" w:rsidRDefault="004A70E7" w:rsidP="004A70E7">
      <w:pPr>
        <w:ind w:firstLine="0"/>
      </w:pPr>
      <w:r w:rsidRPr="004A70E7">
        <w:rPr>
          <w:noProof/>
          <w:lang w:eastAsia="ru-RU"/>
        </w:rPr>
        <w:lastRenderedPageBreak/>
        <w:drawing>
          <wp:inline distT="0" distB="0" distL="0" distR="0" wp14:anchorId="62EDFEFD" wp14:editId="66E2E7A1">
            <wp:extent cx="5940425" cy="2173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9E" w:rsidRDefault="004A70E7" w:rsidP="004A70E7">
      <w:pPr>
        <w:pStyle w:val="ae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.Результат выполнения</w:t>
      </w:r>
    </w:p>
    <w:p w:rsidR="00470F9E" w:rsidRDefault="00470F9E">
      <w:pPr>
        <w:spacing w:after="160" w:line="259" w:lineRule="auto"/>
        <w:ind w:firstLine="0"/>
        <w:jc w:val="left"/>
        <w:rPr>
          <w:i/>
          <w:iCs/>
          <w:sz w:val="24"/>
          <w:szCs w:val="18"/>
        </w:rPr>
      </w:pPr>
      <w:r>
        <w:br w:type="page"/>
      </w:r>
    </w:p>
    <w:p w:rsidR="004A70E7" w:rsidRDefault="004A70E7" w:rsidP="004A70E7">
      <w:pPr>
        <w:pStyle w:val="ae"/>
      </w:pPr>
    </w:p>
    <w:p w:rsidR="004A70E7" w:rsidRDefault="004A70E7" w:rsidP="004A70E7">
      <w:pPr>
        <w:pStyle w:val="20"/>
      </w:pPr>
      <w:bookmarkStart w:id="27" w:name="_Toc149326784"/>
      <w:bookmarkStart w:id="28" w:name="_Toc155915201"/>
      <w:r>
        <w:t>Задание 3 (Метод средних прямоугольников)</w:t>
      </w:r>
      <w:bookmarkEnd w:id="27"/>
      <w:bookmarkEnd w:id="28"/>
    </w:p>
    <w:p w:rsidR="004A70E7" w:rsidRDefault="00470F9E" w:rsidP="00470F9E">
      <w:pPr>
        <w:ind w:firstLine="0"/>
        <w:jc w:val="right"/>
        <w:rPr>
          <w:i/>
        </w:rPr>
      </w:pPr>
      <w:r>
        <w:rPr>
          <w:i/>
        </w:rPr>
        <w:t>Листинг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F9E" w:rsidTr="00470F9E">
        <w:tc>
          <w:tcPr>
            <w:tcW w:w="9345" w:type="dxa"/>
          </w:tcPr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iostream</w:t>
            </w:r>
            <w:proofErr w:type="spellEnd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omp.h</w:t>
            </w:r>
            <w:proofErr w:type="spellEnd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cmath</w:t>
            </w:r>
            <w:proofErr w:type="spellEnd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ctime</w:t>
            </w:r>
            <w:proofErr w:type="spellEnd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 = 1.0;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b = 3.0;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epsilon[] = { 1e-5, 1e-6, 1e-7 };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470F9E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"Russian"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3; ++i)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"Метод средних прямоугольников:"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timeStart = omp_get_wtime();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computeIntegral(a, b, epsilon[i], timeStart);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count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presentF = 0, nextF = 0, height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(1)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(!count)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= 1;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reduction(+:presentF)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(i * height) + (height / 2);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presentF += sqrt(1 + 0.5 * x + log(x) * log(x)); </w:t>
            </w:r>
            <w:r w:rsidRPr="00470F9E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470F9E">
              <w:rPr>
                <w:rFonts w:ascii="Consolas" w:hAnsi="Consolas" w:cs="Cascadia Mono"/>
                <w:color w:val="008000"/>
                <w:sz w:val="20"/>
                <w:szCs w:val="20"/>
              </w:rPr>
              <w:t>ваша</w:t>
            </w:r>
            <w:r w:rsidRPr="00470F9E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00"/>
                <w:sz w:val="20"/>
                <w:szCs w:val="20"/>
              </w:rPr>
              <w:t>функция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presentF *=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else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*= 2;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reduction(+:nextF)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(i * height) + (height / 2);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nextF += sqrt(1 + 0.5 * x + log(x) * log(x)); </w:t>
            </w:r>
            <w:r w:rsidRPr="00470F9E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470F9E">
              <w:rPr>
                <w:rFonts w:ascii="Consolas" w:hAnsi="Consolas" w:cs="Cascadia Mono"/>
                <w:color w:val="008000"/>
                <w:sz w:val="20"/>
                <w:szCs w:val="20"/>
              </w:rPr>
              <w:t>ваша</w:t>
            </w:r>
            <w:r w:rsidRPr="00470F9E">
              <w:rPr>
                <w:rFonts w:ascii="Consolas" w:hAnsi="Consolas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00"/>
                <w:sz w:val="20"/>
                <w:szCs w:val="20"/>
              </w:rPr>
              <w:t>функция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*=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(fabs((nextF - presentF)) &lt;=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std::cout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Точность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знаков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"Общее количество итераций: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count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"Время вычисления значения: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omp_get_wtime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timeStart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)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секунды"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70F9E">
              <w:rPr>
                <w:rFonts w:ascii="Consolas" w:hAnsi="Consolas" w:cs="Cascadia Mono"/>
                <w:color w:val="0000FF"/>
                <w:sz w:val="20"/>
                <w:szCs w:val="20"/>
              </w:rPr>
              <w:t>break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70F9E">
              <w:rPr>
                <w:rFonts w:ascii="Consolas" w:hAnsi="Consolas" w:cs="Cascadia Mono"/>
                <w:color w:val="0000FF"/>
                <w:sz w:val="20"/>
                <w:szCs w:val="20"/>
              </w:rPr>
              <w:t>else</w:t>
            </w:r>
            <w:proofErr w:type="spellEnd"/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presentF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nextF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470F9E" w:rsidRDefault="00470F9E" w:rsidP="00470F9E">
      <w:pPr>
        <w:pStyle w:val="ae"/>
      </w:pPr>
      <w:r>
        <w:lastRenderedPageBreak/>
        <w:t xml:space="preserve">Рис. </w:t>
      </w:r>
      <w:fldSimple w:instr=" SEQ Рис. \* ARABIC ">
        <w:r>
          <w:rPr>
            <w:noProof/>
          </w:rPr>
          <w:t>3</w:t>
        </w:r>
      </w:fldSimple>
      <w:r>
        <w:t>.Результат выполнения</w:t>
      </w:r>
    </w:p>
    <w:p w:rsidR="00470F9E" w:rsidRDefault="00470F9E" w:rsidP="00470F9E">
      <w:pPr>
        <w:pStyle w:val="20"/>
      </w:pPr>
      <w:bookmarkStart w:id="29" w:name="_Toc149326785"/>
      <w:bookmarkStart w:id="30" w:name="_Toc155915202"/>
      <w:r>
        <w:t>Задание 4 (Метод трапеций)</w:t>
      </w:r>
      <w:bookmarkEnd w:id="29"/>
      <w:bookmarkEnd w:id="30"/>
    </w:p>
    <w:p w:rsidR="00470F9E" w:rsidRDefault="00470F9E" w:rsidP="00470F9E">
      <w:pPr>
        <w:pStyle w:val="a1"/>
        <w:numPr>
          <w:ilvl w:val="0"/>
          <w:numId w:val="0"/>
        </w:numPr>
        <w:ind w:firstLine="720"/>
        <w:jc w:val="right"/>
        <w:rPr>
          <w:i/>
          <w:szCs w:val="28"/>
          <w:lang w:val="en-US"/>
        </w:rPr>
      </w:pPr>
      <w:r w:rsidRPr="009C0C09">
        <w:rPr>
          <w:i/>
          <w:szCs w:val="28"/>
        </w:rPr>
        <w:t>Листинг</w:t>
      </w:r>
      <w:r>
        <w:rPr>
          <w:i/>
          <w:szCs w:val="28"/>
          <w:lang w:val="en-US"/>
        </w:rPr>
        <w:t xml:space="preserve">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F9E" w:rsidTr="00470F9E">
        <w:tc>
          <w:tcPr>
            <w:tcW w:w="9345" w:type="dxa"/>
          </w:tcPr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iostream</w:t>
            </w:r>
            <w:proofErr w:type="spellEnd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omp.h</w:t>
            </w:r>
            <w:proofErr w:type="spellEnd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cmath</w:t>
            </w:r>
            <w:proofErr w:type="spellEnd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ctime</w:t>
            </w:r>
            <w:proofErr w:type="spellEnd"/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 = 1.0;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b = 3.0;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epsilon[] = { 1e-5, 1e-6, 1e-7 };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setlocale(LC_ALL,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"Russian"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3; ++i)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&lt;&lt;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Метод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трапеций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&lt;&lt; std::endl;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timeStart = omp_get_wtime();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computeIntegral(a, b, epsilon[i], timeStart);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&lt;&lt; std::endl;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count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presentF = 0, nextF = 0, height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B7011A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7011A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(1)</w:t>
            </w:r>
          </w:p>
          <w:p w:rsidR="00470F9E" w:rsidRPr="00B7011A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70F9E" w:rsidRPr="00B7011A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7011A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(!count)</w:t>
            </w:r>
          </w:p>
          <w:p w:rsidR="00470F9E" w:rsidRPr="00B7011A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    {</w:t>
            </w:r>
          </w:p>
          <w:p w:rsidR="00470F9E" w:rsidRPr="00B7011A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= 1;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reduction(+:presentF)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x1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i *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x2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(i + 1) *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presentF += (sqrt(1 + 0.5 * x1 + log(x1) * log(x1)) + sqrt(1 + 0.5 * x2 + log(x2) * log(x2))) / 2;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presentF *=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else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*= 2;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reduction(+:nextF)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x1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i *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x2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(i + 1) *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nextF += (sqrt(1 + 0.5 * x1 + log(x1) * log(x1)) + sqrt(1 + 0.5 * x2 + log(x2) * log(x2))) / 2;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*=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(fabs((nextF - presentF)) &lt;=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std::cout &lt;&lt;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Точность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знаков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&lt;&lt; std::endl;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"Общее количество итераций: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count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"Время вычисления значения: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(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omp_get_wtime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timeStart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) &lt;&lt;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секунды"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70F9E">
              <w:rPr>
                <w:rFonts w:ascii="Consolas" w:hAnsi="Consolas" w:cs="Cascadia Mono"/>
                <w:color w:val="0000FF"/>
                <w:sz w:val="20"/>
                <w:szCs w:val="20"/>
              </w:rPr>
              <w:t>break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70F9E">
              <w:rPr>
                <w:rFonts w:ascii="Consolas" w:hAnsi="Consolas" w:cs="Cascadia Mono"/>
                <w:color w:val="0000FF"/>
                <w:sz w:val="20"/>
                <w:szCs w:val="20"/>
              </w:rPr>
              <w:t>else</w:t>
            </w:r>
            <w:proofErr w:type="spellEnd"/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presentF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nextF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470F9E" w:rsidRDefault="00470F9E" w:rsidP="00470F9E">
      <w:pPr>
        <w:pStyle w:val="af"/>
      </w:pPr>
      <w:r w:rsidRPr="00470F9E">
        <w:rPr>
          <w:noProof/>
          <w:lang w:eastAsia="ru-RU"/>
        </w:rPr>
        <w:lastRenderedPageBreak/>
        <w:drawing>
          <wp:inline distT="0" distB="0" distL="0" distR="0" wp14:anchorId="41A7B318" wp14:editId="597C73D6">
            <wp:extent cx="5940425" cy="2620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 </w:t>
      </w:r>
      <w:fldSimple w:instr=" SEQ Рис. \* ARABIC ">
        <w:r>
          <w:rPr>
            <w:noProof/>
          </w:rPr>
          <w:t>4</w:t>
        </w:r>
      </w:fldSimple>
      <w:r w:rsidRPr="00F8329B">
        <w:t>.</w:t>
      </w:r>
      <w:r>
        <w:t>Результат выполнения</w:t>
      </w:r>
    </w:p>
    <w:p w:rsidR="00470F9E" w:rsidRDefault="00470F9E" w:rsidP="00470F9E">
      <w:pPr>
        <w:pStyle w:val="20"/>
      </w:pPr>
      <w:bookmarkStart w:id="31" w:name="_Toc149326786"/>
      <w:bookmarkStart w:id="32" w:name="_Toc155915203"/>
      <w:r>
        <w:lastRenderedPageBreak/>
        <w:t>Задание 5 (Метод Симпсона)</w:t>
      </w:r>
      <w:bookmarkEnd w:id="31"/>
      <w:bookmarkEnd w:id="32"/>
    </w:p>
    <w:p w:rsidR="00470F9E" w:rsidRDefault="00470F9E" w:rsidP="00470F9E">
      <w:pPr>
        <w:jc w:val="right"/>
        <w:rPr>
          <w:i/>
        </w:rPr>
      </w:pPr>
      <w:r w:rsidRPr="005161A0">
        <w:rPr>
          <w:i/>
        </w:rPr>
        <w:t>Листинг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F9E" w:rsidTr="00470F9E">
        <w:tc>
          <w:tcPr>
            <w:tcW w:w="9345" w:type="dxa"/>
          </w:tcPr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&lt;omp.h&gt;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&lt;cmath&gt;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&lt;ctime&gt;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 = 1.0;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b = 3.0;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epsilon[] = { 1e-5, 1e-6, 1e-7 };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470F9E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"Russian"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3; ++i)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Метод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Симпсона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timeStart = omp_get_wtime();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computeIntegral(a, b, epsilon[i], timeStart);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std::cout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computeIntegral(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timeStart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count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presentF = 0, nextF = 0, height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(1)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(!count)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= 1;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reduction(+:presentF)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x1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i *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x2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(i + 1) *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x3 = (x1 + x2) / 2;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presentF += (sqrt(1 + 0.5 * x1 + log(x1) * log(x1)) + 4 * sqrt(1 + 0.5 * x3 + log(x3) * log(x3)) + sqrt(1 + 0.5 * x2 + log(x2) * log(x2))) / 6;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presentF *=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else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count *= 2;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= 0;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height = (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count;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reduction(+:nextF)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count; i++)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x1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i *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x2 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(i + 1) * height;</w:t>
            </w:r>
          </w:p>
          <w:p w:rsidR="00470F9E" w:rsidRPr="00B7011A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B7011A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B7011A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x3 = (x1 + x2) / 2;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nextF += (sqrt(1 + 0.5 * x1 + log(x1) * log(x1)) + 4 * sqrt(1 + 0.5 * x3 + log(x3) * log(x3)) + sqrt(1 + 0.5 * x2 + log(x2) * log(x2))) / 6;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nextF *= height;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70F9E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(fabs((nextF - presentF)) &lt;=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std::cout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Точность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epsilon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знаков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std::endl;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"Общее количество итераций: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count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"Время вычисления значения: 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omp_get_wtime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470F9E">
              <w:rPr>
                <w:rFonts w:ascii="Consolas" w:hAnsi="Consolas" w:cs="Cascadia Mono"/>
                <w:color w:val="808080"/>
                <w:sz w:val="20"/>
                <w:szCs w:val="20"/>
              </w:rPr>
              <w:t>timeStart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)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секунды"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470F9E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::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70F9E">
              <w:rPr>
                <w:rFonts w:ascii="Consolas" w:hAnsi="Consolas" w:cs="Cascadia Mono"/>
                <w:color w:val="0000FF"/>
                <w:sz w:val="20"/>
                <w:szCs w:val="20"/>
              </w:rPr>
              <w:t>break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70F9E">
              <w:rPr>
                <w:rFonts w:ascii="Consolas" w:hAnsi="Consolas" w:cs="Cascadia Mono"/>
                <w:color w:val="0000FF"/>
                <w:sz w:val="20"/>
                <w:szCs w:val="20"/>
              </w:rPr>
              <w:t>else</w:t>
            </w:r>
            <w:proofErr w:type="spellEnd"/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{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presentF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nextF</w:t>
            </w:r>
            <w:proofErr w:type="spellEnd"/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470F9E" w:rsidRPr="00470F9E" w:rsidRDefault="00470F9E" w:rsidP="00470F9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}</w:t>
            </w:r>
          </w:p>
          <w:p w:rsidR="00470F9E" w:rsidRDefault="00470F9E" w:rsidP="00470F9E">
            <w:pPr>
              <w:ind w:firstLine="0"/>
              <w:jc w:val="left"/>
            </w:pPr>
            <w:r w:rsidRPr="00470F9E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470F9E" w:rsidRDefault="00470F9E" w:rsidP="00470F9E">
      <w:pPr>
        <w:ind w:firstLine="0"/>
        <w:jc w:val="left"/>
      </w:pPr>
      <w:r w:rsidRPr="00470F9E">
        <w:rPr>
          <w:noProof/>
          <w:lang w:eastAsia="ru-RU"/>
        </w:rPr>
        <w:lastRenderedPageBreak/>
        <w:drawing>
          <wp:inline distT="0" distB="0" distL="0" distR="0" wp14:anchorId="5D22782A" wp14:editId="00C84D68">
            <wp:extent cx="5940425" cy="2756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9E" w:rsidRPr="005161A0" w:rsidRDefault="00470F9E" w:rsidP="00470F9E">
      <w:pPr>
        <w:pStyle w:val="ae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>. Результат выполнения</w:t>
      </w:r>
    </w:p>
    <w:p w:rsidR="00470F9E" w:rsidRDefault="00470F9E">
      <w:pPr>
        <w:spacing w:after="160" w:line="259" w:lineRule="auto"/>
        <w:ind w:firstLine="0"/>
        <w:jc w:val="left"/>
      </w:pPr>
      <w:r>
        <w:br w:type="page"/>
      </w:r>
    </w:p>
    <w:p w:rsidR="00470F9E" w:rsidRDefault="00470F9E" w:rsidP="00470F9E">
      <w:pPr>
        <w:pStyle w:val="1"/>
      </w:pPr>
      <w:bookmarkStart w:id="33" w:name="_Toc147483032"/>
      <w:bookmarkStart w:id="34" w:name="_Toc149326787"/>
      <w:bookmarkStart w:id="35" w:name="_Toc155915204"/>
      <w:r>
        <w:lastRenderedPageBreak/>
        <w:t>Контрольные вопросы</w:t>
      </w:r>
      <w:bookmarkEnd w:id="33"/>
      <w:bookmarkEnd w:id="34"/>
      <w:bookmarkEnd w:id="35"/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>Дополнительные этапы при разработке параллельных программ:</w:t>
      </w:r>
    </w:p>
    <w:p w:rsidR="002A05A0" w:rsidRDefault="002A05A0" w:rsidP="002A05A0">
      <w:pPr>
        <w:ind w:firstLine="0"/>
        <w:jc w:val="left"/>
      </w:pPr>
      <w:r>
        <w:t>Определение параллелизма</w:t>
      </w:r>
    </w:p>
    <w:p w:rsidR="002A05A0" w:rsidRDefault="002A05A0" w:rsidP="002A05A0">
      <w:pPr>
        <w:ind w:firstLine="0"/>
        <w:jc w:val="left"/>
      </w:pPr>
      <w:r>
        <w:t>Выявление параллелизма</w:t>
      </w:r>
    </w:p>
    <w:p w:rsidR="002A05A0" w:rsidRDefault="002A05A0" w:rsidP="002A05A0">
      <w:pPr>
        <w:ind w:firstLine="0"/>
        <w:jc w:val="left"/>
      </w:pPr>
      <w:r>
        <w:t>Выражение параллелизма</w:t>
      </w:r>
    </w:p>
    <w:p w:rsidR="002A05A0" w:rsidRDefault="002A05A0" w:rsidP="002A05A0">
      <w:pPr>
        <w:ind w:firstLine="0"/>
        <w:jc w:val="left"/>
      </w:pP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>Влияние зависимостей между подзадачами на разработку:</w:t>
      </w:r>
    </w:p>
    <w:p w:rsidR="002A05A0" w:rsidRDefault="002A05A0" w:rsidP="002A05A0">
      <w:pPr>
        <w:ind w:firstLine="0"/>
        <w:jc w:val="left"/>
      </w:pPr>
      <w:r>
        <w:t>Требуется учет синхронизации и взаимодействия</w:t>
      </w:r>
    </w:p>
    <w:p w:rsidR="002A05A0" w:rsidRDefault="002A05A0" w:rsidP="002A05A0">
      <w:pPr>
        <w:ind w:firstLine="0"/>
        <w:jc w:val="left"/>
      </w:pPr>
      <w:r>
        <w:t>Изменения в структуре алгоритма и кода</w:t>
      </w:r>
    </w:p>
    <w:p w:rsidR="002A05A0" w:rsidRDefault="002A05A0" w:rsidP="002A05A0">
      <w:pPr>
        <w:ind w:firstLine="0"/>
        <w:jc w:val="left"/>
      </w:pP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>Пример обозначений для параллельных алгоритмов:</w:t>
      </w:r>
    </w:p>
    <w:p w:rsidR="002A05A0" w:rsidRDefault="002A05A0" w:rsidP="002A05A0">
      <w:pPr>
        <w:ind w:firstLine="0"/>
        <w:jc w:val="left"/>
      </w:pPr>
      <w:r>
        <w:t xml:space="preserve">Директивы </w:t>
      </w:r>
      <w:proofErr w:type="spellStart"/>
      <w:r>
        <w:t>OpenMP</w:t>
      </w:r>
      <w:proofErr w:type="spellEnd"/>
      <w:r>
        <w:t>, например,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:rsidR="002A05A0" w:rsidRDefault="002A05A0" w:rsidP="002A05A0">
      <w:pPr>
        <w:ind w:firstLine="0"/>
        <w:jc w:val="left"/>
      </w:pP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>Постановка задачи численного интегрирования:</w:t>
      </w:r>
    </w:p>
    <w:p w:rsidR="002A05A0" w:rsidRDefault="002A05A0" w:rsidP="002A05A0">
      <w:pPr>
        <w:ind w:firstLine="0"/>
        <w:jc w:val="left"/>
      </w:pPr>
      <w:r>
        <w:t>Приближенное вычисление определенного интеграла</w:t>
      </w:r>
    </w:p>
    <w:p w:rsidR="002A05A0" w:rsidRDefault="002A05A0" w:rsidP="002A05A0">
      <w:pPr>
        <w:ind w:firstLine="0"/>
        <w:jc w:val="left"/>
      </w:pP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 xml:space="preserve">Особенности задачи численного интегрирования для </w:t>
      </w:r>
      <w:proofErr w:type="spellStart"/>
      <w:r w:rsidRPr="002A05A0">
        <w:rPr>
          <w:b/>
        </w:rPr>
        <w:t>параллелизации</w:t>
      </w:r>
      <w:proofErr w:type="spellEnd"/>
      <w:r w:rsidRPr="002A05A0">
        <w:rPr>
          <w:b/>
        </w:rPr>
        <w:t>:</w:t>
      </w:r>
    </w:p>
    <w:p w:rsidR="002A05A0" w:rsidRDefault="002A05A0" w:rsidP="002A05A0">
      <w:pPr>
        <w:ind w:firstLine="0"/>
        <w:jc w:val="left"/>
      </w:pPr>
      <w:r>
        <w:t xml:space="preserve">Независимые вычисления на </w:t>
      </w:r>
      <w:proofErr w:type="spellStart"/>
      <w:r>
        <w:t>подинтервалах</w:t>
      </w:r>
      <w:proofErr w:type="spellEnd"/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>Разбиение задачи численного интегрирования на подзадачи:</w:t>
      </w:r>
    </w:p>
    <w:p w:rsidR="002A05A0" w:rsidRDefault="002A05A0" w:rsidP="002A05A0">
      <w:pPr>
        <w:ind w:firstLine="0"/>
        <w:jc w:val="left"/>
      </w:pPr>
      <w:r>
        <w:t xml:space="preserve">Разделение интервала интегрирования на </w:t>
      </w:r>
      <w:proofErr w:type="spellStart"/>
      <w:r>
        <w:t>подинтервалы</w:t>
      </w:r>
      <w:proofErr w:type="spellEnd"/>
    </w:p>
    <w:p w:rsidR="002A05A0" w:rsidRDefault="002A05A0" w:rsidP="002A05A0">
      <w:pPr>
        <w:ind w:firstLine="0"/>
        <w:jc w:val="left"/>
      </w:pP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 xml:space="preserve">Связи между подзадачами и </w:t>
      </w:r>
      <w:proofErr w:type="spellStart"/>
      <w:r w:rsidRPr="002A05A0">
        <w:rPr>
          <w:b/>
        </w:rPr>
        <w:t>OpenMP</w:t>
      </w:r>
      <w:proofErr w:type="spellEnd"/>
      <w:r w:rsidRPr="002A05A0">
        <w:rPr>
          <w:b/>
        </w:rPr>
        <w:t>:</w:t>
      </w:r>
    </w:p>
    <w:p w:rsidR="002A05A0" w:rsidRDefault="002A05A0" w:rsidP="002A05A0">
      <w:pPr>
        <w:ind w:firstLine="0"/>
        <w:jc w:val="left"/>
      </w:pPr>
      <w:r>
        <w:t>Зависимости могут быть учтены с использованием директив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barrier</w:t>
      </w:r>
      <w:proofErr w:type="spellEnd"/>
    </w:p>
    <w:p w:rsidR="002A05A0" w:rsidRDefault="002A05A0" w:rsidP="002A05A0">
      <w:pPr>
        <w:ind w:firstLine="0"/>
        <w:jc w:val="left"/>
      </w:pP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 xml:space="preserve">Опции директивы параллельного цикла в </w:t>
      </w:r>
      <w:proofErr w:type="spellStart"/>
      <w:r w:rsidRPr="002A05A0">
        <w:rPr>
          <w:b/>
        </w:rPr>
        <w:t>OpenMP</w:t>
      </w:r>
      <w:proofErr w:type="spellEnd"/>
      <w:r w:rsidRPr="002A05A0">
        <w:rPr>
          <w:b/>
        </w:rPr>
        <w:t>:</w:t>
      </w:r>
    </w:p>
    <w:p w:rsidR="002A05A0" w:rsidRDefault="002A05A0" w:rsidP="002A05A0">
      <w:pPr>
        <w:ind w:firstLine="0"/>
        <w:jc w:val="left"/>
      </w:pPr>
      <w:proofErr w:type="spellStart"/>
      <w:r>
        <w:t>private</w:t>
      </w:r>
      <w:proofErr w:type="spellEnd"/>
      <w:r>
        <w:t xml:space="preserve"> и </w:t>
      </w:r>
      <w:proofErr w:type="spellStart"/>
      <w:r>
        <w:t>reduction</w:t>
      </w:r>
      <w:proofErr w:type="spellEnd"/>
      <w:r>
        <w:t xml:space="preserve"> для изоляции и объединения результатов</w:t>
      </w:r>
    </w:p>
    <w:p w:rsidR="002A05A0" w:rsidRDefault="002A05A0" w:rsidP="002A05A0">
      <w:pPr>
        <w:spacing w:after="160" w:line="259" w:lineRule="auto"/>
        <w:ind w:firstLine="0"/>
        <w:jc w:val="left"/>
      </w:pPr>
      <w:r>
        <w:br w:type="page"/>
      </w: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lastRenderedPageBreak/>
        <w:t>Достижение точности в численном интегрировании:</w:t>
      </w:r>
    </w:p>
    <w:p w:rsidR="002A05A0" w:rsidRDefault="002A05A0" w:rsidP="002A05A0">
      <w:pPr>
        <w:ind w:firstLine="0"/>
        <w:jc w:val="left"/>
      </w:pPr>
      <w:r>
        <w:t>Увеличение числа шагов разбиения</w:t>
      </w:r>
    </w:p>
    <w:p w:rsidR="002A05A0" w:rsidRDefault="002A05A0" w:rsidP="002A05A0">
      <w:pPr>
        <w:ind w:firstLine="0"/>
        <w:jc w:val="left"/>
      </w:pP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>Влияние количества шагов на точность:</w:t>
      </w:r>
    </w:p>
    <w:p w:rsidR="002A05A0" w:rsidRDefault="002A05A0" w:rsidP="002A05A0">
      <w:pPr>
        <w:ind w:firstLine="0"/>
        <w:jc w:val="left"/>
      </w:pPr>
      <w:r>
        <w:t>Увеличение шагов улучшает точность</w:t>
      </w:r>
    </w:p>
    <w:p w:rsidR="002A05A0" w:rsidRDefault="002A05A0" w:rsidP="002A05A0">
      <w:pPr>
        <w:ind w:firstLine="0"/>
        <w:jc w:val="left"/>
      </w:pPr>
    </w:p>
    <w:p w:rsidR="002A05A0" w:rsidRPr="002A05A0" w:rsidRDefault="002A05A0" w:rsidP="002A05A0">
      <w:pPr>
        <w:pStyle w:val="af0"/>
        <w:numPr>
          <w:ilvl w:val="0"/>
          <w:numId w:val="8"/>
        </w:numPr>
        <w:jc w:val="left"/>
        <w:rPr>
          <w:b/>
        </w:rPr>
      </w:pPr>
      <w:r w:rsidRPr="002A05A0">
        <w:rPr>
          <w:b/>
        </w:rPr>
        <w:t>Зависимость времени интегрирования от порядка формулы:</w:t>
      </w:r>
    </w:p>
    <w:p w:rsidR="00470F9E" w:rsidRPr="00470F9E" w:rsidRDefault="002A05A0" w:rsidP="002A05A0">
      <w:pPr>
        <w:ind w:firstLine="0"/>
        <w:jc w:val="left"/>
      </w:pPr>
      <w:r>
        <w:t>Высший порядок может требовать больше ресурсов, но дает более точные результаты.</w:t>
      </w:r>
    </w:p>
    <w:sectPr w:rsidR="00470F9E" w:rsidRPr="0047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32AC667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821350"/>
    <w:multiLevelType w:val="hybridMultilevel"/>
    <w:tmpl w:val="78D2AD0A"/>
    <w:lvl w:ilvl="0" w:tplc="04190011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B97AD9"/>
    <w:multiLevelType w:val="multilevel"/>
    <w:tmpl w:val="9B5EDA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A930763"/>
    <w:multiLevelType w:val="hybridMultilevel"/>
    <w:tmpl w:val="78D2AD0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1464EB"/>
    <w:multiLevelType w:val="hybridMultilevel"/>
    <w:tmpl w:val="FCDE8A44"/>
    <w:lvl w:ilvl="0" w:tplc="E8963FCA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3530C"/>
    <w:multiLevelType w:val="multilevel"/>
    <w:tmpl w:val="3DE0033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EB113D1"/>
    <w:multiLevelType w:val="hybridMultilevel"/>
    <w:tmpl w:val="61428A8C"/>
    <w:lvl w:ilvl="0" w:tplc="ADA05358">
      <w:start w:val="1"/>
      <w:numFmt w:val="decimal"/>
      <w:pStyle w:val="a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9D6C4D"/>
    <w:multiLevelType w:val="hybridMultilevel"/>
    <w:tmpl w:val="F6E8C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90"/>
    <w:rsid w:val="002A05A0"/>
    <w:rsid w:val="00470F9E"/>
    <w:rsid w:val="004A70E7"/>
    <w:rsid w:val="00B7011A"/>
    <w:rsid w:val="00F47D90"/>
    <w:rsid w:val="00F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3FD8"/>
  <w15:chartTrackingRefBased/>
  <w15:docId w15:val="{BE988C5D-E3E1-4BBD-B3F5-9F2B17CF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A70E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4A70E7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4A70E7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4A70E7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2"/>
    <w:next w:val="a2"/>
    <w:link w:val="40"/>
    <w:uiPriority w:val="9"/>
    <w:unhideWhenUsed/>
    <w:rsid w:val="004A70E7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rsid w:val="004A70E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A70E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A70E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A70E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A70E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lock Text"/>
    <w:basedOn w:val="a2"/>
    <w:semiHidden/>
    <w:rsid w:val="004A70E7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14" w:right="15"/>
    </w:pPr>
    <w:rPr>
      <w:rFonts w:eastAsia="Times New Roman" w:cs="Courier New"/>
      <w:color w:val="000000"/>
      <w:szCs w:val="3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4A70E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rsid w:val="004A70E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4A70E7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7">
    <w:name w:val="Normal (Web)"/>
    <w:basedOn w:val="a2"/>
    <w:link w:val="a8"/>
    <w:uiPriority w:val="99"/>
    <w:unhideWhenUsed/>
    <w:rsid w:val="004A70E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3"/>
    <w:link w:val="a7"/>
    <w:uiPriority w:val="99"/>
    <w:rsid w:val="004A7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Обычн"/>
    <w:basedOn w:val="a2"/>
    <w:link w:val="aa"/>
    <w:qFormat/>
    <w:rsid w:val="004A70E7"/>
    <w:p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a">
    <w:name w:val="Обычн Знак"/>
    <w:link w:val="a9"/>
    <w:rsid w:val="004A70E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Обычн с нум скобк"/>
    <w:basedOn w:val="a2"/>
    <w:qFormat/>
    <w:rsid w:val="004A70E7"/>
    <w:pPr>
      <w:numPr>
        <w:numId w:val="2"/>
      </w:numPr>
      <w:spacing w:line="240" w:lineRule="auto"/>
      <w:ind w:left="0" w:firstLine="720"/>
    </w:pPr>
    <w:rPr>
      <w:rFonts w:eastAsia="Times New Roman" w:cs="Times New Roman"/>
      <w:sz w:val="32"/>
      <w:szCs w:val="32"/>
      <w:lang w:eastAsia="ru-RU"/>
    </w:rPr>
  </w:style>
  <w:style w:type="paragraph" w:customStyle="1" w:styleId="a1">
    <w:name w:val="Обычн с нум точкой"/>
    <w:basedOn w:val="a9"/>
    <w:qFormat/>
    <w:rsid w:val="004A70E7"/>
    <w:pPr>
      <w:numPr>
        <w:numId w:val="3"/>
      </w:numPr>
      <w:tabs>
        <w:tab w:val="num" w:pos="360"/>
        <w:tab w:val="left" w:pos="1276"/>
      </w:tabs>
      <w:ind w:left="0" w:firstLine="720"/>
    </w:pPr>
  </w:style>
  <w:style w:type="paragraph" w:styleId="2">
    <w:name w:val="List Bullet 2"/>
    <w:basedOn w:val="a2"/>
    <w:uiPriority w:val="99"/>
    <w:semiHidden/>
    <w:unhideWhenUsed/>
    <w:rsid w:val="004A70E7"/>
    <w:pPr>
      <w:numPr>
        <w:numId w:val="4"/>
      </w:numPr>
      <w:contextualSpacing/>
    </w:pPr>
  </w:style>
  <w:style w:type="paragraph" w:customStyle="1" w:styleId="31">
    <w:name w:val="Заго3"/>
    <w:basedOn w:val="a2"/>
    <w:link w:val="32"/>
    <w:qFormat/>
    <w:rsid w:val="004A70E7"/>
    <w:pPr>
      <w:keepNext/>
      <w:tabs>
        <w:tab w:val="left" w:pos="851"/>
      </w:tabs>
      <w:spacing w:before="360" w:after="360" w:line="240" w:lineRule="auto"/>
      <w:jc w:val="left"/>
      <w:outlineLvl w:val="1"/>
    </w:pPr>
    <w:rPr>
      <w:rFonts w:eastAsia="Times New Roman" w:cs="Arial"/>
      <w:b/>
      <w:bCs/>
      <w:iCs/>
      <w:sz w:val="32"/>
      <w:szCs w:val="32"/>
      <w:lang w:eastAsia="ru-RU"/>
    </w:rPr>
  </w:style>
  <w:style w:type="character" w:customStyle="1" w:styleId="32">
    <w:name w:val="Заго3 Знак"/>
    <w:link w:val="31"/>
    <w:rsid w:val="004A70E7"/>
    <w:rPr>
      <w:rFonts w:ascii="Times New Roman" w:eastAsia="Times New Roman" w:hAnsi="Times New Roman" w:cs="Arial"/>
      <w:b/>
      <w:bCs/>
      <w:iCs/>
      <w:sz w:val="32"/>
      <w:szCs w:val="32"/>
      <w:lang w:eastAsia="ru-RU"/>
    </w:rPr>
  </w:style>
  <w:style w:type="paragraph" w:customStyle="1" w:styleId="a0">
    <w:name w:val="Обычн марк"/>
    <w:basedOn w:val="a9"/>
    <w:link w:val="ab"/>
    <w:qFormat/>
    <w:rsid w:val="004A70E7"/>
    <w:pPr>
      <w:numPr>
        <w:numId w:val="5"/>
      </w:numPr>
      <w:ind w:left="0" w:firstLine="720"/>
    </w:pPr>
    <w:rPr>
      <w:sz w:val="32"/>
    </w:rPr>
  </w:style>
  <w:style w:type="character" w:customStyle="1" w:styleId="ab">
    <w:name w:val="Обычн марк Знак"/>
    <w:basedOn w:val="aa"/>
    <w:link w:val="a0"/>
    <w:rsid w:val="004A70E7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c">
    <w:name w:val="Placeholder Text"/>
    <w:basedOn w:val="a3"/>
    <w:uiPriority w:val="99"/>
    <w:semiHidden/>
    <w:rsid w:val="004A70E7"/>
    <w:rPr>
      <w:color w:val="808080"/>
    </w:rPr>
  </w:style>
  <w:style w:type="character" w:customStyle="1" w:styleId="40">
    <w:name w:val="Заголовок 4 Знак"/>
    <w:basedOn w:val="a3"/>
    <w:link w:val="4"/>
    <w:uiPriority w:val="9"/>
    <w:rsid w:val="004A70E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4A70E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rsid w:val="004A70E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4A70E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4A70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A70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d">
    <w:name w:val="Table Grid"/>
    <w:basedOn w:val="a4"/>
    <w:uiPriority w:val="39"/>
    <w:rsid w:val="004A7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next w:val="a2"/>
    <w:uiPriority w:val="35"/>
    <w:unhideWhenUsed/>
    <w:qFormat/>
    <w:rsid w:val="004A70E7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customStyle="1" w:styleId="af">
    <w:name w:val="Рисунок"/>
    <w:basedOn w:val="ae"/>
    <w:next w:val="ae"/>
    <w:qFormat/>
    <w:rsid w:val="00470F9E"/>
    <w:pPr>
      <w:keepLines w:val="0"/>
      <w:spacing w:after="200" w:line="240" w:lineRule="auto"/>
    </w:pPr>
    <w:rPr>
      <w:rFonts w:asciiTheme="majorHAnsi" w:eastAsiaTheme="majorEastAsia" w:hAnsiTheme="majorHAnsi" w:cstheme="majorBidi"/>
      <w:iCs w:val="0"/>
      <w:spacing w:val="-10"/>
      <w:kern w:val="28"/>
      <w:szCs w:val="56"/>
    </w:rPr>
  </w:style>
  <w:style w:type="paragraph" w:styleId="af0">
    <w:name w:val="List Paragraph"/>
    <w:basedOn w:val="a2"/>
    <w:uiPriority w:val="34"/>
    <w:qFormat/>
    <w:rsid w:val="002A05A0"/>
    <w:pPr>
      <w:ind w:left="720"/>
      <w:contextualSpacing/>
    </w:pPr>
  </w:style>
  <w:style w:type="paragraph" w:styleId="11">
    <w:name w:val="toc 1"/>
    <w:basedOn w:val="a2"/>
    <w:next w:val="a2"/>
    <w:autoRedefine/>
    <w:uiPriority w:val="39"/>
    <w:unhideWhenUsed/>
    <w:rsid w:val="00B7011A"/>
    <w:pPr>
      <w:spacing w:after="100"/>
    </w:pPr>
  </w:style>
  <w:style w:type="paragraph" w:styleId="33">
    <w:name w:val="toc 3"/>
    <w:basedOn w:val="a2"/>
    <w:next w:val="a2"/>
    <w:autoRedefine/>
    <w:uiPriority w:val="39"/>
    <w:semiHidden/>
    <w:unhideWhenUsed/>
    <w:rsid w:val="00B7011A"/>
    <w:pPr>
      <w:spacing w:after="100"/>
      <w:ind w:left="560"/>
    </w:pPr>
  </w:style>
  <w:style w:type="paragraph" w:styleId="22">
    <w:name w:val="toc 2"/>
    <w:basedOn w:val="a2"/>
    <w:next w:val="a2"/>
    <w:autoRedefine/>
    <w:uiPriority w:val="39"/>
    <w:unhideWhenUsed/>
    <w:rsid w:val="00B7011A"/>
    <w:pPr>
      <w:spacing w:after="100"/>
      <w:ind w:left="280"/>
    </w:pPr>
  </w:style>
  <w:style w:type="character" w:styleId="af1">
    <w:name w:val="Hyperlink"/>
    <w:basedOn w:val="a3"/>
    <w:uiPriority w:val="99"/>
    <w:unhideWhenUsed/>
    <w:rsid w:val="00B7011A"/>
    <w:rPr>
      <w:color w:val="0563C1" w:themeColor="hyperlink"/>
      <w:u w:val="single"/>
    </w:rPr>
  </w:style>
  <w:style w:type="paragraph" w:styleId="af2">
    <w:name w:val="TOC Heading"/>
    <w:basedOn w:val="1"/>
    <w:next w:val="a2"/>
    <w:uiPriority w:val="39"/>
    <w:unhideWhenUsed/>
    <w:qFormat/>
    <w:rsid w:val="00B7011A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56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image" Target="media/image57.png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png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png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869DB-8E1D-4051-A8E0-51A17203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3360</Words>
  <Characters>19154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Shispon</dc:creator>
  <cp:keywords/>
  <dc:description/>
  <cp:lastModifiedBy>Shispon</cp:lastModifiedBy>
  <cp:revision>3</cp:revision>
  <dcterms:created xsi:type="dcterms:W3CDTF">2024-01-11T21:42:00Z</dcterms:created>
  <dcterms:modified xsi:type="dcterms:W3CDTF">2024-01-11T22:26:00Z</dcterms:modified>
</cp:coreProperties>
</file>