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2CC" w:rsidRPr="00D6706C" w:rsidRDefault="006512CC" w:rsidP="006512CC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706C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 w:rsidR="006512CC" w:rsidRPr="00C27953" w:rsidRDefault="00C27953" w:rsidP="006512CC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Дворяков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</w:t>
      </w:r>
    </w:p>
    <w:p w:rsidR="006512CC" w:rsidRDefault="006512CC" w:rsidP="006512CC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706C">
        <w:rPr>
          <w:rFonts w:ascii="Times New Roman" w:hAnsi="Times New Roman" w:cs="Times New Roman"/>
          <w:sz w:val="28"/>
          <w:szCs w:val="28"/>
          <w:lang w:val="ru-RU"/>
        </w:rPr>
        <w:t>12 группа кафедра ИСУ</w:t>
      </w:r>
    </w:p>
    <w:p w:rsidR="006512CC" w:rsidRDefault="006512CC" w:rsidP="006512CC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3</w:t>
      </w:r>
    </w:p>
    <w:p w:rsidR="00C27953" w:rsidRDefault="00C27953" w:rsidP="00C27953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27953">
        <w:rPr>
          <w:rFonts w:ascii="Times New Roman" w:hAnsi="Times New Roman" w:cs="Times New Roman"/>
          <w:sz w:val="28"/>
          <w:szCs w:val="28"/>
          <w:lang w:val="ru-RU"/>
        </w:rPr>
        <w:t>В результате проведения лабораторной работы были достигнуты следующие результаты:</w:t>
      </w:r>
    </w:p>
    <w:p w:rsidR="00C27953" w:rsidRPr="00C27953" w:rsidRDefault="00C27953" w:rsidP="00C27953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 w:rsidRPr="00C27953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Было разработано клиент-серверн</w:t>
      </w:r>
      <w:r>
        <w:rPr>
          <w:rFonts w:ascii="Times New Roman" w:hAnsi="Times New Roman" w:cs="Times New Roman"/>
          <w:sz w:val="28"/>
          <w:szCs w:val="28"/>
          <w:lang w:val="ru-RU"/>
        </w:rPr>
        <w:t>ое приложение, которое отвечает</w:t>
      </w:r>
      <w:r w:rsidRPr="00C279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требованиям, перечисленным в условии. </w:t>
      </w:r>
    </w:p>
    <w:p w:rsidR="00C27953" w:rsidRPr="00C27953" w:rsidRDefault="00C27953" w:rsidP="00C27953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 w:rsidRPr="00C27953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>Изучены алгоритмы шифрования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795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C27953" w:rsidRPr="00C27953" w:rsidRDefault="00C27953" w:rsidP="00C27953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6512CC" w:rsidRDefault="006512CC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Показываю пример работы программы по каждому из пунктов.</w:t>
      </w:r>
    </w:p>
    <w:p w:rsidR="00C27953" w:rsidRDefault="00C27953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примера возьмём метод </w:t>
      </w:r>
      <w:r>
        <w:rPr>
          <w:rFonts w:ascii="Times New Roman" w:hAnsi="Times New Roman" w:cs="Times New Roman"/>
          <w:sz w:val="28"/>
          <w:szCs w:val="28"/>
        </w:rPr>
        <w:t>Edit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данном случае будет использоваться 128-битный ключ и 128-битный </w:t>
      </w:r>
      <w:r>
        <w:rPr>
          <w:rFonts w:ascii="Times New Roman" w:hAnsi="Times New Roman" w:cs="Times New Roman"/>
          <w:sz w:val="28"/>
          <w:szCs w:val="28"/>
        </w:rPr>
        <w:t>IV</w:t>
      </w:r>
      <w:r w:rsidRPr="00C2795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79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 ключа в </w:t>
      </w:r>
      <w:r>
        <w:rPr>
          <w:rFonts w:ascii="Times New Roman" w:hAnsi="Times New Roman" w:cs="Times New Roman"/>
          <w:sz w:val="28"/>
          <w:szCs w:val="28"/>
        </w:rPr>
        <w:t xml:space="preserve">RSA </w:t>
      </w:r>
      <w:r>
        <w:rPr>
          <w:rFonts w:ascii="Times New Roman" w:hAnsi="Times New Roman" w:cs="Times New Roman"/>
          <w:sz w:val="28"/>
          <w:szCs w:val="28"/>
          <w:lang w:val="ru-RU"/>
        </w:rPr>
        <w:t>будет равен 2048-битам.</w:t>
      </w:r>
    </w:p>
    <w:p w:rsidR="00C27953" w:rsidRPr="00C27953" w:rsidRDefault="00C27953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68246E" w:rsidRDefault="00C27953" w:rsidP="0068246E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на сервере шифруется текст сеансовым ключом, </w:t>
      </w:r>
      <w:r>
        <w:rPr>
          <w:rFonts w:ascii="Times New Roman" w:hAnsi="Times New Roman" w:cs="Times New Roman"/>
          <w:sz w:val="28"/>
          <w:szCs w:val="28"/>
        </w:rPr>
        <w:t>AES</w:t>
      </w:r>
      <w:r w:rsidRPr="004F523F">
        <w:rPr>
          <w:rFonts w:ascii="Times New Roman" w:hAnsi="Times New Roman" w:cs="Times New Roman"/>
          <w:sz w:val="28"/>
          <w:szCs w:val="28"/>
          <w:lang w:val="ru-RU"/>
        </w:rPr>
        <w:t xml:space="preserve"> преобразует один 128-битный блок в другой, используя секретный ключ который </w:t>
      </w:r>
      <w:r w:rsidR="0068246E">
        <w:rPr>
          <w:rFonts w:ascii="Times New Roman" w:hAnsi="Times New Roman" w:cs="Times New Roman"/>
          <w:sz w:val="28"/>
          <w:szCs w:val="28"/>
          <w:lang w:val="ru-RU"/>
        </w:rPr>
        <w:t>нужен для такого преобразования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чего данный текст отправляется клиенту, вместе с сеансовым ключом, зашифрованным при помощи </w:t>
      </w:r>
      <w:r>
        <w:rPr>
          <w:rFonts w:ascii="Times New Roman" w:hAnsi="Times New Roman" w:cs="Times New Roman"/>
          <w:sz w:val="28"/>
          <w:szCs w:val="28"/>
        </w:rPr>
        <w:t>RSA</w:t>
      </w:r>
      <w:r w:rsidRPr="00C279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приходу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клиент, происходит расшифровка сеансового ключа, после чего, происходит </w:t>
      </w:r>
      <w:r w:rsidR="0068246E">
        <w:rPr>
          <w:rFonts w:ascii="Times New Roman" w:hAnsi="Times New Roman" w:cs="Times New Roman"/>
          <w:sz w:val="28"/>
          <w:szCs w:val="28"/>
          <w:lang w:val="ru-RU"/>
        </w:rPr>
        <w:t>расшифровка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зашифрованного текста.</w:t>
      </w:r>
      <w:r w:rsidR="006824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246E" w:rsidRPr="004F523F">
        <w:rPr>
          <w:rFonts w:ascii="Times New Roman" w:hAnsi="Times New Roman" w:cs="Times New Roman"/>
          <w:sz w:val="28"/>
          <w:szCs w:val="28"/>
          <w:lang w:val="ru-RU"/>
        </w:rPr>
        <w:t xml:space="preserve">Для расшифровки полученного 128-битного блока используют второе преобразование с тем же секретным ключом. </w:t>
      </w:r>
    </w:p>
    <w:p w:rsidR="00C27953" w:rsidRPr="00C27953" w:rsidRDefault="0068246E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1400F3D3" wp14:editId="22D6758C">
            <wp:extent cx="4059902" cy="34150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329" cy="341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CC" w:rsidRPr="0068246E" w:rsidRDefault="0068246E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чего делаем какие-то изменения, текст повторно шифруется сеансовым ключом и отправляется на сервер, где по прибытию происходит дешифровка и сохранение текста в базу данных.</w:t>
      </w:r>
    </w:p>
    <w:p w:rsidR="006512CC" w:rsidRDefault="006512CC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6512CC" w:rsidRDefault="0068246E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есть возможность удалить текст.</w:t>
      </w:r>
    </w:p>
    <w:p w:rsidR="0068246E" w:rsidRDefault="0068246E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8ED6BBB" wp14:editId="1587199B">
            <wp:extent cx="5943600" cy="19151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6E" w:rsidRDefault="0068246E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8246E" w:rsidRDefault="0068246E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Ещё есть возможность добавить новый текст</w:t>
      </w:r>
    </w:p>
    <w:p w:rsidR="0068246E" w:rsidRPr="0068246E" w:rsidRDefault="0068246E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F6A9F81" wp14:editId="5009DEFC">
            <wp:extent cx="5505450" cy="46338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609" cy="463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CC" w:rsidRPr="0068246E" w:rsidRDefault="006512CC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6512CC" w:rsidRPr="00AA1A06" w:rsidRDefault="0068246E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 же реализована возможность создавать новый закрытый ключ</w:t>
      </w:r>
    </w:p>
    <w:p w:rsidR="006512CC" w:rsidRDefault="0068246E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D0EA46" wp14:editId="00ED6419">
            <wp:extent cx="5943600" cy="363768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CC" w:rsidRDefault="006512CC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6512CC" w:rsidRDefault="0068246E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дополнительный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баллы была организована </w:t>
      </w:r>
      <w:r w:rsidRPr="0068246E">
        <w:rPr>
          <w:rFonts w:ascii="Times New Roman" w:hAnsi="Times New Roman" w:cs="Times New Roman"/>
          <w:sz w:val="28"/>
          <w:szCs w:val="28"/>
          <w:lang w:val="ru-RU"/>
        </w:rPr>
        <w:t>аутентификация</w:t>
      </w:r>
    </w:p>
    <w:p w:rsidR="006512CC" w:rsidRPr="0068246E" w:rsidRDefault="006512CC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6512CC" w:rsidRPr="005D764E" w:rsidRDefault="0068246E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D536B5" wp14:editId="18A08011">
            <wp:extent cx="4743450" cy="285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CC" w:rsidRDefault="006512CC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6512CC" w:rsidRDefault="006512CC" w:rsidP="006512C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C24A01" w:rsidRDefault="0068246E" w:rsidP="00C27953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так же веб сайт можно открыть на мобильном устройстве.</w:t>
      </w:r>
    </w:p>
    <w:p w:rsidR="0068246E" w:rsidRPr="00415288" w:rsidRDefault="0068246E" w:rsidP="00C27953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F30C176" wp14:editId="662B99D5">
            <wp:extent cx="3800475" cy="8096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46E" w:rsidRPr="0041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7F4"/>
    <w:rsid w:val="00415288"/>
    <w:rsid w:val="006512CC"/>
    <w:rsid w:val="0068246E"/>
    <w:rsid w:val="009417F4"/>
    <w:rsid w:val="00C24A01"/>
    <w:rsid w:val="00C2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51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512CC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651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1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51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512CC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651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1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F9EEF-D78C-40DD-BB5A-72DF41666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2020-10-16T18:34:00Z</dcterms:created>
  <dcterms:modified xsi:type="dcterms:W3CDTF">2020-10-16T19:06:00Z</dcterms:modified>
</cp:coreProperties>
</file>