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C0" w:rsidRPr="00D6706C" w:rsidRDefault="006C60C0" w:rsidP="006C60C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6C60C0" w:rsidRPr="00C27953" w:rsidRDefault="006C60C0" w:rsidP="006C60C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Дворяков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</w:p>
    <w:p w:rsidR="006C60C0" w:rsidRDefault="006C60C0" w:rsidP="006C60C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:rsidR="006C60C0" w:rsidRPr="00A31B6A" w:rsidRDefault="006C60C0" w:rsidP="006C60C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:rsidR="00196708" w:rsidRPr="00196708" w:rsidRDefault="00196708" w:rsidP="006C60C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Сравним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1967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ECDSA</w:t>
      </w:r>
    </w:p>
    <w:p w:rsidR="00196708" w:rsidRDefault="00196708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У</w:t>
      </w:r>
      <w:r w:rsidR="00135021"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ровень безопасности</w:t>
      </w:r>
      <w:r w:rsidR="00135021">
        <w:rPr>
          <w:rFonts w:ascii="Arial" w:hAnsi="Arial" w:cs="Arial"/>
          <w:color w:val="222222"/>
          <w:shd w:val="clear" w:color="auto" w:fill="FFFFFF"/>
        </w:rPr>
        <w:t> является метрикой в ​​криптографии, относящейся к силе</w:t>
      </w:r>
      <w:r w:rsidR="00135021">
        <w:rPr>
          <w:rFonts w:ascii="Arial" w:hAnsi="Arial" w:cs="Arial"/>
          <w:color w:val="222222"/>
        </w:rPr>
        <w:br/>
      </w:r>
      <w:r w:rsidR="00135021">
        <w:rPr>
          <w:rFonts w:ascii="Arial" w:hAnsi="Arial" w:cs="Arial"/>
          <w:color w:val="222222"/>
          <w:shd w:val="clear" w:color="auto" w:fill="FFFFFF"/>
        </w:rPr>
        <w:t>криптогра</w:t>
      </w:r>
      <w:r>
        <w:rPr>
          <w:rFonts w:ascii="Arial" w:hAnsi="Arial" w:cs="Arial"/>
          <w:color w:val="222222"/>
          <w:shd w:val="clear" w:color="auto" w:fill="FFFFFF"/>
        </w:rPr>
        <w:t>фического примитива или функции,</w:t>
      </w:r>
      <w:r w:rsidR="0013502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который</w:t>
      </w:r>
      <w:r w:rsidR="00135021">
        <w:rPr>
          <w:rFonts w:ascii="Arial" w:hAnsi="Arial" w:cs="Arial"/>
          <w:color w:val="222222"/>
          <w:shd w:val="clear" w:color="auto" w:fill="FFFFFF"/>
        </w:rPr>
        <w:t xml:space="preserve"> измеряется в «битах»,</w:t>
      </w:r>
      <w:r w:rsidR="00135021">
        <w:rPr>
          <w:rFonts w:ascii="Arial" w:hAnsi="Arial" w:cs="Arial"/>
          <w:color w:val="222222"/>
        </w:rPr>
        <w:br/>
      </w:r>
      <w:r w:rsidR="00135021">
        <w:rPr>
          <w:rFonts w:ascii="Arial" w:hAnsi="Arial" w:cs="Arial"/>
          <w:color w:val="222222"/>
          <w:shd w:val="clear" w:color="auto" w:fill="FFFFFF"/>
        </w:rPr>
        <w:t>обозначает количество операций, которые злоумышленник должен выполнить, чтобы скомпрометировать его</w:t>
      </w:r>
      <w:r w:rsidR="00135021">
        <w:rPr>
          <w:rFonts w:ascii="Arial" w:hAnsi="Arial" w:cs="Arial"/>
          <w:color w:val="222222"/>
        </w:rPr>
        <w:br/>
      </w:r>
      <w:r w:rsidR="00135021">
        <w:rPr>
          <w:rFonts w:ascii="Arial" w:hAnsi="Arial" w:cs="Arial"/>
          <w:color w:val="222222"/>
          <w:shd w:val="clear" w:color="auto" w:fill="FFFFFF"/>
        </w:rPr>
        <w:t xml:space="preserve">безопасность. </w:t>
      </w:r>
    </w:p>
    <w:p w:rsidR="00196708" w:rsidRPr="00A31B6A" w:rsidRDefault="001F2E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По сравнению с RSA, ECDSA оказался более защищенным от существующих методов взлома благодаря своей сложности. ECDSA </w:t>
      </w:r>
      <w:r w:rsidRPr="001F2E21">
        <w:rPr>
          <w:rFonts w:ascii="Arial" w:hAnsi="Arial" w:cs="Arial"/>
          <w:shd w:val="clear" w:color="auto" w:fill="FFFFFF"/>
        </w:rPr>
        <w:t>обеспечивает тот же уровень безопасности,</w:t>
      </w:r>
      <w:r>
        <w:rPr>
          <w:rFonts w:ascii="Arial" w:hAnsi="Arial" w:cs="Arial"/>
          <w:color w:val="000000"/>
          <w:shd w:val="clear" w:color="auto" w:fill="FFFFFF"/>
        </w:rPr>
        <w:t xml:space="preserve"> что и RSA, но при этом использует гораздо более короткие ключи. Следовательно, для более длинных ключей ECDSA потребуется значительно больше времени для взлома с помощью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брутфорсинга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noProof/>
          <w:lang w:eastAsia="ru-RU"/>
        </w:rPr>
        <w:drawing>
          <wp:inline distT="0" distB="0" distL="0" distR="0" wp14:anchorId="242DB55A" wp14:editId="785D7130">
            <wp:extent cx="5943600" cy="2290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21" w:rsidRDefault="00A31B6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AF3AB1" wp14:editId="636B6A92">
            <wp:simplePos x="0" y="0"/>
            <wp:positionH relativeFrom="column">
              <wp:posOffset>4581525</wp:posOffset>
            </wp:positionH>
            <wp:positionV relativeFrom="paragraph">
              <wp:posOffset>419735</wp:posOffset>
            </wp:positionV>
            <wp:extent cx="781050" cy="3333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E21">
        <w:t>В принципе этим всё сказано. Наверное, только с приходом квантовых вычислений, эти алгоритмы станут бесполезными, а пока они являются очень безопасными.</w:t>
      </w:r>
    </w:p>
    <w:p w:rsidR="00A31B6A" w:rsidRDefault="00A31B6A">
      <w:r>
        <w:t xml:space="preserve">Самая затратная часть </w:t>
      </w:r>
      <w:r>
        <w:rPr>
          <w:lang w:val="en-US"/>
        </w:rPr>
        <w:t>ECDSA</w:t>
      </w:r>
      <w:r w:rsidRPr="00A31B6A">
        <w:t xml:space="preserve"> </w:t>
      </w:r>
      <w:r>
        <w:t xml:space="preserve">это алгоритм </w:t>
      </w:r>
      <w:proofErr w:type="spellStart"/>
      <w:r>
        <w:t>Шуфа</w:t>
      </w:r>
      <w:proofErr w:type="spellEnd"/>
      <w:r>
        <w:t xml:space="preserve">, сложность которого равна </w:t>
      </w:r>
    </w:p>
    <w:p w:rsidR="00A31B6A" w:rsidRDefault="00A31B6A">
      <w:r>
        <w:t xml:space="preserve">Остальные части не являются настолько затратными. </w:t>
      </w:r>
    </w:p>
    <w:p w:rsidR="00A31B6A" w:rsidRPr="00A31B6A" w:rsidRDefault="00A31B6A">
      <w:r>
        <w:t xml:space="preserve">В основу криптографической системы с открытым ключом </w:t>
      </w:r>
      <w:r>
        <w:rPr>
          <w:rStyle w:val="mi"/>
          <w:rFonts w:ascii="MathJax_Typewriter" w:hAnsi="MathJax_Typewriter"/>
          <w:sz w:val="32"/>
          <w:szCs w:val="32"/>
        </w:rPr>
        <w:t>RSA</w:t>
      </w:r>
      <w:r>
        <w:t xml:space="preserve"> положена сложность </w:t>
      </w:r>
      <w:r w:rsidRPr="00A31B6A">
        <w:t>задачи факторизации</w:t>
      </w:r>
      <w:r>
        <w:t xml:space="preserve"> произведения двух больших прос</w:t>
      </w:r>
      <w:bookmarkStart w:id="0" w:name="_GoBack"/>
      <w:bookmarkEnd w:id="0"/>
      <w:r>
        <w:t>тых чисел</w:t>
      </w:r>
    </w:p>
    <w:p w:rsidR="001F2E21" w:rsidRPr="00A31B6A" w:rsidRDefault="001F2E21"/>
    <w:p w:rsidR="001F2E21" w:rsidRPr="001F2E21" w:rsidRDefault="001F2E21"/>
    <w:sectPr w:rsidR="001F2E21" w:rsidRPr="001F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BD"/>
    <w:rsid w:val="00135021"/>
    <w:rsid w:val="00196708"/>
    <w:rsid w:val="001F2E21"/>
    <w:rsid w:val="003965A9"/>
    <w:rsid w:val="006C60C0"/>
    <w:rsid w:val="00930ABD"/>
    <w:rsid w:val="00A31B6A"/>
    <w:rsid w:val="00F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6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C60C0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0C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35021"/>
    <w:rPr>
      <w:b/>
      <w:bCs/>
    </w:rPr>
  </w:style>
  <w:style w:type="character" w:styleId="a6">
    <w:name w:val="Hyperlink"/>
    <w:basedOn w:val="a0"/>
    <w:uiPriority w:val="99"/>
    <w:semiHidden/>
    <w:unhideWhenUsed/>
    <w:rsid w:val="001F2E21"/>
    <w:rPr>
      <w:color w:val="0000FF"/>
      <w:u w:val="single"/>
    </w:rPr>
  </w:style>
  <w:style w:type="character" w:customStyle="1" w:styleId="mi">
    <w:name w:val="mi"/>
    <w:basedOn w:val="a0"/>
    <w:rsid w:val="00A31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6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C60C0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0C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35021"/>
    <w:rPr>
      <w:b/>
      <w:bCs/>
    </w:rPr>
  </w:style>
  <w:style w:type="character" w:styleId="a6">
    <w:name w:val="Hyperlink"/>
    <w:basedOn w:val="a0"/>
    <w:uiPriority w:val="99"/>
    <w:semiHidden/>
    <w:unhideWhenUsed/>
    <w:rsid w:val="001F2E21"/>
    <w:rPr>
      <w:color w:val="0000FF"/>
      <w:u w:val="single"/>
    </w:rPr>
  </w:style>
  <w:style w:type="character" w:customStyle="1" w:styleId="mi">
    <w:name w:val="mi"/>
    <w:basedOn w:val="a0"/>
    <w:rsid w:val="00A3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2020-11-12T17:43:00Z</dcterms:created>
  <dcterms:modified xsi:type="dcterms:W3CDTF">2020-11-12T20:17:00Z</dcterms:modified>
</cp:coreProperties>
</file>