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 студентка 4 курса 9 группы</w:t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Стащенко Ксения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работы разработанного клиент-серверного приложения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имеет возможность сгенерировать открытый и закрытый ключ RSA, установить соединение с сервером, прервать соединение с сервером и отправить серверу запрос с именем файла и открытым ключом. Сервер же хранит текстовые файлы, генерирует сеансовый ключ по запросу клиента, отправляет клиенту сеансовый ключ и зашифрованный текстовый файл.</w:t>
        <w:br w:type="textWrapping"/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отправляет логин и пароль серверу и, если они верны, пользователь должен ввести полученный код, сгенерированный отдельным классом для корректной аутентификации и ждет ответа сервера. Сервер получает открытый ключ, генерирует ключ сессии, получает секретный код и отправляет ответ об авторизации(разрешение или нет).  После успешной авторизации клиент может отправить запрос серверу на  получение файла или закрытие канала. Впоследствии сервер и клиент осуществляют взаимодействие с помощью алгоритма Serpent с режимом обратной связи по выходу OFB.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работы алгоритма Serpent.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9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 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10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 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 для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 0,1,…, 31 ,</w:t>
      </w:r>
    </w:p>
    <w:p w:rsidR="00000000" w:rsidDel="00000000" w:rsidP="00000000" w:rsidRDefault="00000000" w:rsidRPr="00000000" w14:paraId="00000013">
      <w:pPr>
        <w:pageBreakBefore w:val="0"/>
        <w:spacing w:before="105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32 ) 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7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</w:t>
      </w:r>
    </w:p>
    <w:p w:rsidR="00000000" w:rsidDel="00000000" w:rsidP="00000000" w:rsidRDefault="00000000" w:rsidRPr="00000000" w14:paraId="00000015">
      <w:pPr>
        <w:pageBreakBefore w:val="0"/>
        <w:spacing w:before="4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 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mod8 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 Ki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 для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 0,1,…, 30 ,</w:t>
      </w:r>
    </w:p>
    <w:p w:rsidR="00000000" w:rsidDel="00000000" w:rsidP="00000000" w:rsidRDefault="00000000" w:rsidRPr="00000000" w14:paraId="00000016">
      <w:pPr>
        <w:pageBreakBefore w:val="0"/>
        <w:spacing w:before="10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 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 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 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31 )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32 .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использует начальную подстановку НП и конечную подстановку КП, которая является обратной  к НП.</w:t>
        <w:br w:type="textWrapping"/>
        <w:t xml:space="preserve">Используемые в алгоритме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S-box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преобразуют четыре входных бита в четыре выходных. Всего используется восемь различных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S-box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. Для обработки 128-битного информационного блока в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-цикле 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 0, …, 31 ) используются 32 одинаковых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S-box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mod8 , то есть, для каждых четырех бит цикла используется одна и та же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S-box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Все циклы имеют одну и ту же схему, за исключением последнего, в котором вместо линейного преобразования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ЛП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операция сложения по модулю два с блоком ключа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32 .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S-box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матрица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 , ], состоящая из восьми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S-box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алгоритма DES. Затем в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-й строке выполняется перестановка местами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и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элементов, при этом значение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значением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элемента в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 строке. При этом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вектором ключа и номером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Эта процедура при последовательном увеличении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повторяется до тех пор, пока не будут получены все 8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S-box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алгоритма.</w:t>
      </w:r>
    </w:p>
    <w:p w:rsidR="00000000" w:rsidDel="00000000" w:rsidP="00000000" w:rsidRDefault="00000000" w:rsidRPr="00000000" w14:paraId="0000001A">
      <w:pPr>
        <w:pageBreakBefore w:val="0"/>
        <w:spacing w:before="105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128-битное слово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полученное после выполнения преобразований в блоке из 32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S-box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состоит из четырех 32-битных слов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1 , 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 , которые и подвергаются линейному преобразованию:</w:t>
      </w:r>
    </w:p>
    <w:p w:rsidR="00000000" w:rsidDel="00000000" w:rsidP="00000000" w:rsidRDefault="00000000" w:rsidRPr="00000000" w14:paraId="0000001B">
      <w:pPr>
        <w:pageBreakBefore w:val="0"/>
        <w:spacing w:before="3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= ЦСЛ(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,13) ;</w:t>
      </w:r>
    </w:p>
    <w:p w:rsidR="00000000" w:rsidDel="00000000" w:rsidP="00000000" w:rsidRDefault="00000000" w:rsidRPr="00000000" w14:paraId="0000001C">
      <w:pPr>
        <w:pageBreakBefore w:val="0"/>
        <w:spacing w:before="1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= ЦСЛ(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, 3) ;</w:t>
      </w:r>
    </w:p>
    <w:p w:rsidR="00000000" w:rsidDel="00000000" w:rsidP="00000000" w:rsidRDefault="00000000" w:rsidRPr="00000000" w14:paraId="0000001D">
      <w:pPr>
        <w:pageBreakBefore w:val="0"/>
        <w:spacing w:before="1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 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;</w:t>
      </w:r>
    </w:p>
    <w:p w:rsidR="00000000" w:rsidDel="00000000" w:rsidP="00000000" w:rsidRDefault="00000000" w:rsidRPr="00000000" w14:paraId="0000001E">
      <w:pPr>
        <w:pageBreakBefore w:val="0"/>
        <w:spacing w:before="1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 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СЛ(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,3) ;</w:t>
      </w:r>
    </w:p>
    <w:p w:rsidR="00000000" w:rsidDel="00000000" w:rsidP="00000000" w:rsidRDefault="00000000" w:rsidRPr="00000000" w14:paraId="0000001F">
      <w:pPr>
        <w:pageBreakBefore w:val="0"/>
        <w:spacing w:before="1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 = ЦСЛ(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1,1) ;</w:t>
      </w:r>
    </w:p>
    <w:p w:rsidR="00000000" w:rsidDel="00000000" w:rsidP="00000000" w:rsidRDefault="00000000" w:rsidRPr="00000000" w14:paraId="00000020">
      <w:pPr>
        <w:pageBreakBefore w:val="0"/>
        <w:spacing w:before="1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 = ЦСЛ(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 , 7) ;</w:t>
      </w:r>
    </w:p>
    <w:p w:rsidR="00000000" w:rsidDel="00000000" w:rsidP="00000000" w:rsidRDefault="00000000" w:rsidRPr="00000000" w14:paraId="00000021">
      <w:pPr>
        <w:pageBreakBefore w:val="0"/>
        <w:spacing w:before="1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 ;</w:t>
      </w:r>
    </w:p>
    <w:p w:rsidR="00000000" w:rsidDel="00000000" w:rsidP="00000000" w:rsidRDefault="00000000" w:rsidRPr="00000000" w14:paraId="00000022">
      <w:pPr>
        <w:pageBreakBefore w:val="0"/>
        <w:spacing w:before="1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 СЛ(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7) ;</w:t>
      </w:r>
    </w:p>
    <w:p w:rsidR="00000000" w:rsidDel="00000000" w:rsidP="00000000" w:rsidRDefault="00000000" w:rsidRPr="00000000" w14:paraId="00000023">
      <w:pPr>
        <w:pageBreakBefore w:val="0"/>
        <w:spacing w:before="1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= ЦСЛ(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,5) ;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= ЦСЛ(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, 22) .</w:t>
      </w:r>
    </w:p>
    <w:p w:rsidR="00000000" w:rsidDel="00000000" w:rsidP="00000000" w:rsidRDefault="00000000" w:rsidRPr="00000000" w14:paraId="00000024">
      <w:pPr>
        <w:pageBreakBefore w:val="0"/>
        <w:spacing w:before="19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32-битные блоки формируют 128-битный блок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 :</w:t>
      </w:r>
    </w:p>
    <w:p w:rsidR="00000000" w:rsidDel="00000000" w:rsidP="00000000" w:rsidRDefault="00000000" w:rsidRPr="00000000" w14:paraId="00000025">
      <w:pPr>
        <w:pageBreakBefore w:val="0"/>
        <w:spacing w:before="19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 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2 , 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3 ,</w:t>
      </w:r>
    </w:p>
    <w:p w:rsidR="00000000" w:rsidDel="00000000" w:rsidP="00000000" w:rsidRDefault="00000000" w:rsidRPr="00000000" w14:paraId="00000026">
      <w:pPr>
        <w:pageBreakBefore w:val="0"/>
        <w:spacing w:before="16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СЛ( , ) — сдвиг влево, при этом освобождающиеся разряды заполняются нулями.</w:t>
      </w:r>
    </w:p>
    <w:p w:rsidR="00000000" w:rsidDel="00000000" w:rsidP="00000000" w:rsidRDefault="00000000" w:rsidRPr="00000000" w14:paraId="00000027">
      <w:pPr>
        <w:pageBreakBefore w:val="0"/>
        <w:spacing w:before="105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генерации ключей: ключ расширяется до 256 бит. Затем из полученного таким образом массива, элементами которого являются слова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−8 , 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−7 , ..., 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−1 получается промежуточный ключ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0 , 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1 , ..., 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131 по рекуррентной формуле: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 ЦСЛ(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−8 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−5 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−3 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−1 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φ 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11) ,</w:t>
      </w:r>
    </w:p>
    <w:tbl>
      <w:tblPr>
        <w:tblStyle w:val="Table1"/>
        <w:tblW w:w="9396.0" w:type="dxa"/>
        <w:jc w:val="left"/>
        <w:tblInd w:w="30.0" w:type="dxa"/>
        <w:tblLayout w:type="fixed"/>
        <w:tblLook w:val="0400"/>
      </w:tblPr>
      <w:tblGrid>
        <w:gridCol w:w="9390"/>
        <w:gridCol w:w="6"/>
        <w:tblGridChange w:id="0">
          <w:tblGrid>
            <w:gridCol w:w="9390"/>
            <w:gridCol w:w="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где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φ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— 9E3779B9 в шестнадцатеричной форме.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форме 9E3779B9. Для получения очередного значения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wi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используется многочлен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 +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 +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+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 +1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before="285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Ключи для циклов алгоритма Serpent вычисляются из промежуточных ключей с использованием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S-box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Сначала генерируется 132 вспомогательных ключевых блока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 j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32 бита каждый, из полученных таким образом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 j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формируются 128-битные ключи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цикла алгоритма:</w:t>
      </w:r>
    </w:p>
    <w:p w:rsidR="00000000" w:rsidDel="00000000" w:rsidP="00000000" w:rsidRDefault="00000000" w:rsidRPr="00000000" w14:paraId="0000002C">
      <w:pPr>
        <w:pageBreakBefore w:val="0"/>
        <w:spacing w:before="1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+2 , 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+3}) , для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 0,…, 31.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шифрования в режиме OFB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определяется работает следующим образом: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5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работы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ниже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0463" cy="302126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021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brF+AQnijDV+rWRJOqsG4+lSaw==">AMUW2mUErEqa/RbCnc1DDr+XcdwnbkJNLhyeJ8m8d/vYDTdguxgBV6uGa8FqO+AiMP2ZWKTZZTwSNOEUEnJhtTJqHAdlJ/odV1Qbx1gNttwOOfOC4FxUgqE=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