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выполнении лаб работы были выполнены следующие задачи: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реализовано шифрование и дешифрование текста на английском языке по методу Виженера на языке Python.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Произведен анализ зашифрованного текста по методу Касиски.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Проведены исследования зависимости вероятности успешной атаки от длины использованного при шифровании ключевого слова и от длины шифротекста.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Всего были зашифрованы 5 текстов разной длины с использованием ключей разной длинны.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1615649" cy="1693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649" cy="169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6238582" cy="27495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8582" cy="274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sz w:val="28"/>
          <w:szCs w:val="28"/>
          <w:rtl w:val="0"/>
        </w:rPr>
        <w:t xml:space="preserve">Так же использовалась таблица частот </w:t>
      </w:r>
      <w:r w:rsidDel="00000000" w:rsidR="00000000" w:rsidRPr="00000000">
        <w:rPr/>
        <w:drawing>
          <wp:inline distB="0" distT="0" distL="0" distR="0">
            <wp:extent cx="1442996" cy="396467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2996" cy="3964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518660" cy="338899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88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В результате экспериментов были построены графики зависимости вероятности взлома от длины ключа и шифротекста: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0" distT="0" distL="0" distR="0">
            <wp:extent cx="4572000" cy="342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Исходя из графиков, можно сделать логичный вывод, что чем длина ключа больше, тем меньше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вероятность взлома, так же чем длина текста больше, тем больше вероятность взлома.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471EC"/>
    <w:pPr>
      <w:ind w:left="720"/>
      <w:contextualSpacing w:val="1"/>
    </w:pPr>
    <w:rPr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lFAuEsZH6hnA7X5paNZicPzeYA==">AMUW2mWxcJrQ4GB3C0D83u07KC5zaIFX77534EInUXsituBeFo22Xsm9KCCdxbg4ZskAcMI/B95OYr6mYBQ+rxrpPaqQwNbRUYuhb+dbsJWbDScekRa+zrw=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2020-09-23T12:59:00Z</dcterms:created>
  <dc:creator>алексей семенчуков</dc:creator>
</cp:coreProperties>
</file>