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лабораторная работе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 реализован алгоритм шифрования и расшифрования виженера который не составил трудностей. А вот с методом Касиски сложнее. Хотя алгоритм кристально чистый и не должен был составить трудностей. В алгоритме не указанно как бороться с погрешностями и ошибками в виду чего уже на процессе выяснения длины ключа. Метод выдавал неверные результаты что делает работу по поиску самого ключа бесполезной.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 не смог найти методов как бороться с погрешностями поэтому была сделана оптимизация в виде ограничения длины ключа от 4 до 50 знаков и введен коэффициент погрешности в 2 % что позволила хоть иногда получать верную длину ключа. Но стоит взять во внимание что метод очень плохо работает если в ключе содержатся повторяющиеся части (например  и “пафпаф”) также если части слабо различаются например (“тиктак”)  для данных ключей длина будет рафна длине повторяющейся части.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 частотным анализом дела обстоят лучше так так если длина ключа подобрана верно то слово даже если не находит полностью то по символам человек может восстановить ключ.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Стоит заметить что если внести человеческий фактор то метод взлома рабоатет куда лучше. Так  я выводил на выбор топ из 5 длин ключей и далее проводил частотный анализ на тих длиннах что практически всегда позволяла добиться результата.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Также я считаю что можно улучшить результаты если сравнивать ключ со словарем в таком случае можно полностью автоматизировать процесс но это сработает только в том случае если ключ осмысленный и не содержит повторяющихся частей.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Тесты на выборках показали что чем больше текст и меньше ключевое слово тем вероятность правильно определить размер ключа а впоследствие и ключ больше.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4qtEc7kC8WAlyLF5d2UnYCIRg==">AMUW2mUa8kZGe0459iZli5FFJUznmVUqWB7neZe33CR/TmCqPWY1TbQxJdf85hj5q9KyziNScIYz5Iu6WX8J7MksEmY+z1IogYI7LrlV0YWbmdxtkKkl5FbFRoCd+eQBFXsQR3yRsAsS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2020-11-26T19:19:00Z</dcterms:created>
  <dc:creator>Frigin, Pavel</dc:creator>
</cp:coreProperties>
</file>