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D5" w:rsidRPr="007535D5" w:rsidRDefault="007535D5" w:rsidP="0075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35D5">
        <w:rPr>
          <w:rFonts w:ascii="Times New Roman" w:hAnsi="Times New Roman" w:cs="Times New Roman"/>
          <w:sz w:val="28"/>
          <w:szCs w:val="28"/>
          <w:lang w:val="ru-RU"/>
        </w:rPr>
        <w:t xml:space="preserve">Жуковский </w:t>
      </w:r>
      <w:r w:rsidRPr="007535D5">
        <w:rPr>
          <w:rFonts w:ascii="Times New Roman" w:hAnsi="Times New Roman" w:cs="Times New Roman"/>
          <w:sz w:val="28"/>
          <w:szCs w:val="28"/>
          <w:lang w:val="ru-RU"/>
        </w:rPr>
        <w:t xml:space="preserve">Павел, 2 курс, 13 группа, </w:t>
      </w:r>
      <w:proofErr w:type="spellStart"/>
      <w:r w:rsidRPr="007535D5">
        <w:rPr>
          <w:rFonts w:ascii="Times New Roman" w:hAnsi="Times New Roman" w:cs="Times New Roman"/>
          <w:sz w:val="28"/>
          <w:szCs w:val="28"/>
          <w:lang w:val="ru-RU"/>
        </w:rPr>
        <w:t>лаба</w:t>
      </w:r>
      <w:proofErr w:type="spellEnd"/>
      <w:r w:rsidRPr="007535D5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:rsidR="007535D5" w:rsidRPr="007535D5" w:rsidRDefault="007535D5" w:rsidP="0075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535D5" w:rsidRPr="007535D5" w:rsidRDefault="007535D5" w:rsidP="0075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35D5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Pr="007535D5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7535D5" w:rsidRPr="007535D5" w:rsidRDefault="007535D5" w:rsidP="0075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35D5">
        <w:rPr>
          <w:rFonts w:ascii="Times New Roman" w:hAnsi="Times New Roman" w:cs="Times New Roman"/>
          <w:sz w:val="28"/>
          <w:szCs w:val="28"/>
          <w:lang w:val="ru-RU"/>
        </w:rPr>
        <w:t xml:space="preserve">2) Геометрическое – </w:t>
      </w:r>
      <w:r w:rsidRPr="007535D5">
        <w:rPr>
          <w:rFonts w:ascii="Times New Roman" w:hAnsi="Times New Roman" w:cs="Times New Roman"/>
          <w:sz w:val="28"/>
          <w:szCs w:val="28"/>
        </w:rPr>
        <w:t>G</w:t>
      </w:r>
      <w:r w:rsidRPr="007535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535D5">
        <w:rPr>
          <w:rFonts w:ascii="Times New Roman" w:hAnsi="Times New Roman" w:cs="Times New Roman"/>
          <w:sz w:val="28"/>
          <w:szCs w:val="28"/>
        </w:rPr>
        <w:t>p</w:t>
      </w:r>
      <w:r w:rsidRPr="007535D5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7535D5">
        <w:rPr>
          <w:rFonts w:ascii="Times New Roman" w:hAnsi="Times New Roman" w:cs="Times New Roman"/>
          <w:sz w:val="28"/>
          <w:szCs w:val="28"/>
        </w:rPr>
        <w:t>p </w:t>
      </w:r>
      <w:r w:rsidRPr="007535D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7535D5">
        <w:rPr>
          <w:rFonts w:ascii="Times New Roman" w:hAnsi="Times New Roman" w:cs="Times New Roman"/>
          <w:sz w:val="28"/>
          <w:szCs w:val="28"/>
        </w:rPr>
        <w:t> </w:t>
      </w:r>
      <w:r w:rsidRPr="007535D5">
        <w:rPr>
          <w:rFonts w:ascii="Times New Roman" w:hAnsi="Times New Roman" w:cs="Times New Roman"/>
          <w:sz w:val="28"/>
          <w:szCs w:val="28"/>
          <w:lang w:val="ru-RU"/>
        </w:rPr>
        <w:t>0.7; Пуассона – П(</w:t>
      </w:r>
      <w:r w:rsidRPr="007535D5">
        <w:rPr>
          <w:rFonts w:ascii="Times New Roman" w:hAnsi="Times New Roman" w:cs="Times New Roman"/>
          <w:sz w:val="28"/>
          <w:szCs w:val="28"/>
        </w:rPr>
        <w:t>λ</w:t>
      </w:r>
      <w:r w:rsidRPr="007535D5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7535D5">
        <w:rPr>
          <w:rFonts w:ascii="Times New Roman" w:hAnsi="Times New Roman" w:cs="Times New Roman"/>
          <w:sz w:val="28"/>
          <w:szCs w:val="28"/>
        </w:rPr>
        <w:t>λ </w:t>
      </w:r>
      <w:r w:rsidRPr="007535D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7535D5">
        <w:rPr>
          <w:rFonts w:ascii="Times New Roman" w:hAnsi="Times New Roman" w:cs="Times New Roman"/>
          <w:sz w:val="28"/>
          <w:szCs w:val="28"/>
        </w:rPr>
        <w:t> </w:t>
      </w:r>
      <w:r w:rsidRPr="007535D5">
        <w:rPr>
          <w:rFonts w:ascii="Times New Roman" w:hAnsi="Times New Roman" w:cs="Times New Roman"/>
          <w:sz w:val="28"/>
          <w:szCs w:val="28"/>
          <w:lang w:val="ru-RU"/>
        </w:rPr>
        <w:t>2;</w:t>
      </w:r>
    </w:p>
    <w:p w:rsidR="007535D5" w:rsidRPr="007535D5" w:rsidRDefault="007535D5" w:rsidP="0075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35D5">
        <w:rPr>
          <w:rFonts w:ascii="Times New Roman" w:hAnsi="Times New Roman" w:cs="Times New Roman"/>
          <w:sz w:val="28"/>
          <w:szCs w:val="28"/>
          <w:lang w:val="ru-RU"/>
        </w:rPr>
        <w:t>Вариант 15</w:t>
      </w:r>
    </w:p>
    <w:p w:rsidR="007535D5" w:rsidRPr="007535D5" w:rsidRDefault="007535D5" w:rsidP="0075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35D5">
        <w:rPr>
          <w:rFonts w:ascii="Times New Roman" w:hAnsi="Times New Roman" w:cs="Times New Roman"/>
          <w:sz w:val="28"/>
          <w:szCs w:val="28"/>
          <w:lang w:val="ru-RU"/>
        </w:rPr>
        <w:t xml:space="preserve">15) Бернулли – </w:t>
      </w:r>
      <w:r w:rsidRPr="007535D5">
        <w:rPr>
          <w:rFonts w:ascii="Times New Roman" w:hAnsi="Times New Roman" w:cs="Times New Roman"/>
          <w:sz w:val="28"/>
          <w:szCs w:val="28"/>
        </w:rPr>
        <w:t>Bi</w:t>
      </w:r>
      <w:r w:rsidRPr="007535D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7535D5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Pr="007535D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7535D5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7535D5">
        <w:rPr>
          <w:rFonts w:ascii="Times New Roman" w:hAnsi="Times New Roman" w:cs="Times New Roman"/>
          <w:sz w:val="28"/>
          <w:szCs w:val="28"/>
        </w:rPr>
        <w:t>p </w:t>
      </w:r>
      <w:r w:rsidRPr="007535D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7535D5">
        <w:rPr>
          <w:rFonts w:ascii="Times New Roman" w:hAnsi="Times New Roman" w:cs="Times New Roman"/>
          <w:sz w:val="28"/>
          <w:szCs w:val="28"/>
        </w:rPr>
        <w:t> </w:t>
      </w:r>
      <w:r w:rsidRPr="007535D5">
        <w:rPr>
          <w:rFonts w:ascii="Times New Roman" w:hAnsi="Times New Roman" w:cs="Times New Roman"/>
          <w:sz w:val="28"/>
          <w:szCs w:val="28"/>
          <w:lang w:val="ru-RU"/>
        </w:rPr>
        <w:t xml:space="preserve">0.3333333; Обратное биномиальное – </w:t>
      </w:r>
      <w:r w:rsidRPr="007535D5">
        <w:rPr>
          <w:rFonts w:ascii="Times New Roman" w:hAnsi="Times New Roman" w:cs="Times New Roman"/>
          <w:sz w:val="28"/>
          <w:szCs w:val="28"/>
        </w:rPr>
        <w:t>Bi</w:t>
      </w:r>
      <w:r w:rsidRPr="007535D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535D5">
        <w:rPr>
          <w:rFonts w:ascii="Times New Roman" w:hAnsi="Times New Roman" w:cs="Times New Roman"/>
          <w:sz w:val="28"/>
          <w:szCs w:val="28"/>
        </w:rPr>
        <w:t>r</w:t>
      </w:r>
      <w:r w:rsidRPr="007535D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535D5">
        <w:rPr>
          <w:rFonts w:ascii="Times New Roman" w:hAnsi="Times New Roman" w:cs="Times New Roman"/>
          <w:sz w:val="28"/>
          <w:szCs w:val="28"/>
        </w:rPr>
        <w:t>p</w:t>
      </w:r>
      <w:r w:rsidRPr="007535D5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7535D5">
        <w:rPr>
          <w:rFonts w:ascii="Times New Roman" w:hAnsi="Times New Roman" w:cs="Times New Roman"/>
          <w:sz w:val="28"/>
          <w:szCs w:val="28"/>
        </w:rPr>
        <w:t>r </w:t>
      </w:r>
      <w:r w:rsidRPr="007535D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7535D5">
        <w:rPr>
          <w:rFonts w:ascii="Times New Roman" w:hAnsi="Times New Roman" w:cs="Times New Roman"/>
          <w:sz w:val="28"/>
          <w:szCs w:val="28"/>
        </w:rPr>
        <w:t> </w:t>
      </w:r>
      <w:r w:rsidRPr="007535D5">
        <w:rPr>
          <w:rFonts w:ascii="Times New Roman" w:hAnsi="Times New Roman" w:cs="Times New Roman"/>
          <w:sz w:val="28"/>
          <w:szCs w:val="28"/>
          <w:lang w:val="ru-RU"/>
        </w:rPr>
        <w:t xml:space="preserve">8, </w:t>
      </w:r>
      <w:r w:rsidRPr="007535D5">
        <w:rPr>
          <w:rFonts w:ascii="Times New Roman" w:hAnsi="Times New Roman" w:cs="Times New Roman"/>
          <w:sz w:val="28"/>
          <w:szCs w:val="28"/>
        </w:rPr>
        <w:t>p </w:t>
      </w:r>
      <w:r w:rsidRPr="007535D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7535D5">
        <w:rPr>
          <w:rFonts w:ascii="Times New Roman" w:hAnsi="Times New Roman" w:cs="Times New Roman"/>
          <w:sz w:val="28"/>
          <w:szCs w:val="28"/>
        </w:rPr>
        <w:t> </w:t>
      </w:r>
      <w:r w:rsidRPr="007535D5">
        <w:rPr>
          <w:rFonts w:ascii="Times New Roman" w:hAnsi="Times New Roman" w:cs="Times New Roman"/>
          <w:sz w:val="28"/>
          <w:szCs w:val="28"/>
          <w:lang w:val="ru-RU"/>
        </w:rPr>
        <w:t>0.5.</w:t>
      </w:r>
    </w:p>
    <w:p w:rsidR="007535D5" w:rsidRPr="007535D5" w:rsidRDefault="007535D5" w:rsidP="0075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535D5" w:rsidRPr="007535D5" w:rsidRDefault="007535D5" w:rsidP="0075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35D5">
        <w:rPr>
          <w:rFonts w:ascii="Times New Roman" w:hAnsi="Times New Roman" w:cs="Times New Roman"/>
          <w:sz w:val="28"/>
          <w:szCs w:val="28"/>
          <w:lang w:val="ru-RU"/>
        </w:rPr>
        <w:t>Помимо основного задания также выполнены:</w:t>
      </w:r>
    </w:p>
    <w:p w:rsidR="007535D5" w:rsidRPr="007535D5" w:rsidRDefault="007535D5" w:rsidP="0075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535D5" w:rsidRPr="007535D5" w:rsidRDefault="007535D5" w:rsidP="0075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35D5">
        <w:rPr>
          <w:rFonts w:ascii="Times New Roman" w:hAnsi="Times New Roman" w:cs="Times New Roman"/>
          <w:sz w:val="28"/>
          <w:szCs w:val="28"/>
          <w:lang w:val="ru-RU"/>
        </w:rPr>
        <w:t>4-ое доп. задание</w:t>
      </w:r>
      <w:r w:rsidRPr="007535D5">
        <w:rPr>
          <w:rFonts w:ascii="Times New Roman" w:hAnsi="Times New Roman" w:cs="Times New Roman"/>
          <w:sz w:val="28"/>
          <w:szCs w:val="28"/>
        </w:rPr>
        <w:t> </w:t>
      </w:r>
      <w:r w:rsidRPr="007535D5">
        <w:rPr>
          <w:rFonts w:ascii="Times New Roman" w:hAnsi="Times New Roman" w:cs="Times New Roman"/>
          <w:sz w:val="28"/>
          <w:szCs w:val="28"/>
          <w:lang w:val="ru-RU"/>
        </w:rPr>
        <w:t>(2</w:t>
      </w:r>
      <w:r w:rsidRPr="007535D5">
        <w:rPr>
          <w:rFonts w:ascii="Times New Roman" w:hAnsi="Times New Roman" w:cs="Times New Roman"/>
          <w:sz w:val="28"/>
          <w:szCs w:val="28"/>
        </w:rPr>
        <w:t> </w:t>
      </w:r>
      <w:r w:rsidRPr="007535D5">
        <w:rPr>
          <w:rFonts w:ascii="Times New Roman" w:hAnsi="Times New Roman" w:cs="Times New Roman"/>
          <w:sz w:val="28"/>
          <w:szCs w:val="28"/>
          <w:lang w:val="ru-RU"/>
        </w:rPr>
        <w:t>балла)</w:t>
      </w:r>
    </w:p>
    <w:p w:rsidR="007535D5" w:rsidRPr="007535D5" w:rsidRDefault="007535D5" w:rsidP="0075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35D5">
        <w:rPr>
          <w:rFonts w:ascii="Times New Roman" w:hAnsi="Times New Roman" w:cs="Times New Roman"/>
          <w:sz w:val="28"/>
          <w:szCs w:val="28"/>
          <w:lang w:val="ru-RU"/>
        </w:rPr>
        <w:t>Реализовать критерий хи-квадрат Пирсона проверки статистической гипотезы о</w:t>
      </w:r>
    </w:p>
    <w:p w:rsidR="007535D5" w:rsidRPr="007535D5" w:rsidRDefault="007535D5" w:rsidP="0075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35D5">
        <w:rPr>
          <w:rFonts w:ascii="Times New Roman" w:hAnsi="Times New Roman" w:cs="Times New Roman"/>
          <w:sz w:val="28"/>
          <w:szCs w:val="28"/>
          <w:lang w:val="ru-RU"/>
        </w:rPr>
        <w:t>принадлежности смоделированной последовательности к заданному распределению.</w:t>
      </w:r>
      <w:bookmarkStart w:id="0" w:name="_GoBack"/>
      <w:bookmarkEnd w:id="0"/>
    </w:p>
    <w:p w:rsidR="007535D5" w:rsidRPr="007535D5" w:rsidRDefault="007535D5" w:rsidP="0075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535D5" w:rsidRPr="007535D5" w:rsidRDefault="007535D5" w:rsidP="007535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35D5"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:rsidR="009B2BA3" w:rsidRPr="007535D5" w:rsidRDefault="00753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49340" cy="5661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BA3" w:rsidRPr="007535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5D5"/>
    <w:rsid w:val="007535D5"/>
    <w:rsid w:val="009B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B024B"/>
  <w15:chartTrackingRefBased/>
  <w15:docId w15:val="{B1ABD771-DCFC-444C-8AF2-B30EA001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5D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4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</cp:revision>
  <dcterms:created xsi:type="dcterms:W3CDTF">2020-04-16T13:56:00Z</dcterms:created>
  <dcterms:modified xsi:type="dcterms:W3CDTF">2020-04-16T14:02:00Z</dcterms:modified>
</cp:coreProperties>
</file>