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246A9" w14:textId="77777777" w:rsidR="008038ED" w:rsidRDefault="008038ED" w:rsidP="001E2AB6">
      <w:pPr>
        <w:spacing w:line="360" w:lineRule="auto"/>
        <w:jc w:val="center"/>
        <w:rPr>
          <w:rFonts w:cs="Times New Roman"/>
        </w:rPr>
      </w:pPr>
      <w:r>
        <w:rPr>
          <w:rFonts w:cs="Times New Roman"/>
          <w:noProof/>
        </w:rPr>
        <w:drawing>
          <wp:inline distT="0" distB="0" distL="0" distR="0" wp14:anchorId="3C0585FB" wp14:editId="3AF1D13D">
            <wp:extent cx="2552130" cy="74818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gh-quality-la-logo.png"/>
                    <pic:cNvPicPr/>
                  </pic:nvPicPr>
                  <pic:blipFill>
                    <a:blip r:embed="rId8">
                      <a:extLst>
                        <a:ext uri="{28A0092B-C50C-407E-A947-70E740481C1C}">
                          <a14:useLocalDpi xmlns:a14="http://schemas.microsoft.com/office/drawing/2010/main" val="0"/>
                        </a:ext>
                      </a:extLst>
                    </a:blip>
                    <a:stretch>
                      <a:fillRect/>
                    </a:stretch>
                  </pic:blipFill>
                  <pic:spPr>
                    <a:xfrm>
                      <a:off x="0" y="0"/>
                      <a:ext cx="2552130" cy="748182"/>
                    </a:xfrm>
                    <a:prstGeom prst="rect">
                      <a:avLst/>
                    </a:prstGeom>
                  </pic:spPr>
                </pic:pic>
              </a:graphicData>
            </a:graphic>
          </wp:inline>
        </w:drawing>
      </w:r>
    </w:p>
    <w:p w14:paraId="5DFD7445" w14:textId="77777777" w:rsidR="008038ED" w:rsidRPr="005D4CA8" w:rsidRDefault="008038ED" w:rsidP="001E2AB6">
      <w:pPr>
        <w:spacing w:line="360" w:lineRule="auto"/>
        <w:jc w:val="center"/>
        <w:rPr>
          <w:rFonts w:cs="Times New Roman"/>
          <w:b/>
          <w:sz w:val="32"/>
          <w:szCs w:val="32"/>
        </w:rPr>
      </w:pPr>
      <w:r>
        <w:rPr>
          <w:rFonts w:cs="Times New Roman"/>
          <w:b/>
          <w:sz w:val="32"/>
          <w:szCs w:val="32"/>
        </w:rPr>
        <w:t>LA GRANDEE INTERNATIONAL COLLEGE</w:t>
      </w:r>
    </w:p>
    <w:p w14:paraId="5F6261B7" w14:textId="77777777" w:rsidR="008038ED" w:rsidRDefault="008038ED" w:rsidP="001E2AB6">
      <w:pPr>
        <w:spacing w:line="360" w:lineRule="auto"/>
        <w:jc w:val="center"/>
        <w:rPr>
          <w:rFonts w:cs="Times New Roman"/>
          <w:b/>
          <w:sz w:val="28"/>
          <w:szCs w:val="24"/>
        </w:rPr>
      </w:pPr>
      <w:proofErr w:type="spellStart"/>
      <w:r>
        <w:rPr>
          <w:rFonts w:cs="Times New Roman"/>
          <w:b/>
          <w:sz w:val="28"/>
          <w:szCs w:val="24"/>
        </w:rPr>
        <w:t>Simalchaur</w:t>
      </w:r>
      <w:proofErr w:type="spellEnd"/>
      <w:r>
        <w:rPr>
          <w:rFonts w:cs="Times New Roman"/>
          <w:b/>
          <w:sz w:val="28"/>
          <w:szCs w:val="24"/>
        </w:rPr>
        <w:t>, Pokhara, Nepal</w:t>
      </w:r>
    </w:p>
    <w:p w14:paraId="5C4BA3D6" w14:textId="77777777" w:rsidR="008038ED" w:rsidRPr="00193580" w:rsidRDefault="008038ED" w:rsidP="001E2AB6">
      <w:pPr>
        <w:spacing w:line="360" w:lineRule="auto"/>
        <w:jc w:val="center"/>
        <w:rPr>
          <w:rFonts w:cs="Times New Roman"/>
          <w:szCs w:val="24"/>
        </w:rPr>
      </w:pPr>
    </w:p>
    <w:p w14:paraId="5CD93A55" w14:textId="77777777" w:rsidR="008038ED" w:rsidRPr="00193580" w:rsidRDefault="008038ED" w:rsidP="001E2AB6">
      <w:pPr>
        <w:spacing w:line="360" w:lineRule="auto"/>
        <w:jc w:val="center"/>
        <w:rPr>
          <w:rFonts w:cs="Times New Roman"/>
          <w:szCs w:val="24"/>
        </w:rPr>
      </w:pPr>
      <w:r w:rsidRPr="00193580">
        <w:rPr>
          <w:rFonts w:cs="Times New Roman"/>
          <w:szCs w:val="24"/>
        </w:rPr>
        <w:t xml:space="preserve">A </w:t>
      </w:r>
      <w:r>
        <w:rPr>
          <w:rFonts w:cs="Times New Roman"/>
          <w:szCs w:val="24"/>
        </w:rPr>
        <w:t>P</w:t>
      </w:r>
      <w:r w:rsidRPr="00193580">
        <w:rPr>
          <w:rFonts w:cs="Times New Roman"/>
          <w:szCs w:val="24"/>
        </w:rPr>
        <w:t xml:space="preserve">roject </w:t>
      </w:r>
      <w:r>
        <w:rPr>
          <w:rFonts w:cs="Times New Roman"/>
          <w:szCs w:val="24"/>
        </w:rPr>
        <w:t>P</w:t>
      </w:r>
      <w:r w:rsidRPr="00193580">
        <w:rPr>
          <w:rFonts w:cs="Times New Roman"/>
          <w:szCs w:val="24"/>
        </w:rPr>
        <w:t>roposal</w:t>
      </w:r>
    </w:p>
    <w:p w14:paraId="149FB6CF" w14:textId="77777777" w:rsidR="008038ED" w:rsidRPr="00193580" w:rsidRDefault="008038ED" w:rsidP="001E2AB6">
      <w:pPr>
        <w:spacing w:line="360" w:lineRule="auto"/>
        <w:jc w:val="center"/>
        <w:rPr>
          <w:rFonts w:cs="Times New Roman"/>
          <w:szCs w:val="24"/>
        </w:rPr>
      </w:pPr>
      <w:r w:rsidRPr="00193580">
        <w:rPr>
          <w:rFonts w:cs="Times New Roman"/>
          <w:szCs w:val="24"/>
        </w:rPr>
        <w:t>on</w:t>
      </w:r>
    </w:p>
    <w:p w14:paraId="5BBDA0C9" w14:textId="09A26D62" w:rsidR="008038ED" w:rsidRPr="003744B8" w:rsidRDefault="00BB33FA" w:rsidP="001E2AB6">
      <w:pPr>
        <w:spacing w:line="360" w:lineRule="auto"/>
        <w:jc w:val="center"/>
        <w:rPr>
          <w:rFonts w:cs="Times New Roman"/>
          <w:b/>
          <w:sz w:val="32"/>
          <w:szCs w:val="24"/>
        </w:rPr>
      </w:pPr>
      <w:proofErr w:type="spellStart"/>
      <w:r>
        <w:rPr>
          <w:rFonts w:cs="Times New Roman"/>
          <w:b/>
          <w:sz w:val="32"/>
          <w:szCs w:val="24"/>
        </w:rPr>
        <w:t>PhishGuard</w:t>
      </w:r>
      <w:proofErr w:type="spellEnd"/>
    </w:p>
    <w:p w14:paraId="14CE2D51" w14:textId="77777777" w:rsidR="008038ED" w:rsidRPr="00193580" w:rsidRDefault="008038ED" w:rsidP="001E2AB6">
      <w:pPr>
        <w:spacing w:line="360" w:lineRule="auto"/>
        <w:jc w:val="center"/>
        <w:rPr>
          <w:rFonts w:cs="Times New Roman"/>
          <w:b/>
          <w:szCs w:val="24"/>
        </w:rPr>
      </w:pPr>
      <w:r w:rsidRPr="00193580">
        <w:rPr>
          <w:rFonts w:cs="Times New Roman"/>
          <w:b/>
          <w:szCs w:val="24"/>
        </w:rPr>
        <w:t>Submitted to</w:t>
      </w:r>
    </w:p>
    <w:p w14:paraId="453B69C2" w14:textId="756D745B" w:rsidR="008038ED" w:rsidRDefault="008038ED" w:rsidP="001E2AB6">
      <w:pPr>
        <w:spacing w:line="360" w:lineRule="auto"/>
        <w:jc w:val="center"/>
        <w:rPr>
          <w:rFonts w:cs="Times New Roman"/>
          <w:szCs w:val="24"/>
        </w:rPr>
      </w:pPr>
      <w:r>
        <w:rPr>
          <w:rFonts w:cs="Times New Roman"/>
          <w:szCs w:val="24"/>
        </w:rPr>
        <w:t>Bachelor of Computer Application (BCA) Program</w:t>
      </w:r>
    </w:p>
    <w:p w14:paraId="0315CC96" w14:textId="1AD1A52C" w:rsidR="00250B3B" w:rsidRPr="00193580" w:rsidRDefault="00250B3B" w:rsidP="001E2AB6">
      <w:pPr>
        <w:spacing w:line="360" w:lineRule="auto"/>
        <w:jc w:val="center"/>
        <w:rPr>
          <w:rFonts w:cs="Times New Roman"/>
          <w:szCs w:val="24"/>
        </w:rPr>
      </w:pPr>
      <w:r w:rsidRPr="00250B3B">
        <w:rPr>
          <w:rFonts w:cs="Times New Roman"/>
          <w:szCs w:val="24"/>
        </w:rPr>
        <w:t>LA GRANDEE International College</w:t>
      </w:r>
    </w:p>
    <w:p w14:paraId="13551F41" w14:textId="1DB3FD2A" w:rsidR="008038ED" w:rsidRDefault="008038ED" w:rsidP="001E2AB6">
      <w:pPr>
        <w:spacing w:line="360" w:lineRule="auto"/>
        <w:jc w:val="center"/>
        <w:rPr>
          <w:rFonts w:cs="Times New Roman"/>
          <w:szCs w:val="24"/>
        </w:rPr>
      </w:pPr>
    </w:p>
    <w:p w14:paraId="1D03EDCE" w14:textId="77777777" w:rsidR="007E373E" w:rsidRDefault="007E373E" w:rsidP="001E2AB6">
      <w:pPr>
        <w:spacing w:line="360" w:lineRule="auto"/>
        <w:jc w:val="center"/>
        <w:rPr>
          <w:rFonts w:cs="Times New Roman"/>
          <w:szCs w:val="24"/>
        </w:rPr>
      </w:pPr>
    </w:p>
    <w:p w14:paraId="357ED3A4" w14:textId="77777777" w:rsidR="00BD222E" w:rsidRPr="00BD222E" w:rsidRDefault="00BD222E" w:rsidP="001E2AB6">
      <w:pPr>
        <w:spacing w:line="360" w:lineRule="auto"/>
        <w:jc w:val="center"/>
        <w:rPr>
          <w:rFonts w:cs="Times New Roman"/>
          <w:iCs/>
          <w:szCs w:val="24"/>
        </w:rPr>
      </w:pPr>
      <w:r w:rsidRPr="00BD222E">
        <w:rPr>
          <w:rFonts w:cs="Times New Roman"/>
          <w:iCs/>
          <w:szCs w:val="24"/>
        </w:rPr>
        <w:t>In partial fulfillment of the requirements for the degree of Bachelor of Computer</w:t>
      </w:r>
    </w:p>
    <w:p w14:paraId="3080A42B" w14:textId="77777777" w:rsidR="00BD222E" w:rsidRDefault="00BD222E" w:rsidP="001E2AB6">
      <w:pPr>
        <w:spacing w:line="360" w:lineRule="auto"/>
        <w:jc w:val="center"/>
        <w:rPr>
          <w:rFonts w:cs="Times New Roman"/>
          <w:iCs/>
          <w:szCs w:val="24"/>
        </w:rPr>
      </w:pPr>
      <w:r w:rsidRPr="00BD222E">
        <w:rPr>
          <w:rFonts w:cs="Times New Roman"/>
          <w:iCs/>
          <w:szCs w:val="24"/>
        </w:rPr>
        <w:t>Application under Pokhara University</w:t>
      </w:r>
    </w:p>
    <w:p w14:paraId="23931FE6" w14:textId="7325D691" w:rsidR="008038ED" w:rsidRDefault="002F19CA" w:rsidP="001E2AB6">
      <w:pPr>
        <w:spacing w:line="360" w:lineRule="auto"/>
        <w:jc w:val="center"/>
        <w:rPr>
          <w:rFonts w:cs="Times New Roman"/>
          <w:szCs w:val="24"/>
        </w:rPr>
      </w:pPr>
      <w:r>
        <w:rPr>
          <w:rFonts w:cs="Times New Roman"/>
          <w:szCs w:val="24"/>
        </w:rPr>
        <w:t xml:space="preserve"> </w:t>
      </w:r>
    </w:p>
    <w:p w14:paraId="0DA568D9" w14:textId="77777777" w:rsidR="007E373E" w:rsidRDefault="007E373E" w:rsidP="001E2AB6">
      <w:pPr>
        <w:spacing w:line="360" w:lineRule="auto"/>
        <w:jc w:val="center"/>
        <w:rPr>
          <w:rFonts w:cs="Times New Roman"/>
          <w:szCs w:val="24"/>
        </w:rPr>
      </w:pPr>
    </w:p>
    <w:p w14:paraId="5E3B839C" w14:textId="3E4D9958" w:rsidR="008038ED" w:rsidRDefault="008038ED" w:rsidP="001E2AB6">
      <w:pPr>
        <w:spacing w:line="360" w:lineRule="auto"/>
        <w:jc w:val="center"/>
        <w:rPr>
          <w:rFonts w:cs="Times New Roman"/>
          <w:b/>
          <w:szCs w:val="24"/>
        </w:rPr>
      </w:pPr>
      <w:r>
        <w:rPr>
          <w:rFonts w:cs="Times New Roman"/>
          <w:b/>
          <w:szCs w:val="24"/>
        </w:rPr>
        <w:t>Submitted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900"/>
        <w:gridCol w:w="2631"/>
      </w:tblGrid>
      <w:tr w:rsidR="00647124" w14:paraId="420CE82C" w14:textId="77777777" w:rsidTr="00434E72">
        <w:tc>
          <w:tcPr>
            <w:tcW w:w="2765" w:type="dxa"/>
          </w:tcPr>
          <w:p w14:paraId="37A9D721" w14:textId="6CECCE1D" w:rsidR="00647124" w:rsidRDefault="00647124" w:rsidP="001E2AB6">
            <w:pPr>
              <w:spacing w:line="360" w:lineRule="auto"/>
              <w:jc w:val="center"/>
              <w:rPr>
                <w:rFonts w:cs="Times New Roman"/>
                <w:b/>
                <w:szCs w:val="24"/>
              </w:rPr>
            </w:pPr>
            <w:r>
              <w:rPr>
                <w:rFonts w:cs="Times New Roman"/>
                <w:b/>
                <w:szCs w:val="24"/>
              </w:rPr>
              <w:t>Name of the Student</w:t>
            </w:r>
          </w:p>
        </w:tc>
        <w:tc>
          <w:tcPr>
            <w:tcW w:w="2900" w:type="dxa"/>
          </w:tcPr>
          <w:p w14:paraId="09AECD95" w14:textId="7D0167A6" w:rsidR="00647124" w:rsidRDefault="00647124" w:rsidP="001E2AB6">
            <w:pPr>
              <w:tabs>
                <w:tab w:val="center" w:pos="1837"/>
                <w:tab w:val="right" w:pos="3674"/>
              </w:tabs>
              <w:spacing w:line="360" w:lineRule="auto"/>
              <w:jc w:val="left"/>
              <w:rPr>
                <w:rFonts w:cs="Times New Roman"/>
                <w:b/>
                <w:szCs w:val="24"/>
              </w:rPr>
            </w:pPr>
            <w:r>
              <w:rPr>
                <w:rFonts w:cs="Times New Roman"/>
                <w:b/>
                <w:szCs w:val="24"/>
              </w:rPr>
              <w:tab/>
              <w:t>PU Registration Number</w:t>
            </w:r>
          </w:p>
        </w:tc>
        <w:tc>
          <w:tcPr>
            <w:tcW w:w="2631" w:type="dxa"/>
          </w:tcPr>
          <w:p w14:paraId="12117046" w14:textId="726D9352" w:rsidR="00647124" w:rsidRDefault="00647124" w:rsidP="001E2AB6">
            <w:pPr>
              <w:spacing w:line="360" w:lineRule="auto"/>
              <w:jc w:val="center"/>
              <w:rPr>
                <w:rFonts w:cs="Times New Roman"/>
                <w:b/>
                <w:szCs w:val="24"/>
              </w:rPr>
            </w:pPr>
            <w:r>
              <w:rPr>
                <w:rFonts w:cs="Times New Roman"/>
                <w:b/>
                <w:szCs w:val="24"/>
              </w:rPr>
              <w:t>Semester</w:t>
            </w:r>
          </w:p>
        </w:tc>
      </w:tr>
      <w:tr w:rsidR="00647124" w14:paraId="0F46DEE6" w14:textId="77777777" w:rsidTr="00434E72">
        <w:tc>
          <w:tcPr>
            <w:tcW w:w="2765" w:type="dxa"/>
          </w:tcPr>
          <w:p w14:paraId="0433C96A" w14:textId="3589CB92" w:rsidR="00647124" w:rsidRPr="00647124" w:rsidRDefault="00647124" w:rsidP="001E2AB6">
            <w:pPr>
              <w:tabs>
                <w:tab w:val="left" w:pos="1845"/>
              </w:tabs>
              <w:spacing w:line="360" w:lineRule="auto"/>
              <w:jc w:val="center"/>
              <w:rPr>
                <w:rFonts w:cs="Times New Roman"/>
                <w:bCs/>
                <w:szCs w:val="24"/>
              </w:rPr>
            </w:pPr>
            <w:proofErr w:type="spellStart"/>
            <w:r>
              <w:rPr>
                <w:rFonts w:cs="Times New Roman"/>
                <w:bCs/>
                <w:szCs w:val="24"/>
              </w:rPr>
              <w:t>Deven</w:t>
            </w:r>
            <w:proofErr w:type="spellEnd"/>
            <w:r>
              <w:rPr>
                <w:rFonts w:cs="Times New Roman"/>
                <w:bCs/>
                <w:szCs w:val="24"/>
              </w:rPr>
              <w:t xml:space="preserve"> Shrestha</w:t>
            </w:r>
          </w:p>
        </w:tc>
        <w:tc>
          <w:tcPr>
            <w:tcW w:w="2900" w:type="dxa"/>
          </w:tcPr>
          <w:p w14:paraId="51C28A6C" w14:textId="722183FE" w:rsidR="00647124" w:rsidRDefault="00647124" w:rsidP="001E2AB6">
            <w:pPr>
              <w:spacing w:line="360" w:lineRule="auto"/>
              <w:jc w:val="center"/>
              <w:rPr>
                <w:rFonts w:cs="Times New Roman"/>
                <w:b/>
                <w:szCs w:val="24"/>
              </w:rPr>
            </w:pPr>
            <w:r>
              <w:rPr>
                <w:rFonts w:cs="Times New Roman"/>
                <w:szCs w:val="24"/>
              </w:rPr>
              <w:t>2023-1-53-0325</w:t>
            </w:r>
          </w:p>
        </w:tc>
        <w:tc>
          <w:tcPr>
            <w:tcW w:w="2631" w:type="dxa"/>
          </w:tcPr>
          <w:p w14:paraId="2F4543CD" w14:textId="69404112" w:rsidR="00647124" w:rsidRPr="002216E8" w:rsidRDefault="00647124" w:rsidP="001E2AB6">
            <w:pPr>
              <w:spacing w:line="360" w:lineRule="auto"/>
              <w:jc w:val="center"/>
              <w:rPr>
                <w:rFonts w:cs="Times New Roman"/>
                <w:bCs/>
                <w:szCs w:val="24"/>
              </w:rPr>
            </w:pPr>
            <w:r w:rsidRPr="002216E8">
              <w:rPr>
                <w:rFonts w:cs="Times New Roman"/>
                <w:bCs/>
                <w:szCs w:val="24"/>
              </w:rPr>
              <w:t>VI</w:t>
            </w:r>
          </w:p>
        </w:tc>
      </w:tr>
      <w:tr w:rsidR="00647124" w14:paraId="59C308CB" w14:textId="77777777" w:rsidTr="00434E72">
        <w:tc>
          <w:tcPr>
            <w:tcW w:w="2765" w:type="dxa"/>
          </w:tcPr>
          <w:p w14:paraId="2CE1E5B6" w14:textId="217DCD10" w:rsidR="00647124" w:rsidRPr="00647124" w:rsidRDefault="00647124" w:rsidP="001E2AB6">
            <w:pPr>
              <w:spacing w:line="360" w:lineRule="auto"/>
              <w:jc w:val="center"/>
              <w:rPr>
                <w:rFonts w:cs="Times New Roman"/>
                <w:bCs/>
                <w:szCs w:val="24"/>
              </w:rPr>
            </w:pPr>
            <w:r>
              <w:rPr>
                <w:rFonts w:cs="Times New Roman"/>
                <w:bCs/>
                <w:szCs w:val="24"/>
              </w:rPr>
              <w:t xml:space="preserve">Shital </w:t>
            </w:r>
            <w:proofErr w:type="spellStart"/>
            <w:r>
              <w:rPr>
                <w:rFonts w:cs="Times New Roman"/>
                <w:bCs/>
                <w:szCs w:val="24"/>
              </w:rPr>
              <w:t>Dhakal</w:t>
            </w:r>
            <w:proofErr w:type="spellEnd"/>
          </w:p>
        </w:tc>
        <w:tc>
          <w:tcPr>
            <w:tcW w:w="2900" w:type="dxa"/>
          </w:tcPr>
          <w:p w14:paraId="71364DE2" w14:textId="2CB70451" w:rsidR="00647124" w:rsidRDefault="00647124" w:rsidP="001E2AB6">
            <w:pPr>
              <w:tabs>
                <w:tab w:val="left" w:pos="975"/>
              </w:tabs>
              <w:spacing w:line="360" w:lineRule="auto"/>
              <w:jc w:val="center"/>
              <w:rPr>
                <w:rFonts w:cs="Times New Roman"/>
                <w:b/>
                <w:szCs w:val="24"/>
              </w:rPr>
            </w:pPr>
            <w:r>
              <w:rPr>
                <w:rFonts w:cs="Times New Roman"/>
                <w:szCs w:val="24"/>
              </w:rPr>
              <w:t>2023-1-53-0345</w:t>
            </w:r>
          </w:p>
        </w:tc>
        <w:tc>
          <w:tcPr>
            <w:tcW w:w="2631" w:type="dxa"/>
          </w:tcPr>
          <w:p w14:paraId="4B56BDFA" w14:textId="6E03EC7F" w:rsidR="00647124" w:rsidRPr="002216E8" w:rsidRDefault="00647124" w:rsidP="001E2AB6">
            <w:pPr>
              <w:spacing w:line="360" w:lineRule="auto"/>
              <w:jc w:val="center"/>
              <w:rPr>
                <w:rFonts w:cs="Times New Roman"/>
                <w:bCs/>
                <w:szCs w:val="24"/>
              </w:rPr>
            </w:pPr>
            <w:r w:rsidRPr="002216E8">
              <w:rPr>
                <w:rFonts w:cs="Times New Roman"/>
                <w:bCs/>
                <w:szCs w:val="24"/>
              </w:rPr>
              <w:t>VI</w:t>
            </w:r>
          </w:p>
        </w:tc>
      </w:tr>
    </w:tbl>
    <w:p w14:paraId="1565832F" w14:textId="60B77859" w:rsidR="002F19CA" w:rsidRDefault="002F19CA" w:rsidP="001E2AB6">
      <w:pPr>
        <w:spacing w:line="360" w:lineRule="auto"/>
        <w:rPr>
          <w:rFonts w:cs="Times New Roman"/>
          <w:szCs w:val="24"/>
        </w:rPr>
      </w:pPr>
    </w:p>
    <w:p w14:paraId="7990C9BE" w14:textId="77777777" w:rsidR="00647124" w:rsidRDefault="00647124" w:rsidP="001E2AB6">
      <w:pPr>
        <w:spacing w:line="360" w:lineRule="auto"/>
        <w:rPr>
          <w:rFonts w:cs="Times New Roman"/>
          <w:szCs w:val="24"/>
        </w:rPr>
      </w:pPr>
    </w:p>
    <w:p w14:paraId="5E764B28" w14:textId="77777777" w:rsidR="002F19CA" w:rsidRDefault="002F19CA" w:rsidP="001E2AB6">
      <w:pPr>
        <w:spacing w:line="360" w:lineRule="auto"/>
        <w:jc w:val="center"/>
        <w:rPr>
          <w:rFonts w:cs="Times New Roman"/>
          <w:szCs w:val="24"/>
        </w:rPr>
      </w:pPr>
    </w:p>
    <w:p w14:paraId="58E4B152" w14:textId="77777777" w:rsidR="00434E72" w:rsidRDefault="00434E72" w:rsidP="001E2AB6">
      <w:pPr>
        <w:spacing w:line="360" w:lineRule="auto"/>
        <w:jc w:val="center"/>
        <w:rPr>
          <w:rFonts w:cs="Times New Roman"/>
          <w:szCs w:val="24"/>
        </w:rPr>
      </w:pPr>
    </w:p>
    <w:p w14:paraId="63E7B1CA" w14:textId="77777777" w:rsidR="00434E72" w:rsidRDefault="00434E72" w:rsidP="001E2AB6">
      <w:pPr>
        <w:spacing w:line="360" w:lineRule="auto"/>
        <w:jc w:val="center"/>
        <w:rPr>
          <w:rFonts w:cs="Times New Roman"/>
          <w:szCs w:val="24"/>
        </w:rPr>
      </w:pPr>
    </w:p>
    <w:p w14:paraId="18A4625F" w14:textId="1309B7B6" w:rsidR="00A908EA" w:rsidRDefault="008038ED" w:rsidP="001E2AB6">
      <w:pPr>
        <w:spacing w:line="360" w:lineRule="auto"/>
        <w:jc w:val="center"/>
        <w:sectPr w:rsidR="00A908EA" w:rsidSect="00C83A5E">
          <w:footerReference w:type="default" r:id="rId9"/>
          <w:pgSz w:w="11906" w:h="16838" w:code="9"/>
          <w:pgMar w:top="1440" w:right="1440" w:bottom="1440" w:left="2160" w:header="720" w:footer="720" w:gutter="0"/>
          <w:cols w:space="720"/>
          <w:titlePg/>
          <w:docGrid w:linePitch="360"/>
        </w:sectPr>
      </w:pPr>
      <w:r>
        <w:rPr>
          <w:rFonts w:cs="Times New Roman"/>
          <w:szCs w:val="24"/>
        </w:rPr>
        <w:t>May, 2026</w:t>
      </w:r>
    </w:p>
    <w:bookmarkStart w:id="0" w:name="_Toc229719716" w:displacedByCustomXml="next"/>
    <w:bookmarkStart w:id="1" w:name="_Toc229472055" w:displacedByCustomXml="next"/>
    <w:sdt>
      <w:sdtPr>
        <w:rPr>
          <w:rFonts w:eastAsiaTheme="minorHAnsi" w:cstheme="minorBidi"/>
          <w:b w:val="0"/>
          <w:color w:val="auto"/>
          <w:sz w:val="24"/>
          <w:szCs w:val="22"/>
        </w:rPr>
        <w:id w:val="-2133390380"/>
        <w:docPartObj>
          <w:docPartGallery w:val="Table of Contents"/>
          <w:docPartUnique/>
        </w:docPartObj>
      </w:sdtPr>
      <w:sdtEndPr>
        <w:rPr>
          <w:bCs/>
          <w:noProof/>
        </w:rPr>
      </w:sdtEndPr>
      <w:sdtContent>
        <w:p w14:paraId="642FC5A9" w14:textId="77777777" w:rsidR="007A37E4" w:rsidRDefault="00AF1A49" w:rsidP="001E2AB6">
          <w:pPr>
            <w:pStyle w:val="Heading1"/>
            <w:spacing w:line="360" w:lineRule="auto"/>
            <w:rPr>
              <w:noProof/>
            </w:rPr>
          </w:pPr>
          <w:r w:rsidRPr="008F16B0">
            <w:t>Table of Contents</w:t>
          </w:r>
          <w:bookmarkEnd w:id="1"/>
          <w:bookmarkEnd w:id="0"/>
          <w:r w:rsidRPr="007A37E4">
            <w:fldChar w:fldCharType="begin"/>
          </w:r>
          <w:r w:rsidRPr="007A37E4">
            <w:instrText xml:space="preserve"> TOC \o "1-3" \h \z \u </w:instrText>
          </w:r>
          <w:r w:rsidRPr="007A37E4">
            <w:fldChar w:fldCharType="separate"/>
          </w:r>
        </w:p>
        <w:p w14:paraId="17BED910" w14:textId="0A2FA2B8" w:rsidR="007A37E4" w:rsidRDefault="007A37E4">
          <w:pPr>
            <w:pStyle w:val="TOC1"/>
            <w:tabs>
              <w:tab w:val="right" w:leader="dot" w:pos="8296"/>
            </w:tabs>
            <w:rPr>
              <w:rFonts w:asciiTheme="minorHAnsi" w:eastAsiaTheme="minorEastAsia" w:hAnsiTheme="minorHAnsi"/>
              <w:noProof/>
              <w:sz w:val="22"/>
            </w:rPr>
          </w:pPr>
          <w:hyperlink w:anchor="_Toc229719716" w:history="1">
            <w:r w:rsidRPr="00681E4C">
              <w:rPr>
                <w:rStyle w:val="Hyperlink"/>
                <w:noProof/>
              </w:rPr>
              <w:t>Table of Contents</w:t>
            </w:r>
            <w:r>
              <w:rPr>
                <w:noProof/>
                <w:webHidden/>
              </w:rPr>
              <w:tab/>
            </w:r>
            <w:r>
              <w:rPr>
                <w:noProof/>
                <w:webHidden/>
              </w:rPr>
              <w:fldChar w:fldCharType="begin"/>
            </w:r>
            <w:r>
              <w:rPr>
                <w:noProof/>
                <w:webHidden/>
              </w:rPr>
              <w:instrText xml:space="preserve"> PAGEREF _Toc229719716 \h </w:instrText>
            </w:r>
            <w:r>
              <w:rPr>
                <w:noProof/>
                <w:webHidden/>
              </w:rPr>
            </w:r>
            <w:r>
              <w:rPr>
                <w:noProof/>
                <w:webHidden/>
              </w:rPr>
              <w:fldChar w:fldCharType="separate"/>
            </w:r>
            <w:r>
              <w:rPr>
                <w:noProof/>
                <w:webHidden/>
              </w:rPr>
              <w:t>ii</w:t>
            </w:r>
            <w:r>
              <w:rPr>
                <w:noProof/>
                <w:webHidden/>
              </w:rPr>
              <w:fldChar w:fldCharType="end"/>
            </w:r>
          </w:hyperlink>
        </w:p>
        <w:p w14:paraId="0F99E72C" w14:textId="4F25C1B3" w:rsidR="007A37E4" w:rsidRDefault="007A37E4">
          <w:pPr>
            <w:pStyle w:val="TOC1"/>
            <w:tabs>
              <w:tab w:val="left" w:pos="440"/>
              <w:tab w:val="right" w:leader="dot" w:pos="8296"/>
            </w:tabs>
            <w:rPr>
              <w:rFonts w:asciiTheme="minorHAnsi" w:eastAsiaTheme="minorEastAsia" w:hAnsiTheme="minorHAnsi"/>
              <w:noProof/>
              <w:sz w:val="22"/>
            </w:rPr>
          </w:pPr>
          <w:hyperlink w:anchor="_Toc229719717" w:history="1">
            <w:r w:rsidRPr="00681E4C">
              <w:rPr>
                <w:rStyle w:val="Hyperlink"/>
                <w:noProof/>
              </w:rPr>
              <w:t>1.</w:t>
            </w:r>
            <w:r>
              <w:rPr>
                <w:rFonts w:asciiTheme="minorHAnsi" w:eastAsiaTheme="minorEastAsia" w:hAnsiTheme="minorHAnsi"/>
                <w:noProof/>
                <w:sz w:val="22"/>
              </w:rPr>
              <w:tab/>
            </w:r>
            <w:r w:rsidRPr="00681E4C">
              <w:rPr>
                <w:rStyle w:val="Hyperlink"/>
                <w:noProof/>
              </w:rPr>
              <w:t>Introduction</w:t>
            </w:r>
            <w:r>
              <w:rPr>
                <w:noProof/>
                <w:webHidden/>
              </w:rPr>
              <w:tab/>
            </w:r>
            <w:r>
              <w:rPr>
                <w:noProof/>
                <w:webHidden/>
              </w:rPr>
              <w:fldChar w:fldCharType="begin"/>
            </w:r>
            <w:r>
              <w:rPr>
                <w:noProof/>
                <w:webHidden/>
              </w:rPr>
              <w:instrText xml:space="preserve"> PAGEREF _Toc229719717 \h </w:instrText>
            </w:r>
            <w:r>
              <w:rPr>
                <w:noProof/>
                <w:webHidden/>
              </w:rPr>
            </w:r>
            <w:r>
              <w:rPr>
                <w:noProof/>
                <w:webHidden/>
              </w:rPr>
              <w:fldChar w:fldCharType="separate"/>
            </w:r>
            <w:r>
              <w:rPr>
                <w:noProof/>
                <w:webHidden/>
              </w:rPr>
              <w:t>1</w:t>
            </w:r>
            <w:r>
              <w:rPr>
                <w:noProof/>
                <w:webHidden/>
              </w:rPr>
              <w:fldChar w:fldCharType="end"/>
            </w:r>
          </w:hyperlink>
        </w:p>
        <w:p w14:paraId="1E464AD8" w14:textId="0F1AEB36" w:rsidR="007A37E4" w:rsidRDefault="007A37E4">
          <w:pPr>
            <w:pStyle w:val="TOC1"/>
            <w:tabs>
              <w:tab w:val="right" w:leader="dot" w:pos="8296"/>
            </w:tabs>
            <w:rPr>
              <w:rFonts w:asciiTheme="minorHAnsi" w:eastAsiaTheme="minorEastAsia" w:hAnsiTheme="minorHAnsi"/>
              <w:noProof/>
              <w:sz w:val="22"/>
            </w:rPr>
          </w:pPr>
          <w:hyperlink w:anchor="_Toc229719718" w:history="1">
            <w:r w:rsidRPr="00681E4C">
              <w:rPr>
                <w:rStyle w:val="Hyperlink"/>
                <w:noProof/>
              </w:rPr>
              <w:t>2. Aim and Scope</w:t>
            </w:r>
            <w:r>
              <w:rPr>
                <w:noProof/>
                <w:webHidden/>
              </w:rPr>
              <w:tab/>
            </w:r>
            <w:r>
              <w:rPr>
                <w:noProof/>
                <w:webHidden/>
              </w:rPr>
              <w:fldChar w:fldCharType="begin"/>
            </w:r>
            <w:r>
              <w:rPr>
                <w:noProof/>
                <w:webHidden/>
              </w:rPr>
              <w:instrText xml:space="preserve"> PAGEREF _Toc229719718 \h </w:instrText>
            </w:r>
            <w:r>
              <w:rPr>
                <w:noProof/>
                <w:webHidden/>
              </w:rPr>
            </w:r>
            <w:r>
              <w:rPr>
                <w:noProof/>
                <w:webHidden/>
              </w:rPr>
              <w:fldChar w:fldCharType="separate"/>
            </w:r>
            <w:r>
              <w:rPr>
                <w:noProof/>
                <w:webHidden/>
              </w:rPr>
              <w:t>2</w:t>
            </w:r>
            <w:r>
              <w:rPr>
                <w:noProof/>
                <w:webHidden/>
              </w:rPr>
              <w:fldChar w:fldCharType="end"/>
            </w:r>
          </w:hyperlink>
        </w:p>
        <w:p w14:paraId="09B1FB5E" w14:textId="2B0DD9D5" w:rsidR="007A37E4" w:rsidRDefault="007A37E4">
          <w:pPr>
            <w:pStyle w:val="TOC2"/>
            <w:tabs>
              <w:tab w:val="right" w:leader="dot" w:pos="8296"/>
            </w:tabs>
            <w:rPr>
              <w:rFonts w:asciiTheme="minorHAnsi" w:eastAsiaTheme="minorEastAsia" w:hAnsiTheme="minorHAnsi"/>
              <w:noProof/>
              <w:sz w:val="22"/>
            </w:rPr>
          </w:pPr>
          <w:hyperlink w:anchor="_Toc229719719" w:history="1">
            <w:r w:rsidRPr="00681E4C">
              <w:rPr>
                <w:rStyle w:val="Hyperlink"/>
                <w:noProof/>
              </w:rPr>
              <w:t>2.1 Aim</w:t>
            </w:r>
            <w:r>
              <w:rPr>
                <w:noProof/>
                <w:webHidden/>
              </w:rPr>
              <w:tab/>
            </w:r>
            <w:r>
              <w:rPr>
                <w:noProof/>
                <w:webHidden/>
              </w:rPr>
              <w:fldChar w:fldCharType="begin"/>
            </w:r>
            <w:r>
              <w:rPr>
                <w:noProof/>
                <w:webHidden/>
              </w:rPr>
              <w:instrText xml:space="preserve"> PAGEREF _Toc229719719 \h </w:instrText>
            </w:r>
            <w:r>
              <w:rPr>
                <w:noProof/>
                <w:webHidden/>
              </w:rPr>
            </w:r>
            <w:r>
              <w:rPr>
                <w:noProof/>
                <w:webHidden/>
              </w:rPr>
              <w:fldChar w:fldCharType="separate"/>
            </w:r>
            <w:r>
              <w:rPr>
                <w:noProof/>
                <w:webHidden/>
              </w:rPr>
              <w:t>2</w:t>
            </w:r>
            <w:r>
              <w:rPr>
                <w:noProof/>
                <w:webHidden/>
              </w:rPr>
              <w:fldChar w:fldCharType="end"/>
            </w:r>
          </w:hyperlink>
        </w:p>
        <w:p w14:paraId="0C04EFC9" w14:textId="315DBE58" w:rsidR="007A37E4" w:rsidRDefault="007A37E4">
          <w:pPr>
            <w:pStyle w:val="TOC2"/>
            <w:tabs>
              <w:tab w:val="right" w:leader="dot" w:pos="8296"/>
            </w:tabs>
            <w:rPr>
              <w:rFonts w:asciiTheme="minorHAnsi" w:eastAsiaTheme="minorEastAsia" w:hAnsiTheme="minorHAnsi"/>
              <w:noProof/>
              <w:sz w:val="22"/>
            </w:rPr>
          </w:pPr>
          <w:hyperlink w:anchor="_Toc229719720" w:history="1">
            <w:r w:rsidRPr="00681E4C">
              <w:rPr>
                <w:rStyle w:val="Hyperlink"/>
                <w:noProof/>
              </w:rPr>
              <w:t>2.2 Scope</w:t>
            </w:r>
            <w:r>
              <w:rPr>
                <w:noProof/>
                <w:webHidden/>
              </w:rPr>
              <w:tab/>
            </w:r>
            <w:r>
              <w:rPr>
                <w:noProof/>
                <w:webHidden/>
              </w:rPr>
              <w:fldChar w:fldCharType="begin"/>
            </w:r>
            <w:r>
              <w:rPr>
                <w:noProof/>
                <w:webHidden/>
              </w:rPr>
              <w:instrText xml:space="preserve"> PAGEREF _Toc229719720 \h </w:instrText>
            </w:r>
            <w:r>
              <w:rPr>
                <w:noProof/>
                <w:webHidden/>
              </w:rPr>
            </w:r>
            <w:r>
              <w:rPr>
                <w:noProof/>
                <w:webHidden/>
              </w:rPr>
              <w:fldChar w:fldCharType="separate"/>
            </w:r>
            <w:r>
              <w:rPr>
                <w:noProof/>
                <w:webHidden/>
              </w:rPr>
              <w:t>2</w:t>
            </w:r>
            <w:r>
              <w:rPr>
                <w:noProof/>
                <w:webHidden/>
              </w:rPr>
              <w:fldChar w:fldCharType="end"/>
            </w:r>
          </w:hyperlink>
        </w:p>
        <w:p w14:paraId="346FB30F" w14:textId="4F957DEB" w:rsidR="007A37E4" w:rsidRDefault="007A37E4">
          <w:pPr>
            <w:pStyle w:val="TOC1"/>
            <w:tabs>
              <w:tab w:val="right" w:leader="dot" w:pos="8296"/>
            </w:tabs>
            <w:rPr>
              <w:rFonts w:asciiTheme="minorHAnsi" w:eastAsiaTheme="minorEastAsia" w:hAnsiTheme="minorHAnsi"/>
              <w:noProof/>
              <w:sz w:val="22"/>
            </w:rPr>
          </w:pPr>
          <w:hyperlink w:anchor="_Toc229719721" w:history="1">
            <w:r w:rsidRPr="00681E4C">
              <w:rPr>
                <w:rStyle w:val="Hyperlink"/>
                <w:bCs/>
                <w:noProof/>
              </w:rPr>
              <w:t>3. Objectives</w:t>
            </w:r>
            <w:r>
              <w:rPr>
                <w:noProof/>
                <w:webHidden/>
              </w:rPr>
              <w:tab/>
            </w:r>
            <w:r>
              <w:rPr>
                <w:noProof/>
                <w:webHidden/>
              </w:rPr>
              <w:fldChar w:fldCharType="begin"/>
            </w:r>
            <w:r>
              <w:rPr>
                <w:noProof/>
                <w:webHidden/>
              </w:rPr>
              <w:instrText xml:space="preserve"> PAGEREF _Toc229719721 \h </w:instrText>
            </w:r>
            <w:r>
              <w:rPr>
                <w:noProof/>
                <w:webHidden/>
              </w:rPr>
            </w:r>
            <w:r>
              <w:rPr>
                <w:noProof/>
                <w:webHidden/>
              </w:rPr>
              <w:fldChar w:fldCharType="separate"/>
            </w:r>
            <w:r>
              <w:rPr>
                <w:noProof/>
                <w:webHidden/>
              </w:rPr>
              <w:t>4</w:t>
            </w:r>
            <w:r>
              <w:rPr>
                <w:noProof/>
                <w:webHidden/>
              </w:rPr>
              <w:fldChar w:fldCharType="end"/>
            </w:r>
          </w:hyperlink>
        </w:p>
        <w:p w14:paraId="3C351367" w14:textId="6D5C9850" w:rsidR="007A37E4" w:rsidRDefault="007A37E4">
          <w:pPr>
            <w:pStyle w:val="TOC1"/>
            <w:tabs>
              <w:tab w:val="right" w:leader="dot" w:pos="8296"/>
            </w:tabs>
            <w:rPr>
              <w:rFonts w:asciiTheme="minorHAnsi" w:eastAsiaTheme="minorEastAsia" w:hAnsiTheme="minorHAnsi"/>
              <w:noProof/>
              <w:sz w:val="22"/>
            </w:rPr>
          </w:pPr>
          <w:hyperlink w:anchor="_Toc229719722" w:history="1">
            <w:r w:rsidRPr="00681E4C">
              <w:rPr>
                <w:rStyle w:val="Hyperlink"/>
                <w:noProof/>
              </w:rPr>
              <w:t>4. Study of Previous Systems</w:t>
            </w:r>
            <w:r>
              <w:rPr>
                <w:noProof/>
                <w:webHidden/>
              </w:rPr>
              <w:tab/>
            </w:r>
            <w:r>
              <w:rPr>
                <w:noProof/>
                <w:webHidden/>
              </w:rPr>
              <w:fldChar w:fldCharType="begin"/>
            </w:r>
            <w:r>
              <w:rPr>
                <w:noProof/>
                <w:webHidden/>
              </w:rPr>
              <w:instrText xml:space="preserve"> PAGEREF _Toc229719722 \h </w:instrText>
            </w:r>
            <w:r>
              <w:rPr>
                <w:noProof/>
                <w:webHidden/>
              </w:rPr>
            </w:r>
            <w:r>
              <w:rPr>
                <w:noProof/>
                <w:webHidden/>
              </w:rPr>
              <w:fldChar w:fldCharType="separate"/>
            </w:r>
            <w:r>
              <w:rPr>
                <w:noProof/>
                <w:webHidden/>
              </w:rPr>
              <w:t>5</w:t>
            </w:r>
            <w:r>
              <w:rPr>
                <w:noProof/>
                <w:webHidden/>
              </w:rPr>
              <w:fldChar w:fldCharType="end"/>
            </w:r>
          </w:hyperlink>
        </w:p>
        <w:p w14:paraId="5B361ECC" w14:textId="5A073B51" w:rsidR="007A37E4" w:rsidRDefault="007A37E4">
          <w:pPr>
            <w:pStyle w:val="TOC1"/>
            <w:tabs>
              <w:tab w:val="right" w:leader="dot" w:pos="8296"/>
            </w:tabs>
            <w:rPr>
              <w:rFonts w:asciiTheme="minorHAnsi" w:eastAsiaTheme="minorEastAsia" w:hAnsiTheme="minorHAnsi"/>
              <w:noProof/>
              <w:sz w:val="22"/>
            </w:rPr>
          </w:pPr>
          <w:hyperlink w:anchor="_Toc229719723" w:history="1">
            <w:r w:rsidRPr="00681E4C">
              <w:rPr>
                <w:rStyle w:val="Hyperlink"/>
                <w:noProof/>
              </w:rPr>
              <w:t>5. Current Problem and Proposed Solution</w:t>
            </w:r>
            <w:r>
              <w:rPr>
                <w:noProof/>
                <w:webHidden/>
              </w:rPr>
              <w:tab/>
            </w:r>
            <w:r>
              <w:rPr>
                <w:noProof/>
                <w:webHidden/>
              </w:rPr>
              <w:fldChar w:fldCharType="begin"/>
            </w:r>
            <w:r>
              <w:rPr>
                <w:noProof/>
                <w:webHidden/>
              </w:rPr>
              <w:instrText xml:space="preserve"> PAGEREF _Toc229719723 \h </w:instrText>
            </w:r>
            <w:r>
              <w:rPr>
                <w:noProof/>
                <w:webHidden/>
              </w:rPr>
            </w:r>
            <w:r>
              <w:rPr>
                <w:noProof/>
                <w:webHidden/>
              </w:rPr>
              <w:fldChar w:fldCharType="separate"/>
            </w:r>
            <w:r>
              <w:rPr>
                <w:noProof/>
                <w:webHidden/>
              </w:rPr>
              <w:t>7</w:t>
            </w:r>
            <w:r>
              <w:rPr>
                <w:noProof/>
                <w:webHidden/>
              </w:rPr>
              <w:fldChar w:fldCharType="end"/>
            </w:r>
          </w:hyperlink>
        </w:p>
        <w:p w14:paraId="464863C8" w14:textId="42C15E2C" w:rsidR="007A37E4" w:rsidRDefault="007A37E4">
          <w:pPr>
            <w:pStyle w:val="TOC2"/>
            <w:tabs>
              <w:tab w:val="right" w:leader="dot" w:pos="8296"/>
            </w:tabs>
            <w:rPr>
              <w:rFonts w:asciiTheme="minorHAnsi" w:eastAsiaTheme="minorEastAsia" w:hAnsiTheme="minorHAnsi"/>
              <w:noProof/>
              <w:sz w:val="22"/>
            </w:rPr>
          </w:pPr>
          <w:hyperlink w:anchor="_Toc229719724" w:history="1">
            <w:r w:rsidRPr="00681E4C">
              <w:rPr>
                <w:rStyle w:val="Hyperlink"/>
                <w:noProof/>
              </w:rPr>
              <w:t>5.1 Current Problem</w:t>
            </w:r>
            <w:r>
              <w:rPr>
                <w:noProof/>
                <w:webHidden/>
              </w:rPr>
              <w:tab/>
            </w:r>
            <w:r>
              <w:rPr>
                <w:noProof/>
                <w:webHidden/>
              </w:rPr>
              <w:fldChar w:fldCharType="begin"/>
            </w:r>
            <w:r>
              <w:rPr>
                <w:noProof/>
                <w:webHidden/>
              </w:rPr>
              <w:instrText xml:space="preserve"> PAGEREF _Toc229719724 \h </w:instrText>
            </w:r>
            <w:r>
              <w:rPr>
                <w:noProof/>
                <w:webHidden/>
              </w:rPr>
            </w:r>
            <w:r>
              <w:rPr>
                <w:noProof/>
                <w:webHidden/>
              </w:rPr>
              <w:fldChar w:fldCharType="separate"/>
            </w:r>
            <w:r>
              <w:rPr>
                <w:noProof/>
                <w:webHidden/>
              </w:rPr>
              <w:t>7</w:t>
            </w:r>
            <w:r>
              <w:rPr>
                <w:noProof/>
                <w:webHidden/>
              </w:rPr>
              <w:fldChar w:fldCharType="end"/>
            </w:r>
          </w:hyperlink>
        </w:p>
        <w:p w14:paraId="6228CA2B" w14:textId="74E87708" w:rsidR="007A37E4" w:rsidRDefault="007A37E4">
          <w:pPr>
            <w:pStyle w:val="TOC2"/>
            <w:tabs>
              <w:tab w:val="right" w:leader="dot" w:pos="8296"/>
            </w:tabs>
            <w:rPr>
              <w:rFonts w:asciiTheme="minorHAnsi" w:eastAsiaTheme="minorEastAsia" w:hAnsiTheme="minorHAnsi"/>
              <w:noProof/>
              <w:sz w:val="22"/>
            </w:rPr>
          </w:pPr>
          <w:hyperlink w:anchor="_Toc229719725" w:history="1">
            <w:r w:rsidRPr="00681E4C">
              <w:rPr>
                <w:rStyle w:val="Hyperlink"/>
                <w:noProof/>
              </w:rPr>
              <w:t>5.2 Proposed Solution</w:t>
            </w:r>
            <w:r>
              <w:rPr>
                <w:noProof/>
                <w:webHidden/>
              </w:rPr>
              <w:tab/>
            </w:r>
            <w:r>
              <w:rPr>
                <w:noProof/>
                <w:webHidden/>
              </w:rPr>
              <w:fldChar w:fldCharType="begin"/>
            </w:r>
            <w:r>
              <w:rPr>
                <w:noProof/>
                <w:webHidden/>
              </w:rPr>
              <w:instrText xml:space="preserve"> PAGEREF _Toc229719725 \h </w:instrText>
            </w:r>
            <w:r>
              <w:rPr>
                <w:noProof/>
                <w:webHidden/>
              </w:rPr>
            </w:r>
            <w:r>
              <w:rPr>
                <w:noProof/>
                <w:webHidden/>
              </w:rPr>
              <w:fldChar w:fldCharType="separate"/>
            </w:r>
            <w:r>
              <w:rPr>
                <w:noProof/>
                <w:webHidden/>
              </w:rPr>
              <w:t>7</w:t>
            </w:r>
            <w:r>
              <w:rPr>
                <w:noProof/>
                <w:webHidden/>
              </w:rPr>
              <w:fldChar w:fldCharType="end"/>
            </w:r>
          </w:hyperlink>
        </w:p>
        <w:p w14:paraId="51E0BDA5" w14:textId="6B848819" w:rsidR="007A37E4" w:rsidRDefault="007A37E4">
          <w:pPr>
            <w:pStyle w:val="TOC1"/>
            <w:tabs>
              <w:tab w:val="right" w:leader="dot" w:pos="8296"/>
            </w:tabs>
            <w:rPr>
              <w:rFonts w:asciiTheme="minorHAnsi" w:eastAsiaTheme="minorEastAsia" w:hAnsiTheme="minorHAnsi"/>
              <w:noProof/>
              <w:sz w:val="22"/>
            </w:rPr>
          </w:pPr>
          <w:hyperlink w:anchor="_Toc229719726" w:history="1">
            <w:r w:rsidRPr="00681E4C">
              <w:rPr>
                <w:rStyle w:val="Hyperlink"/>
                <w:noProof/>
              </w:rPr>
              <w:t>6. High Level Requirements</w:t>
            </w:r>
            <w:r>
              <w:rPr>
                <w:noProof/>
                <w:webHidden/>
              </w:rPr>
              <w:tab/>
            </w:r>
            <w:r>
              <w:rPr>
                <w:noProof/>
                <w:webHidden/>
              </w:rPr>
              <w:fldChar w:fldCharType="begin"/>
            </w:r>
            <w:r>
              <w:rPr>
                <w:noProof/>
                <w:webHidden/>
              </w:rPr>
              <w:instrText xml:space="preserve"> PAGEREF _Toc229719726 \h </w:instrText>
            </w:r>
            <w:r>
              <w:rPr>
                <w:noProof/>
                <w:webHidden/>
              </w:rPr>
            </w:r>
            <w:r>
              <w:rPr>
                <w:noProof/>
                <w:webHidden/>
              </w:rPr>
              <w:fldChar w:fldCharType="separate"/>
            </w:r>
            <w:r>
              <w:rPr>
                <w:noProof/>
                <w:webHidden/>
              </w:rPr>
              <w:t>9</w:t>
            </w:r>
            <w:r>
              <w:rPr>
                <w:noProof/>
                <w:webHidden/>
              </w:rPr>
              <w:fldChar w:fldCharType="end"/>
            </w:r>
          </w:hyperlink>
        </w:p>
        <w:p w14:paraId="35D83D9B" w14:textId="6B8DFDE5" w:rsidR="007A37E4" w:rsidRDefault="007A37E4">
          <w:pPr>
            <w:pStyle w:val="TOC2"/>
            <w:tabs>
              <w:tab w:val="right" w:leader="dot" w:pos="8296"/>
            </w:tabs>
            <w:rPr>
              <w:rFonts w:asciiTheme="minorHAnsi" w:eastAsiaTheme="minorEastAsia" w:hAnsiTheme="minorHAnsi"/>
              <w:noProof/>
              <w:sz w:val="22"/>
            </w:rPr>
          </w:pPr>
          <w:hyperlink w:anchor="_Toc229719727" w:history="1">
            <w:r w:rsidRPr="00681E4C">
              <w:rPr>
                <w:rStyle w:val="Hyperlink"/>
                <w:noProof/>
              </w:rPr>
              <w:t>6.1 Functional Requirements</w:t>
            </w:r>
            <w:r>
              <w:rPr>
                <w:noProof/>
                <w:webHidden/>
              </w:rPr>
              <w:tab/>
            </w:r>
            <w:r>
              <w:rPr>
                <w:noProof/>
                <w:webHidden/>
              </w:rPr>
              <w:fldChar w:fldCharType="begin"/>
            </w:r>
            <w:r>
              <w:rPr>
                <w:noProof/>
                <w:webHidden/>
              </w:rPr>
              <w:instrText xml:space="preserve"> PAGEREF _Toc229719727 \h </w:instrText>
            </w:r>
            <w:r>
              <w:rPr>
                <w:noProof/>
                <w:webHidden/>
              </w:rPr>
            </w:r>
            <w:r>
              <w:rPr>
                <w:noProof/>
                <w:webHidden/>
              </w:rPr>
              <w:fldChar w:fldCharType="separate"/>
            </w:r>
            <w:r>
              <w:rPr>
                <w:noProof/>
                <w:webHidden/>
              </w:rPr>
              <w:t>9</w:t>
            </w:r>
            <w:r>
              <w:rPr>
                <w:noProof/>
                <w:webHidden/>
              </w:rPr>
              <w:fldChar w:fldCharType="end"/>
            </w:r>
          </w:hyperlink>
        </w:p>
        <w:p w14:paraId="43C034E8" w14:textId="7AF4AD38" w:rsidR="007A37E4" w:rsidRDefault="007A37E4">
          <w:pPr>
            <w:pStyle w:val="TOC2"/>
            <w:tabs>
              <w:tab w:val="right" w:leader="dot" w:pos="8296"/>
            </w:tabs>
            <w:rPr>
              <w:rFonts w:asciiTheme="minorHAnsi" w:eastAsiaTheme="minorEastAsia" w:hAnsiTheme="minorHAnsi"/>
              <w:noProof/>
              <w:sz w:val="22"/>
            </w:rPr>
          </w:pPr>
          <w:hyperlink w:anchor="_Toc229719728" w:history="1">
            <w:r w:rsidRPr="00681E4C">
              <w:rPr>
                <w:rStyle w:val="Hyperlink"/>
                <w:noProof/>
              </w:rPr>
              <w:t>6.2 Non-Functional Requirements</w:t>
            </w:r>
            <w:r>
              <w:rPr>
                <w:noProof/>
                <w:webHidden/>
              </w:rPr>
              <w:tab/>
            </w:r>
            <w:r>
              <w:rPr>
                <w:noProof/>
                <w:webHidden/>
              </w:rPr>
              <w:fldChar w:fldCharType="begin"/>
            </w:r>
            <w:r>
              <w:rPr>
                <w:noProof/>
                <w:webHidden/>
              </w:rPr>
              <w:instrText xml:space="preserve"> PAGEREF _Toc229719728 \h </w:instrText>
            </w:r>
            <w:r>
              <w:rPr>
                <w:noProof/>
                <w:webHidden/>
              </w:rPr>
            </w:r>
            <w:r>
              <w:rPr>
                <w:noProof/>
                <w:webHidden/>
              </w:rPr>
              <w:fldChar w:fldCharType="separate"/>
            </w:r>
            <w:r>
              <w:rPr>
                <w:noProof/>
                <w:webHidden/>
              </w:rPr>
              <w:t>10</w:t>
            </w:r>
            <w:r>
              <w:rPr>
                <w:noProof/>
                <w:webHidden/>
              </w:rPr>
              <w:fldChar w:fldCharType="end"/>
            </w:r>
          </w:hyperlink>
        </w:p>
        <w:p w14:paraId="3FBA7AB4" w14:textId="0767C593" w:rsidR="007A37E4" w:rsidRDefault="007A37E4">
          <w:pPr>
            <w:pStyle w:val="TOC2"/>
            <w:tabs>
              <w:tab w:val="right" w:leader="dot" w:pos="8296"/>
            </w:tabs>
            <w:rPr>
              <w:rFonts w:asciiTheme="minorHAnsi" w:eastAsiaTheme="minorEastAsia" w:hAnsiTheme="minorHAnsi"/>
              <w:noProof/>
              <w:sz w:val="22"/>
            </w:rPr>
          </w:pPr>
          <w:hyperlink w:anchor="_Toc229719729" w:history="1">
            <w:r w:rsidRPr="00681E4C">
              <w:rPr>
                <w:rStyle w:val="Hyperlink"/>
                <w:noProof/>
              </w:rPr>
              <w:t>6.3 Requirement Prioritization Table</w:t>
            </w:r>
            <w:r>
              <w:rPr>
                <w:noProof/>
                <w:webHidden/>
              </w:rPr>
              <w:tab/>
            </w:r>
            <w:r>
              <w:rPr>
                <w:noProof/>
                <w:webHidden/>
              </w:rPr>
              <w:fldChar w:fldCharType="begin"/>
            </w:r>
            <w:r>
              <w:rPr>
                <w:noProof/>
                <w:webHidden/>
              </w:rPr>
              <w:instrText xml:space="preserve"> PAGEREF _Toc229719729 \h </w:instrText>
            </w:r>
            <w:r>
              <w:rPr>
                <w:noProof/>
                <w:webHidden/>
              </w:rPr>
            </w:r>
            <w:r>
              <w:rPr>
                <w:noProof/>
                <w:webHidden/>
              </w:rPr>
              <w:fldChar w:fldCharType="separate"/>
            </w:r>
            <w:r>
              <w:rPr>
                <w:noProof/>
                <w:webHidden/>
              </w:rPr>
              <w:t>10</w:t>
            </w:r>
            <w:r>
              <w:rPr>
                <w:noProof/>
                <w:webHidden/>
              </w:rPr>
              <w:fldChar w:fldCharType="end"/>
            </w:r>
          </w:hyperlink>
        </w:p>
        <w:p w14:paraId="70021DBC" w14:textId="79AC7A08" w:rsidR="007A37E4" w:rsidRDefault="007A37E4">
          <w:pPr>
            <w:pStyle w:val="TOC1"/>
            <w:tabs>
              <w:tab w:val="right" w:leader="dot" w:pos="8296"/>
            </w:tabs>
            <w:rPr>
              <w:rFonts w:asciiTheme="minorHAnsi" w:eastAsiaTheme="minorEastAsia" w:hAnsiTheme="minorHAnsi"/>
              <w:noProof/>
              <w:sz w:val="22"/>
            </w:rPr>
          </w:pPr>
          <w:hyperlink w:anchor="_Toc229719730" w:history="1">
            <w:r w:rsidRPr="00681E4C">
              <w:rPr>
                <w:rStyle w:val="Hyperlink"/>
                <w:noProof/>
              </w:rPr>
              <w:t>7. Design</w:t>
            </w:r>
            <w:r>
              <w:rPr>
                <w:noProof/>
                <w:webHidden/>
              </w:rPr>
              <w:tab/>
            </w:r>
            <w:r>
              <w:rPr>
                <w:noProof/>
                <w:webHidden/>
              </w:rPr>
              <w:fldChar w:fldCharType="begin"/>
            </w:r>
            <w:r>
              <w:rPr>
                <w:noProof/>
                <w:webHidden/>
              </w:rPr>
              <w:instrText xml:space="preserve"> PAGEREF _Toc229719730 \h </w:instrText>
            </w:r>
            <w:r>
              <w:rPr>
                <w:noProof/>
                <w:webHidden/>
              </w:rPr>
            </w:r>
            <w:r>
              <w:rPr>
                <w:noProof/>
                <w:webHidden/>
              </w:rPr>
              <w:fldChar w:fldCharType="separate"/>
            </w:r>
            <w:r>
              <w:rPr>
                <w:noProof/>
                <w:webHidden/>
              </w:rPr>
              <w:t>11</w:t>
            </w:r>
            <w:r>
              <w:rPr>
                <w:noProof/>
                <w:webHidden/>
              </w:rPr>
              <w:fldChar w:fldCharType="end"/>
            </w:r>
          </w:hyperlink>
        </w:p>
        <w:p w14:paraId="1C3BA70A" w14:textId="12A8CD51" w:rsidR="007A37E4" w:rsidRDefault="007A37E4">
          <w:pPr>
            <w:pStyle w:val="TOC2"/>
            <w:tabs>
              <w:tab w:val="right" w:leader="dot" w:pos="8296"/>
            </w:tabs>
            <w:rPr>
              <w:rFonts w:asciiTheme="minorHAnsi" w:eastAsiaTheme="minorEastAsia" w:hAnsiTheme="minorHAnsi"/>
              <w:noProof/>
              <w:sz w:val="22"/>
            </w:rPr>
          </w:pPr>
          <w:hyperlink w:anchor="_Toc229719731" w:history="1">
            <w:r w:rsidRPr="00681E4C">
              <w:rPr>
                <w:rStyle w:val="Hyperlink"/>
                <w:noProof/>
              </w:rPr>
              <w:t>7.1 ER Diagram</w:t>
            </w:r>
            <w:r>
              <w:rPr>
                <w:noProof/>
                <w:webHidden/>
              </w:rPr>
              <w:tab/>
            </w:r>
            <w:r>
              <w:rPr>
                <w:noProof/>
                <w:webHidden/>
              </w:rPr>
              <w:fldChar w:fldCharType="begin"/>
            </w:r>
            <w:r>
              <w:rPr>
                <w:noProof/>
                <w:webHidden/>
              </w:rPr>
              <w:instrText xml:space="preserve"> PAGEREF _Toc229719731 \h </w:instrText>
            </w:r>
            <w:r>
              <w:rPr>
                <w:noProof/>
                <w:webHidden/>
              </w:rPr>
            </w:r>
            <w:r>
              <w:rPr>
                <w:noProof/>
                <w:webHidden/>
              </w:rPr>
              <w:fldChar w:fldCharType="separate"/>
            </w:r>
            <w:r>
              <w:rPr>
                <w:noProof/>
                <w:webHidden/>
              </w:rPr>
              <w:t>11</w:t>
            </w:r>
            <w:r>
              <w:rPr>
                <w:noProof/>
                <w:webHidden/>
              </w:rPr>
              <w:fldChar w:fldCharType="end"/>
            </w:r>
          </w:hyperlink>
        </w:p>
        <w:p w14:paraId="3783FA48" w14:textId="5D95E263" w:rsidR="007A37E4" w:rsidRDefault="007A37E4">
          <w:pPr>
            <w:pStyle w:val="TOC2"/>
            <w:tabs>
              <w:tab w:val="right" w:leader="dot" w:pos="8296"/>
            </w:tabs>
            <w:rPr>
              <w:rFonts w:asciiTheme="minorHAnsi" w:eastAsiaTheme="minorEastAsia" w:hAnsiTheme="minorHAnsi"/>
              <w:noProof/>
              <w:sz w:val="22"/>
            </w:rPr>
          </w:pPr>
          <w:hyperlink w:anchor="_Toc229719732" w:history="1">
            <w:r w:rsidRPr="00681E4C">
              <w:rPr>
                <w:rStyle w:val="Hyperlink"/>
                <w:noProof/>
              </w:rPr>
              <w:t>7.2 Use Case Diagram</w:t>
            </w:r>
            <w:r>
              <w:rPr>
                <w:noProof/>
                <w:webHidden/>
              </w:rPr>
              <w:tab/>
            </w:r>
            <w:r>
              <w:rPr>
                <w:noProof/>
                <w:webHidden/>
              </w:rPr>
              <w:fldChar w:fldCharType="begin"/>
            </w:r>
            <w:r>
              <w:rPr>
                <w:noProof/>
                <w:webHidden/>
              </w:rPr>
              <w:instrText xml:space="preserve"> PAGEREF _Toc229719732 \h </w:instrText>
            </w:r>
            <w:r>
              <w:rPr>
                <w:noProof/>
                <w:webHidden/>
              </w:rPr>
            </w:r>
            <w:r>
              <w:rPr>
                <w:noProof/>
                <w:webHidden/>
              </w:rPr>
              <w:fldChar w:fldCharType="separate"/>
            </w:r>
            <w:r>
              <w:rPr>
                <w:noProof/>
                <w:webHidden/>
              </w:rPr>
              <w:t>11</w:t>
            </w:r>
            <w:r>
              <w:rPr>
                <w:noProof/>
                <w:webHidden/>
              </w:rPr>
              <w:fldChar w:fldCharType="end"/>
            </w:r>
          </w:hyperlink>
        </w:p>
        <w:p w14:paraId="5D257937" w14:textId="36B1BE3E" w:rsidR="007A37E4" w:rsidRDefault="007A37E4">
          <w:pPr>
            <w:pStyle w:val="TOC2"/>
            <w:tabs>
              <w:tab w:val="right" w:leader="dot" w:pos="8296"/>
            </w:tabs>
            <w:rPr>
              <w:rFonts w:asciiTheme="minorHAnsi" w:eastAsiaTheme="minorEastAsia" w:hAnsiTheme="minorHAnsi"/>
              <w:noProof/>
              <w:sz w:val="22"/>
            </w:rPr>
          </w:pPr>
          <w:hyperlink w:anchor="_Toc229719733" w:history="1">
            <w:r w:rsidRPr="00681E4C">
              <w:rPr>
                <w:rStyle w:val="Hyperlink"/>
                <w:noProof/>
              </w:rPr>
              <w:t>7.3 DFD</w:t>
            </w:r>
            <w:r>
              <w:rPr>
                <w:noProof/>
                <w:webHidden/>
              </w:rPr>
              <w:tab/>
            </w:r>
            <w:r>
              <w:rPr>
                <w:noProof/>
                <w:webHidden/>
              </w:rPr>
              <w:fldChar w:fldCharType="begin"/>
            </w:r>
            <w:r>
              <w:rPr>
                <w:noProof/>
                <w:webHidden/>
              </w:rPr>
              <w:instrText xml:space="preserve"> PAGEREF _Toc229719733 \h </w:instrText>
            </w:r>
            <w:r>
              <w:rPr>
                <w:noProof/>
                <w:webHidden/>
              </w:rPr>
            </w:r>
            <w:r>
              <w:rPr>
                <w:noProof/>
                <w:webHidden/>
              </w:rPr>
              <w:fldChar w:fldCharType="separate"/>
            </w:r>
            <w:r>
              <w:rPr>
                <w:noProof/>
                <w:webHidden/>
              </w:rPr>
              <w:t>12</w:t>
            </w:r>
            <w:r>
              <w:rPr>
                <w:noProof/>
                <w:webHidden/>
              </w:rPr>
              <w:fldChar w:fldCharType="end"/>
            </w:r>
          </w:hyperlink>
        </w:p>
        <w:p w14:paraId="01A823C0" w14:textId="4A2686E3" w:rsidR="007A37E4" w:rsidRDefault="007A37E4">
          <w:pPr>
            <w:pStyle w:val="TOC2"/>
            <w:tabs>
              <w:tab w:val="right" w:leader="dot" w:pos="8296"/>
            </w:tabs>
            <w:rPr>
              <w:rFonts w:asciiTheme="minorHAnsi" w:eastAsiaTheme="minorEastAsia" w:hAnsiTheme="minorHAnsi"/>
              <w:noProof/>
              <w:sz w:val="22"/>
            </w:rPr>
          </w:pPr>
          <w:hyperlink w:anchor="_Toc229719734" w:history="1">
            <w:r w:rsidRPr="00681E4C">
              <w:rPr>
                <w:rStyle w:val="Hyperlink"/>
                <w:noProof/>
              </w:rPr>
              <w:t>7.4 UML Class Diagram</w:t>
            </w:r>
            <w:r>
              <w:rPr>
                <w:noProof/>
                <w:webHidden/>
              </w:rPr>
              <w:tab/>
            </w:r>
            <w:r>
              <w:rPr>
                <w:noProof/>
                <w:webHidden/>
              </w:rPr>
              <w:fldChar w:fldCharType="begin"/>
            </w:r>
            <w:r>
              <w:rPr>
                <w:noProof/>
                <w:webHidden/>
              </w:rPr>
              <w:instrText xml:space="preserve"> PAGEREF _Toc229719734 \h </w:instrText>
            </w:r>
            <w:r>
              <w:rPr>
                <w:noProof/>
                <w:webHidden/>
              </w:rPr>
            </w:r>
            <w:r>
              <w:rPr>
                <w:noProof/>
                <w:webHidden/>
              </w:rPr>
              <w:fldChar w:fldCharType="separate"/>
            </w:r>
            <w:r>
              <w:rPr>
                <w:noProof/>
                <w:webHidden/>
              </w:rPr>
              <w:t>14</w:t>
            </w:r>
            <w:r>
              <w:rPr>
                <w:noProof/>
                <w:webHidden/>
              </w:rPr>
              <w:fldChar w:fldCharType="end"/>
            </w:r>
          </w:hyperlink>
        </w:p>
        <w:p w14:paraId="2A703E64" w14:textId="4C600514" w:rsidR="007A37E4" w:rsidRDefault="007A37E4">
          <w:pPr>
            <w:pStyle w:val="TOC1"/>
            <w:tabs>
              <w:tab w:val="right" w:leader="dot" w:pos="8296"/>
            </w:tabs>
            <w:rPr>
              <w:rFonts w:asciiTheme="minorHAnsi" w:eastAsiaTheme="minorEastAsia" w:hAnsiTheme="minorHAnsi"/>
              <w:noProof/>
              <w:sz w:val="22"/>
            </w:rPr>
          </w:pPr>
          <w:hyperlink w:anchor="_Toc229719735" w:history="1">
            <w:r w:rsidRPr="00681E4C">
              <w:rPr>
                <w:rStyle w:val="Hyperlink"/>
                <w:noProof/>
              </w:rPr>
              <w:t>8. Detail Budget</w:t>
            </w:r>
            <w:r>
              <w:rPr>
                <w:noProof/>
                <w:webHidden/>
              </w:rPr>
              <w:tab/>
            </w:r>
            <w:r>
              <w:rPr>
                <w:noProof/>
                <w:webHidden/>
              </w:rPr>
              <w:fldChar w:fldCharType="begin"/>
            </w:r>
            <w:r>
              <w:rPr>
                <w:noProof/>
                <w:webHidden/>
              </w:rPr>
              <w:instrText xml:space="preserve"> PAGEREF _Toc229719735 \h </w:instrText>
            </w:r>
            <w:r>
              <w:rPr>
                <w:noProof/>
                <w:webHidden/>
              </w:rPr>
            </w:r>
            <w:r>
              <w:rPr>
                <w:noProof/>
                <w:webHidden/>
              </w:rPr>
              <w:fldChar w:fldCharType="separate"/>
            </w:r>
            <w:r>
              <w:rPr>
                <w:noProof/>
                <w:webHidden/>
              </w:rPr>
              <w:t>15</w:t>
            </w:r>
            <w:r>
              <w:rPr>
                <w:noProof/>
                <w:webHidden/>
              </w:rPr>
              <w:fldChar w:fldCharType="end"/>
            </w:r>
          </w:hyperlink>
        </w:p>
        <w:p w14:paraId="2F163A4D" w14:textId="4621FACA" w:rsidR="007A37E4" w:rsidRDefault="007A37E4">
          <w:pPr>
            <w:pStyle w:val="TOC2"/>
            <w:tabs>
              <w:tab w:val="right" w:leader="dot" w:pos="8296"/>
            </w:tabs>
            <w:rPr>
              <w:rFonts w:asciiTheme="minorHAnsi" w:eastAsiaTheme="minorEastAsia" w:hAnsiTheme="minorHAnsi"/>
              <w:noProof/>
              <w:sz w:val="22"/>
            </w:rPr>
          </w:pPr>
          <w:hyperlink w:anchor="_Toc229719736" w:history="1">
            <w:r w:rsidRPr="00681E4C">
              <w:rPr>
                <w:rStyle w:val="Hyperlink"/>
                <w:noProof/>
              </w:rPr>
              <w:t>8.1 Budget Breakdown</w:t>
            </w:r>
            <w:r>
              <w:rPr>
                <w:noProof/>
                <w:webHidden/>
              </w:rPr>
              <w:tab/>
            </w:r>
            <w:r>
              <w:rPr>
                <w:noProof/>
                <w:webHidden/>
              </w:rPr>
              <w:fldChar w:fldCharType="begin"/>
            </w:r>
            <w:r>
              <w:rPr>
                <w:noProof/>
                <w:webHidden/>
              </w:rPr>
              <w:instrText xml:space="preserve"> PAGEREF _Toc229719736 \h </w:instrText>
            </w:r>
            <w:r>
              <w:rPr>
                <w:noProof/>
                <w:webHidden/>
              </w:rPr>
            </w:r>
            <w:r>
              <w:rPr>
                <w:noProof/>
                <w:webHidden/>
              </w:rPr>
              <w:fldChar w:fldCharType="separate"/>
            </w:r>
            <w:r>
              <w:rPr>
                <w:noProof/>
                <w:webHidden/>
              </w:rPr>
              <w:t>15</w:t>
            </w:r>
            <w:r>
              <w:rPr>
                <w:noProof/>
                <w:webHidden/>
              </w:rPr>
              <w:fldChar w:fldCharType="end"/>
            </w:r>
          </w:hyperlink>
        </w:p>
        <w:p w14:paraId="02C77541" w14:textId="6EAD612E" w:rsidR="007A37E4" w:rsidRDefault="007A37E4">
          <w:pPr>
            <w:pStyle w:val="TOC1"/>
            <w:tabs>
              <w:tab w:val="right" w:leader="dot" w:pos="8296"/>
            </w:tabs>
            <w:rPr>
              <w:rFonts w:asciiTheme="minorHAnsi" w:eastAsiaTheme="minorEastAsia" w:hAnsiTheme="minorHAnsi"/>
              <w:noProof/>
              <w:sz w:val="22"/>
            </w:rPr>
          </w:pPr>
          <w:hyperlink w:anchor="_Toc229719737" w:history="1">
            <w:r w:rsidRPr="00681E4C">
              <w:rPr>
                <w:rStyle w:val="Hyperlink"/>
                <w:noProof/>
              </w:rPr>
              <w:t>9. Detail Timeline</w:t>
            </w:r>
            <w:r>
              <w:rPr>
                <w:noProof/>
                <w:webHidden/>
              </w:rPr>
              <w:tab/>
            </w:r>
            <w:r>
              <w:rPr>
                <w:noProof/>
                <w:webHidden/>
              </w:rPr>
              <w:fldChar w:fldCharType="begin"/>
            </w:r>
            <w:r>
              <w:rPr>
                <w:noProof/>
                <w:webHidden/>
              </w:rPr>
              <w:instrText xml:space="preserve"> PAGEREF _Toc229719737 \h </w:instrText>
            </w:r>
            <w:r>
              <w:rPr>
                <w:noProof/>
                <w:webHidden/>
              </w:rPr>
            </w:r>
            <w:r>
              <w:rPr>
                <w:noProof/>
                <w:webHidden/>
              </w:rPr>
              <w:fldChar w:fldCharType="separate"/>
            </w:r>
            <w:r>
              <w:rPr>
                <w:noProof/>
                <w:webHidden/>
              </w:rPr>
              <w:t>16</w:t>
            </w:r>
            <w:r>
              <w:rPr>
                <w:noProof/>
                <w:webHidden/>
              </w:rPr>
              <w:fldChar w:fldCharType="end"/>
            </w:r>
          </w:hyperlink>
        </w:p>
        <w:p w14:paraId="38E9EF34" w14:textId="1A1AE227" w:rsidR="007A37E4" w:rsidRDefault="007A37E4">
          <w:pPr>
            <w:pStyle w:val="TOC1"/>
            <w:tabs>
              <w:tab w:val="right" w:leader="dot" w:pos="8296"/>
            </w:tabs>
            <w:rPr>
              <w:rFonts w:asciiTheme="minorHAnsi" w:eastAsiaTheme="minorEastAsia" w:hAnsiTheme="minorHAnsi"/>
              <w:noProof/>
              <w:sz w:val="22"/>
            </w:rPr>
          </w:pPr>
          <w:hyperlink w:anchor="_Toc229719738" w:history="1">
            <w:r w:rsidRPr="00681E4C">
              <w:rPr>
                <w:rStyle w:val="Hyperlink"/>
                <w:noProof/>
              </w:rPr>
              <w:t>10. Conclusion</w:t>
            </w:r>
            <w:r>
              <w:rPr>
                <w:noProof/>
                <w:webHidden/>
              </w:rPr>
              <w:tab/>
            </w:r>
            <w:r>
              <w:rPr>
                <w:noProof/>
                <w:webHidden/>
              </w:rPr>
              <w:fldChar w:fldCharType="begin"/>
            </w:r>
            <w:r>
              <w:rPr>
                <w:noProof/>
                <w:webHidden/>
              </w:rPr>
              <w:instrText xml:space="preserve"> PAGEREF _Toc229719738 \h </w:instrText>
            </w:r>
            <w:r>
              <w:rPr>
                <w:noProof/>
                <w:webHidden/>
              </w:rPr>
            </w:r>
            <w:r>
              <w:rPr>
                <w:noProof/>
                <w:webHidden/>
              </w:rPr>
              <w:fldChar w:fldCharType="separate"/>
            </w:r>
            <w:r>
              <w:rPr>
                <w:noProof/>
                <w:webHidden/>
              </w:rPr>
              <w:t>17</w:t>
            </w:r>
            <w:r>
              <w:rPr>
                <w:noProof/>
                <w:webHidden/>
              </w:rPr>
              <w:fldChar w:fldCharType="end"/>
            </w:r>
          </w:hyperlink>
        </w:p>
        <w:p w14:paraId="018A8303" w14:textId="23D644D6" w:rsidR="007A37E4" w:rsidRDefault="007A37E4">
          <w:pPr>
            <w:pStyle w:val="TOC1"/>
            <w:tabs>
              <w:tab w:val="right" w:leader="dot" w:pos="8296"/>
            </w:tabs>
            <w:rPr>
              <w:rFonts w:asciiTheme="minorHAnsi" w:eastAsiaTheme="minorEastAsia" w:hAnsiTheme="minorHAnsi"/>
              <w:noProof/>
              <w:sz w:val="22"/>
            </w:rPr>
          </w:pPr>
          <w:hyperlink w:anchor="_Toc229719739" w:history="1">
            <w:r w:rsidRPr="00681E4C">
              <w:rPr>
                <w:rStyle w:val="Hyperlink"/>
                <w:noProof/>
              </w:rPr>
              <w:t>References</w:t>
            </w:r>
            <w:r>
              <w:rPr>
                <w:noProof/>
                <w:webHidden/>
              </w:rPr>
              <w:tab/>
            </w:r>
            <w:r>
              <w:rPr>
                <w:noProof/>
                <w:webHidden/>
              </w:rPr>
              <w:fldChar w:fldCharType="begin"/>
            </w:r>
            <w:r>
              <w:rPr>
                <w:noProof/>
                <w:webHidden/>
              </w:rPr>
              <w:instrText xml:space="preserve"> PAGEREF _Toc229719739 \h </w:instrText>
            </w:r>
            <w:r>
              <w:rPr>
                <w:noProof/>
                <w:webHidden/>
              </w:rPr>
            </w:r>
            <w:r>
              <w:rPr>
                <w:noProof/>
                <w:webHidden/>
              </w:rPr>
              <w:fldChar w:fldCharType="separate"/>
            </w:r>
            <w:r>
              <w:rPr>
                <w:noProof/>
                <w:webHidden/>
              </w:rPr>
              <w:t>18</w:t>
            </w:r>
            <w:r>
              <w:rPr>
                <w:noProof/>
                <w:webHidden/>
              </w:rPr>
              <w:fldChar w:fldCharType="end"/>
            </w:r>
          </w:hyperlink>
        </w:p>
        <w:p w14:paraId="6FE3E0C7" w14:textId="77777777" w:rsidR="00AF1A49" w:rsidRDefault="00AF1A49" w:rsidP="001E2AB6">
          <w:pPr>
            <w:spacing w:line="360" w:lineRule="auto"/>
          </w:pPr>
          <w:r>
            <w:rPr>
              <w:b/>
              <w:bCs/>
              <w:noProof/>
            </w:rPr>
            <w:fldChar w:fldCharType="end"/>
          </w:r>
        </w:p>
      </w:sdtContent>
    </w:sdt>
    <w:p w14:paraId="48EAB015" w14:textId="01A05236" w:rsidR="00AF1A49" w:rsidRDefault="00AF1A49" w:rsidP="001E2AB6">
      <w:pPr>
        <w:spacing w:line="360" w:lineRule="auto"/>
        <w:jc w:val="left"/>
        <w:sectPr w:rsidR="00AF1A49" w:rsidSect="00C83A5E">
          <w:pgSz w:w="11906" w:h="16838" w:code="9"/>
          <w:pgMar w:top="1440" w:right="1440" w:bottom="1440" w:left="2160" w:header="720" w:footer="720" w:gutter="0"/>
          <w:pgNumType w:fmt="lowerRoman" w:start="2"/>
          <w:cols w:space="720"/>
          <w:docGrid w:linePitch="360"/>
        </w:sectPr>
      </w:pPr>
    </w:p>
    <w:p w14:paraId="760EF088" w14:textId="1CF1F797" w:rsidR="003744B8" w:rsidRDefault="003744B8" w:rsidP="001E2AB6">
      <w:pPr>
        <w:pStyle w:val="Heading1"/>
        <w:numPr>
          <w:ilvl w:val="0"/>
          <w:numId w:val="35"/>
        </w:numPr>
        <w:spacing w:line="360" w:lineRule="auto"/>
        <w:ind w:left="360"/>
      </w:pPr>
      <w:bookmarkStart w:id="2" w:name="_Toc229719717"/>
      <w:r>
        <w:lastRenderedPageBreak/>
        <w:t>Introduction</w:t>
      </w:r>
      <w:bookmarkEnd w:id="2"/>
    </w:p>
    <w:p w14:paraId="056C90C1" w14:textId="744BC567" w:rsidR="00D85434" w:rsidRDefault="00254E57" w:rsidP="001E2AB6">
      <w:pPr>
        <w:spacing w:line="360" w:lineRule="auto"/>
      </w:pPr>
      <w:r>
        <w:t xml:space="preserve">Email has become the primary communication channel for modern organizations, with an estimated 347 billion emails sent and received worldwide each day (Statista, 2024). However, this widespread adoption has made email the most exploited attack vector in cybersecurity. According to the Anti-Phishing Working </w:t>
      </w:r>
      <w:r w:rsidR="00492293" w:rsidRPr="00492293">
        <w:t>(APWG, 2024)</w:t>
      </w:r>
      <w:r>
        <w:t>, over 4.7 million phishing attacks were recorded in 2023 alone, marking a significant rise in email-based threats targeting organizations across all sectors. Phishing attacks are a form of social engineering where malicious actors impersonate trusted entities such as banks, service providers, or internal departments to deceive recipients into revealing sensitive information, clicking on malicious links, or downloading harmful attachments</w:t>
      </w:r>
      <w:r w:rsidR="00492293">
        <w:t xml:space="preserve"> (</w:t>
      </w:r>
      <w:proofErr w:type="spellStart"/>
      <w:r w:rsidR="00492293" w:rsidRPr="00492293">
        <w:t>Chiew</w:t>
      </w:r>
      <w:proofErr w:type="spellEnd"/>
      <w:r w:rsidR="00492293" w:rsidRPr="00492293">
        <w:t xml:space="preserve"> et al., 2018)</w:t>
      </w:r>
      <w:r>
        <w:t>. These attacks often bypass basic spam filters by using sophisticated techniques such as lookalike domains, URL obfuscation, urgency-driven language, and legitimate email authentication through compromised or free email accounts</w:t>
      </w:r>
      <w:r w:rsidR="001B38A7">
        <w:t xml:space="preserve"> (</w:t>
      </w:r>
      <w:r w:rsidR="001B38A7" w:rsidRPr="001B38A7">
        <w:t>Nightingale, 2017)</w:t>
      </w:r>
      <w:r>
        <w:t>. To address these challenges, this project proposes Email Phishing Detection and Analysis Platform, an Email Phishing Detection and Spam Classification System. Email Phishing Detection and Analysis Platform is a web-based application built using the Django framework (Python) that provides a centralized platform for submitting, analyzing, classifying, and visualizing email threats. The system automates the email investigation process by parsing email headers, extracting indicators of compromise (IOCs), analyzing URLs and keywords for phishing patterns, classifying emails into threat categories, and calculating risk scores — reducing the analysis time from 15–30 minutes to under 30 seconds per email. The platform also incorporates data analysis using Pandas and data visualization using Matplotlib and Chart.js to provide actionable insights into email threat trends across the organization.</w:t>
      </w:r>
    </w:p>
    <w:p w14:paraId="56AD9294" w14:textId="77777777" w:rsidR="00D85434" w:rsidRDefault="00D85434" w:rsidP="001E2AB6">
      <w:pPr>
        <w:spacing w:line="360" w:lineRule="auto"/>
        <w:jc w:val="left"/>
      </w:pPr>
      <w:r>
        <w:br w:type="page"/>
      </w:r>
    </w:p>
    <w:p w14:paraId="7875E8C7" w14:textId="3741587F" w:rsidR="00972318" w:rsidRDefault="005131DD" w:rsidP="001E2AB6">
      <w:pPr>
        <w:pStyle w:val="Heading1"/>
        <w:spacing w:line="360" w:lineRule="auto"/>
      </w:pPr>
      <w:bookmarkStart w:id="3" w:name="_Toc229719718"/>
      <w:r>
        <w:lastRenderedPageBreak/>
        <w:t xml:space="preserve">2. </w:t>
      </w:r>
      <w:r w:rsidR="00D85434">
        <w:t>Aim and Scope</w:t>
      </w:r>
      <w:bookmarkEnd w:id="3"/>
    </w:p>
    <w:p w14:paraId="53B7BEF9" w14:textId="029C75B2" w:rsidR="00FC456E" w:rsidRDefault="6B21B81D" w:rsidP="001E2AB6">
      <w:pPr>
        <w:pStyle w:val="Heading2"/>
        <w:spacing w:line="360" w:lineRule="auto"/>
      </w:pPr>
      <w:bookmarkStart w:id="4" w:name="_Toc229719719"/>
      <w:r>
        <w:t>2.1 Aim</w:t>
      </w:r>
      <w:bookmarkEnd w:id="4"/>
    </w:p>
    <w:p w14:paraId="4C9E1B96" w14:textId="3E874DE2" w:rsidR="002D1869" w:rsidRDefault="00FC456E" w:rsidP="001E2AB6">
      <w:pPr>
        <w:spacing w:line="360" w:lineRule="auto"/>
        <w:ind w:left="360"/>
      </w:pPr>
      <w:r w:rsidRPr="00FC456E">
        <w:t xml:space="preserve">This project aims to design and develop a web-based Email Phishing Detection and Analysis Platform using Django (Python). The system will automate the analysis of suspicious emails, classify them as clean, spam, or phishing, calculate risk scores, and provide data-driven </w:t>
      </w:r>
      <w:proofErr w:type="spellStart"/>
      <w:r w:rsidRPr="00FC456E">
        <w:t>visualisations</w:t>
      </w:r>
      <w:proofErr w:type="spellEnd"/>
      <w:r w:rsidRPr="00FC456E">
        <w:t xml:space="preserve"> of email threat trends to support </w:t>
      </w:r>
      <w:proofErr w:type="spellStart"/>
      <w:r w:rsidRPr="00FC456E">
        <w:t>organisational</w:t>
      </w:r>
      <w:proofErr w:type="spellEnd"/>
      <w:r w:rsidRPr="00FC456E">
        <w:t xml:space="preserve"> security decisions.</w:t>
      </w:r>
    </w:p>
    <w:p w14:paraId="67C3BD9A" w14:textId="4194246A" w:rsidR="002D1869" w:rsidRDefault="09295693" w:rsidP="001E2AB6">
      <w:pPr>
        <w:pStyle w:val="Heading2"/>
        <w:spacing w:line="360" w:lineRule="auto"/>
      </w:pPr>
      <w:bookmarkStart w:id="5" w:name="_Toc229719720"/>
      <w:r>
        <w:t>2.2 Scope</w:t>
      </w:r>
      <w:bookmarkEnd w:id="5"/>
    </w:p>
    <w:p w14:paraId="231A750E" w14:textId="3E3D10D0" w:rsidR="00942BA3" w:rsidRDefault="12D3B775" w:rsidP="001E2AB6">
      <w:pPr>
        <w:pStyle w:val="ListParagraph"/>
        <w:numPr>
          <w:ilvl w:val="0"/>
          <w:numId w:val="7"/>
        </w:numPr>
        <w:spacing w:line="360" w:lineRule="auto"/>
        <w:ind w:left="360"/>
        <w:rPr>
          <w:b/>
          <w:bCs/>
        </w:rPr>
      </w:pPr>
      <w:r w:rsidRPr="468B9257">
        <w:rPr>
          <w:b/>
          <w:bCs/>
        </w:rPr>
        <w:t>Email Ingestion via Auto-Forwarding and IMAP:</w:t>
      </w:r>
    </w:p>
    <w:p w14:paraId="4643A8A3" w14:textId="13E29C3E" w:rsidR="00942BA3" w:rsidRPr="00B03C5A" w:rsidRDefault="00942BA3" w:rsidP="001E2AB6">
      <w:pPr>
        <w:pStyle w:val="ListParagraph"/>
        <w:numPr>
          <w:ilvl w:val="2"/>
          <w:numId w:val="28"/>
        </w:numPr>
        <w:spacing w:line="360" w:lineRule="auto"/>
        <w:ind w:left="720"/>
      </w:pPr>
      <w:r w:rsidRPr="00B03C5A">
        <w:t>The system uses a post-delivery scanning architecture. Employee mailboxes are configured with auto-forwarding rules to send copies of all incoming emails to a central reporting mailbox (e.g., reports@organization.com).</w:t>
      </w:r>
    </w:p>
    <w:p w14:paraId="2CA93F3F" w14:textId="05F01B7E" w:rsidR="00942BA3" w:rsidRPr="00B03C5A" w:rsidRDefault="00942BA3" w:rsidP="001E2AB6">
      <w:pPr>
        <w:pStyle w:val="ListParagraph"/>
        <w:numPr>
          <w:ilvl w:val="2"/>
          <w:numId w:val="28"/>
        </w:numPr>
        <w:spacing w:line="360" w:lineRule="auto"/>
        <w:ind w:left="720"/>
      </w:pPr>
      <w:r w:rsidRPr="00B03C5A">
        <w:t xml:space="preserve">The platform connects to the reporting mailbox via IMAP, retrieves all forwarded emails, and processes each through the analysis engine. This ensures every </w:t>
      </w:r>
      <w:proofErr w:type="spellStart"/>
      <w:r w:rsidRPr="00B03C5A">
        <w:t>organisational</w:t>
      </w:r>
      <w:proofErr w:type="spellEnd"/>
      <w:r w:rsidRPr="00B03C5A">
        <w:t xml:space="preserve"> email is scanned without manual employee action.</w:t>
      </w:r>
    </w:p>
    <w:p w14:paraId="47BAE1B1" w14:textId="50D99A3E" w:rsidR="00942BA3" w:rsidRDefault="00942BA3" w:rsidP="001E2AB6">
      <w:pPr>
        <w:pStyle w:val="ListParagraph"/>
        <w:numPr>
          <w:ilvl w:val="2"/>
          <w:numId w:val="28"/>
        </w:numPr>
        <w:spacing w:line="360" w:lineRule="auto"/>
        <w:ind w:left="720"/>
      </w:pPr>
      <w:r w:rsidRPr="00B03C5A">
        <w:t>Users, including employees and analysts, can also manually submit suspicious emails for analysis by pasting the raw email content into a web form for ad-hoc investigation.</w:t>
      </w:r>
    </w:p>
    <w:p w14:paraId="5B787F4E" w14:textId="7CFB340C" w:rsidR="00B27DAB" w:rsidRPr="00B27DAB" w:rsidRDefault="687E99B0" w:rsidP="001E2AB6">
      <w:pPr>
        <w:pStyle w:val="ListParagraph"/>
        <w:numPr>
          <w:ilvl w:val="1"/>
          <w:numId w:val="11"/>
        </w:numPr>
        <w:spacing w:line="360" w:lineRule="auto"/>
        <w:ind w:left="360"/>
        <w:rPr>
          <w:b/>
          <w:bCs/>
        </w:rPr>
      </w:pPr>
      <w:r w:rsidRPr="468B9257">
        <w:rPr>
          <w:b/>
          <w:bCs/>
        </w:rPr>
        <w:t>Automated Email Analysis:</w:t>
      </w:r>
    </w:p>
    <w:p w14:paraId="23CF1B5F" w14:textId="134BFB42" w:rsidR="00B27DAB" w:rsidRDefault="00B27DAB" w:rsidP="001E2AB6">
      <w:pPr>
        <w:pStyle w:val="ListParagraph"/>
        <w:numPr>
          <w:ilvl w:val="0"/>
          <w:numId w:val="29"/>
        </w:numPr>
        <w:tabs>
          <w:tab w:val="left" w:pos="1080"/>
        </w:tabs>
        <w:spacing w:line="360" w:lineRule="auto"/>
        <w:ind w:left="720"/>
      </w:pPr>
      <w:r>
        <w:t>Parse email headers to extract sender information (From, Reply-To, Return-Path), recipient details, subject line, and authentication results (SPF, DKIM, DMARC).</w:t>
      </w:r>
    </w:p>
    <w:p w14:paraId="64F2BFC8" w14:textId="38B7BC69" w:rsidR="00B27DAB" w:rsidRDefault="00B27DAB" w:rsidP="001E2AB6">
      <w:pPr>
        <w:pStyle w:val="ListParagraph"/>
        <w:numPr>
          <w:ilvl w:val="0"/>
          <w:numId w:val="29"/>
        </w:numPr>
        <w:tabs>
          <w:tab w:val="left" w:pos="1080"/>
        </w:tabs>
        <w:spacing w:line="360" w:lineRule="auto"/>
        <w:ind w:left="720"/>
      </w:pPr>
      <w:r>
        <w:t>Extract indicators of compromise (IOCs) from the email body, including IP addresses, URLs, domain names, and email addresses.</w:t>
      </w:r>
    </w:p>
    <w:p w14:paraId="33F89BEF" w14:textId="22518E49" w:rsidR="00B27DAB" w:rsidRDefault="00B27DAB" w:rsidP="001E2AB6">
      <w:pPr>
        <w:pStyle w:val="ListParagraph"/>
        <w:numPr>
          <w:ilvl w:val="0"/>
          <w:numId w:val="29"/>
        </w:numPr>
        <w:tabs>
          <w:tab w:val="left" w:pos="1080"/>
        </w:tabs>
        <w:spacing w:line="360" w:lineRule="auto"/>
        <w:ind w:left="720"/>
      </w:pPr>
      <w:proofErr w:type="spellStart"/>
      <w:r>
        <w:t>Analyse</w:t>
      </w:r>
      <w:proofErr w:type="spellEnd"/>
      <w:r>
        <w:t xml:space="preserve"> extracted URLs for suspicious features such as URL shortening, IP-based URLs, misspelled domains, suspicious TLDs, and excessive subdomain depth.</w:t>
      </w:r>
    </w:p>
    <w:p w14:paraId="61D476C9" w14:textId="10946965" w:rsidR="00B27DAB" w:rsidRDefault="00B27DAB" w:rsidP="001E2AB6">
      <w:pPr>
        <w:pStyle w:val="ListParagraph"/>
        <w:numPr>
          <w:ilvl w:val="0"/>
          <w:numId w:val="29"/>
        </w:numPr>
        <w:tabs>
          <w:tab w:val="left" w:pos="1080"/>
        </w:tabs>
        <w:spacing w:line="360" w:lineRule="auto"/>
        <w:ind w:left="720"/>
      </w:pPr>
      <w:r>
        <w:t>Detect phishing-indicative keywords and urgency patterns in the email body and subject line using a weighted keyword scoring system.</w:t>
      </w:r>
    </w:p>
    <w:p w14:paraId="27225464" w14:textId="6BDA049D" w:rsidR="00243C1D" w:rsidRPr="00434E72" w:rsidRDefault="0DC65D90" w:rsidP="001E2AB6">
      <w:pPr>
        <w:pStyle w:val="ListParagraph"/>
        <w:numPr>
          <w:ilvl w:val="0"/>
          <w:numId w:val="7"/>
        </w:numPr>
        <w:tabs>
          <w:tab w:val="left" w:pos="990"/>
        </w:tabs>
        <w:spacing w:line="360" w:lineRule="auto"/>
        <w:ind w:left="360"/>
        <w:rPr>
          <w:b/>
          <w:bCs/>
        </w:rPr>
      </w:pPr>
      <w:r w:rsidRPr="468B9257">
        <w:rPr>
          <w:b/>
          <w:bCs/>
        </w:rPr>
        <w:t>Classification and Risk Scoring</w:t>
      </w:r>
      <w:r w:rsidR="0898CE03" w:rsidRPr="468B9257">
        <w:rPr>
          <w:b/>
          <w:bCs/>
        </w:rPr>
        <w:t>:</w:t>
      </w:r>
    </w:p>
    <w:p w14:paraId="6B0C53DF" w14:textId="1606F83D" w:rsidR="00243C1D" w:rsidRDefault="00243C1D" w:rsidP="001E2AB6">
      <w:pPr>
        <w:pStyle w:val="ListParagraph"/>
        <w:numPr>
          <w:ilvl w:val="0"/>
          <w:numId w:val="29"/>
        </w:numPr>
        <w:spacing w:line="360" w:lineRule="auto"/>
        <w:ind w:left="720"/>
      </w:pPr>
      <w:r>
        <w:t xml:space="preserve">Classify each </w:t>
      </w:r>
      <w:proofErr w:type="spellStart"/>
      <w:r>
        <w:t>analysed</w:t>
      </w:r>
      <w:proofErr w:type="spellEnd"/>
      <w:r>
        <w:t xml:space="preserve"> email into one of three categories: Clean, Spam, or Phishing.</w:t>
      </w:r>
    </w:p>
    <w:p w14:paraId="52FA8028" w14:textId="51A51A26" w:rsidR="00243C1D" w:rsidRDefault="00243C1D" w:rsidP="001E2AB6">
      <w:pPr>
        <w:pStyle w:val="ListParagraph"/>
        <w:numPr>
          <w:ilvl w:val="0"/>
          <w:numId w:val="29"/>
        </w:numPr>
        <w:spacing w:line="360" w:lineRule="auto"/>
        <w:ind w:left="720"/>
      </w:pPr>
      <w:r>
        <w:lastRenderedPageBreak/>
        <w:t>For phishing emails, further classify the phishing type into sub-categories: credential harvesting, fake invoice, account suspension, banking fraud, delivery scam, reward scam, malware attachment, or unknown.</w:t>
      </w:r>
    </w:p>
    <w:p w14:paraId="6F1358F8" w14:textId="2AEE23C5" w:rsidR="00243C1D" w:rsidRDefault="00243C1D" w:rsidP="001E2AB6">
      <w:pPr>
        <w:pStyle w:val="ListParagraph"/>
        <w:numPr>
          <w:ilvl w:val="0"/>
          <w:numId w:val="29"/>
        </w:numPr>
        <w:spacing w:line="360" w:lineRule="auto"/>
        <w:ind w:left="720"/>
      </w:pPr>
      <w:r>
        <w:t>Calculate a risk score from 0 to 100 based on weighted analysis results across multiple detection categories (authentication failures, header anomalies, URL features, keyword indicators, and threat intelligence lookups).</w:t>
      </w:r>
    </w:p>
    <w:p w14:paraId="105761BE" w14:textId="01811549" w:rsidR="00243C1D" w:rsidRDefault="00243C1D" w:rsidP="001E2AB6">
      <w:pPr>
        <w:pStyle w:val="ListParagraph"/>
        <w:numPr>
          <w:ilvl w:val="0"/>
          <w:numId w:val="29"/>
        </w:numPr>
        <w:spacing w:line="360" w:lineRule="auto"/>
        <w:ind w:left="720"/>
      </w:pPr>
      <w:r>
        <w:t>Assign a verdict: Safe (0–30), Suspicious (31–60), or Malicious (61–100).</w:t>
      </w:r>
    </w:p>
    <w:p w14:paraId="4CA13BFD" w14:textId="058ED4CF" w:rsidR="00243C1D" w:rsidRPr="007949E4" w:rsidRDefault="00F86D50" w:rsidP="001E2AB6">
      <w:pPr>
        <w:pStyle w:val="ListParagraph"/>
        <w:numPr>
          <w:ilvl w:val="0"/>
          <w:numId w:val="14"/>
        </w:numPr>
        <w:tabs>
          <w:tab w:val="left" w:pos="720"/>
        </w:tabs>
        <w:spacing w:line="360" w:lineRule="auto"/>
        <w:ind w:left="360"/>
        <w:rPr>
          <w:b/>
          <w:bCs/>
        </w:rPr>
      </w:pPr>
      <w:r>
        <w:softHyphen/>
      </w:r>
      <w:r>
        <w:softHyphen/>
      </w:r>
      <w:r w:rsidR="0DC65D90" w:rsidRPr="468B9257">
        <w:rPr>
          <w:b/>
          <w:bCs/>
        </w:rPr>
        <w:t>Report Management</w:t>
      </w:r>
      <w:r w:rsidR="1FF8A42F" w:rsidRPr="468B9257">
        <w:rPr>
          <w:b/>
          <w:bCs/>
        </w:rPr>
        <w:t>:</w:t>
      </w:r>
    </w:p>
    <w:p w14:paraId="6087409D" w14:textId="0CFEB5E9" w:rsidR="00243C1D" w:rsidRDefault="00243C1D" w:rsidP="001E2AB6">
      <w:pPr>
        <w:pStyle w:val="ListParagraph"/>
        <w:numPr>
          <w:ilvl w:val="0"/>
          <w:numId w:val="29"/>
        </w:numPr>
        <w:spacing w:line="360" w:lineRule="auto"/>
        <w:ind w:left="720"/>
      </w:pPr>
      <w:r>
        <w:t>Store all analysis results as structured reports in the database with full CRUD (Create, Read, Update, Delete) operations.</w:t>
      </w:r>
    </w:p>
    <w:p w14:paraId="3FC6A080" w14:textId="565DE638" w:rsidR="00243C1D" w:rsidRDefault="00243C1D" w:rsidP="001E2AB6">
      <w:pPr>
        <w:pStyle w:val="ListParagraph"/>
        <w:numPr>
          <w:ilvl w:val="0"/>
          <w:numId w:val="29"/>
        </w:numPr>
        <w:spacing w:line="360" w:lineRule="auto"/>
        <w:ind w:left="720"/>
      </w:pPr>
      <w:r>
        <w:t>Allow analysts to review reports, update verdicts, add investigation notes, and mark false positives.</w:t>
      </w:r>
    </w:p>
    <w:p w14:paraId="4D4E2B4C" w14:textId="565F280F" w:rsidR="00243C1D" w:rsidRDefault="00243C1D" w:rsidP="001E2AB6">
      <w:pPr>
        <w:pStyle w:val="ListParagraph"/>
        <w:numPr>
          <w:ilvl w:val="0"/>
          <w:numId w:val="29"/>
        </w:numPr>
        <w:spacing w:line="360" w:lineRule="auto"/>
        <w:ind w:left="720"/>
      </w:pPr>
      <w:r>
        <w:t>Provide search and filtering capabilities across all analysis reports.</w:t>
      </w:r>
    </w:p>
    <w:p w14:paraId="071390BB" w14:textId="2B7B8005" w:rsidR="00243C1D" w:rsidRPr="00AF6F81" w:rsidRDefault="0DC65D90" w:rsidP="001E2AB6">
      <w:pPr>
        <w:pStyle w:val="ListParagraph"/>
        <w:numPr>
          <w:ilvl w:val="0"/>
          <w:numId w:val="14"/>
        </w:numPr>
        <w:spacing w:line="360" w:lineRule="auto"/>
        <w:ind w:left="360"/>
        <w:rPr>
          <w:b/>
          <w:bCs/>
        </w:rPr>
      </w:pPr>
      <w:r w:rsidRPr="468B9257">
        <w:rPr>
          <w:b/>
          <w:bCs/>
        </w:rPr>
        <w:t xml:space="preserve">Data Analysis and </w:t>
      </w:r>
      <w:proofErr w:type="spellStart"/>
      <w:r w:rsidRPr="468B9257">
        <w:rPr>
          <w:b/>
          <w:bCs/>
        </w:rPr>
        <w:t>Visualisation</w:t>
      </w:r>
      <w:proofErr w:type="spellEnd"/>
      <w:r w:rsidR="55989BC1" w:rsidRPr="468B9257">
        <w:rPr>
          <w:b/>
          <w:bCs/>
        </w:rPr>
        <w:t>:</w:t>
      </w:r>
    </w:p>
    <w:p w14:paraId="14A415DA" w14:textId="40700B50" w:rsidR="00243C1D" w:rsidRDefault="00243C1D" w:rsidP="001E2AB6">
      <w:pPr>
        <w:pStyle w:val="ListParagraph"/>
        <w:numPr>
          <w:ilvl w:val="0"/>
          <w:numId w:val="29"/>
        </w:numPr>
        <w:spacing w:line="360" w:lineRule="auto"/>
        <w:ind w:left="720"/>
      </w:pPr>
      <w:r>
        <w:t>Perform data analysis using Pandas to compute email threat statistics, including phishing category distribution, risk score trends over time, spam-to-ham ratios, and detection accuracy metrics.</w:t>
      </w:r>
    </w:p>
    <w:p w14:paraId="75E6FD58" w14:textId="291944B2" w:rsidR="00243C1D" w:rsidRDefault="00243C1D" w:rsidP="001E2AB6">
      <w:pPr>
        <w:pStyle w:val="ListParagraph"/>
        <w:numPr>
          <w:ilvl w:val="0"/>
          <w:numId w:val="29"/>
        </w:numPr>
        <w:spacing w:line="360" w:lineRule="auto"/>
        <w:ind w:left="720"/>
      </w:pPr>
      <w:r>
        <w:t>Generate server-side charts using Matplotlib for trend analysis (phishing volume over time, category-wise average risk scores, vulnerability aging).</w:t>
      </w:r>
    </w:p>
    <w:p w14:paraId="35C27463" w14:textId="765931FB" w:rsidR="00243C1D" w:rsidRDefault="00243C1D" w:rsidP="001E2AB6">
      <w:pPr>
        <w:pStyle w:val="ListParagraph"/>
        <w:numPr>
          <w:ilvl w:val="0"/>
          <w:numId w:val="29"/>
        </w:numPr>
        <w:spacing w:line="360" w:lineRule="auto"/>
        <w:ind w:left="720"/>
      </w:pPr>
      <w:r>
        <w:t>Display interactive, browser-based charts using Chart.js on the dashboard (severity distribution pie chart, recent analysis bar chart, risk trendline chart).</w:t>
      </w:r>
    </w:p>
    <w:p w14:paraId="5F159392" w14:textId="1583D78B" w:rsidR="00243C1D" w:rsidRPr="00E97986" w:rsidRDefault="0DC65D90" w:rsidP="001E2AB6">
      <w:pPr>
        <w:pStyle w:val="ListParagraph"/>
        <w:numPr>
          <w:ilvl w:val="0"/>
          <w:numId w:val="14"/>
        </w:numPr>
        <w:spacing w:line="360" w:lineRule="auto"/>
        <w:ind w:left="360"/>
        <w:rPr>
          <w:b/>
          <w:bCs/>
        </w:rPr>
      </w:pPr>
      <w:r w:rsidRPr="468B9257">
        <w:rPr>
          <w:b/>
          <w:bCs/>
        </w:rPr>
        <w:t>Data Export</w:t>
      </w:r>
      <w:r w:rsidR="1E7626ED" w:rsidRPr="468B9257">
        <w:rPr>
          <w:b/>
          <w:bCs/>
        </w:rPr>
        <w:t>:</w:t>
      </w:r>
    </w:p>
    <w:p w14:paraId="30C37388" w14:textId="1854541C" w:rsidR="0030490E" w:rsidRDefault="00243C1D" w:rsidP="001E2AB6">
      <w:pPr>
        <w:pStyle w:val="ListParagraph"/>
        <w:numPr>
          <w:ilvl w:val="0"/>
          <w:numId w:val="29"/>
        </w:numPr>
        <w:spacing w:line="360" w:lineRule="auto"/>
        <w:ind w:left="720"/>
      </w:pPr>
      <w:r>
        <w:t xml:space="preserve">Export analysis reports, IOC lists, and trend data in CSV format </w:t>
      </w:r>
      <w:r w:rsidR="0035438D">
        <w:t xml:space="preserve">and as PDF </w:t>
      </w:r>
      <w:r>
        <w:t>for external use and management reportin</w:t>
      </w:r>
      <w:r w:rsidR="00D805D1">
        <w:t>g</w:t>
      </w:r>
      <w:r w:rsidR="00D91F75">
        <w:t>.</w:t>
      </w:r>
    </w:p>
    <w:p w14:paraId="2A876894" w14:textId="1E8CA1D0" w:rsidR="009A53E9" w:rsidRDefault="009A53E9" w:rsidP="001E2AB6">
      <w:pPr>
        <w:spacing w:line="360" w:lineRule="auto"/>
        <w:jc w:val="left"/>
      </w:pPr>
      <w:r>
        <w:br w:type="page"/>
      </w:r>
    </w:p>
    <w:p w14:paraId="142861D0" w14:textId="5542FDF2" w:rsidR="009A53E9" w:rsidRDefault="009A53E9" w:rsidP="001E2AB6">
      <w:pPr>
        <w:pStyle w:val="Heading1"/>
        <w:spacing w:line="360" w:lineRule="auto"/>
        <w:rPr>
          <w:bCs/>
        </w:rPr>
      </w:pPr>
      <w:bookmarkStart w:id="6" w:name="_Toc229719721"/>
      <w:r w:rsidRPr="009A53E9">
        <w:rPr>
          <w:bCs/>
        </w:rPr>
        <w:lastRenderedPageBreak/>
        <w:t xml:space="preserve">3. </w:t>
      </w:r>
      <w:r>
        <w:rPr>
          <w:bCs/>
        </w:rPr>
        <w:t>Objectives</w:t>
      </w:r>
      <w:bookmarkEnd w:id="6"/>
    </w:p>
    <w:p w14:paraId="78F9565D" w14:textId="77777777" w:rsidR="001A67F6" w:rsidRDefault="001A67F6" w:rsidP="001E2AB6">
      <w:pPr>
        <w:pStyle w:val="ListParagraph"/>
        <w:numPr>
          <w:ilvl w:val="0"/>
          <w:numId w:val="14"/>
        </w:numPr>
        <w:spacing w:line="360" w:lineRule="auto"/>
        <w:ind w:left="450"/>
      </w:pPr>
      <w:r w:rsidRPr="001A67F6">
        <w:t xml:space="preserve">Develop a web-based email analysis platform that automatically retrieves and processes emails forwarded from employee mailboxes to a centralized reporting mailbox for analysis. </w:t>
      </w:r>
    </w:p>
    <w:p w14:paraId="199CF418" w14:textId="072D894F" w:rsidR="00F47FE9" w:rsidRDefault="00F60913" w:rsidP="001E2AB6">
      <w:pPr>
        <w:pStyle w:val="ListParagraph"/>
        <w:numPr>
          <w:ilvl w:val="0"/>
          <w:numId w:val="14"/>
        </w:numPr>
        <w:spacing w:line="360" w:lineRule="auto"/>
        <w:ind w:left="450"/>
      </w:pPr>
      <w:r w:rsidRPr="00F60913">
        <w:t>Implement an automated email analysis engine that parses headers, extracts indicators of compromise (IOCs) such as URLs, IP addresses, and domains, and detects phishing-related keywords and urgency patterns in the email body.</w:t>
      </w:r>
    </w:p>
    <w:p w14:paraId="51D008E7" w14:textId="17EFA90F" w:rsidR="00516BD7" w:rsidRDefault="00F47FE9" w:rsidP="001E2AB6">
      <w:pPr>
        <w:pStyle w:val="Heading1"/>
        <w:spacing w:line="360" w:lineRule="auto"/>
      </w:pPr>
      <w:r>
        <w:br w:type="page"/>
      </w:r>
      <w:bookmarkStart w:id="7" w:name="_Toc229719722"/>
      <w:r w:rsidR="003C4B4F">
        <w:lastRenderedPageBreak/>
        <w:t>4.</w:t>
      </w:r>
      <w:r>
        <w:t xml:space="preserve"> </w:t>
      </w:r>
      <w:r w:rsidR="003C4B4F" w:rsidRPr="003C4B4F">
        <w:t>Study of Previous Systems</w:t>
      </w:r>
      <w:bookmarkEnd w:id="7"/>
    </w:p>
    <w:p w14:paraId="1E7BB62E" w14:textId="7469357B" w:rsidR="000B4FCF" w:rsidRPr="00FE3C63" w:rsidRDefault="4DD76764" w:rsidP="001E2AB6">
      <w:pPr>
        <w:pStyle w:val="ListParagraph"/>
        <w:numPr>
          <w:ilvl w:val="0"/>
          <w:numId w:val="26"/>
        </w:numPr>
        <w:spacing w:line="360" w:lineRule="auto"/>
        <w:ind w:left="450"/>
        <w:rPr>
          <w:b/>
          <w:bCs/>
        </w:rPr>
      </w:pPr>
      <w:r w:rsidRPr="468B9257">
        <w:rPr>
          <w:b/>
          <w:bCs/>
        </w:rPr>
        <w:t>Gmail Spam Filter (Google)</w:t>
      </w:r>
      <w:r w:rsidR="0AE79EB1" w:rsidRPr="468B9257">
        <w:rPr>
          <w:b/>
          <w:bCs/>
        </w:rPr>
        <w:t xml:space="preserve">: </w:t>
      </w:r>
      <w:r w:rsidR="3B9E95B5">
        <w:t xml:space="preserve">Built in email filter in </w:t>
      </w:r>
      <w:proofErr w:type="spellStart"/>
      <w:r w:rsidR="3B9E95B5">
        <w:t>gmail</w:t>
      </w:r>
      <w:proofErr w:type="spellEnd"/>
      <w:r w:rsidR="3B9E95B5">
        <w:t xml:space="preserve"> included for free in Gmail.</w:t>
      </w:r>
    </w:p>
    <w:p w14:paraId="03359F1B" w14:textId="3BF9BABA" w:rsidR="00FE3C63" w:rsidRDefault="00FE3C63" w:rsidP="001E2AB6">
      <w:pPr>
        <w:pStyle w:val="ListParagraph"/>
        <w:numPr>
          <w:ilvl w:val="0"/>
          <w:numId w:val="30"/>
        </w:numPr>
        <w:spacing w:line="360" w:lineRule="auto"/>
        <w:ind w:left="810"/>
        <w:rPr>
          <w:b/>
          <w:bCs/>
        </w:rPr>
      </w:pPr>
      <w:r>
        <w:rPr>
          <w:b/>
          <w:bCs/>
        </w:rPr>
        <w:t>Key Features:</w:t>
      </w:r>
    </w:p>
    <w:p w14:paraId="5B1E995F" w14:textId="688A59A8" w:rsidR="00E95A9F" w:rsidRPr="00F713DB" w:rsidRDefault="00E95A9F" w:rsidP="001E2AB6">
      <w:pPr>
        <w:pStyle w:val="ListParagraph"/>
        <w:numPr>
          <w:ilvl w:val="1"/>
          <w:numId w:val="18"/>
        </w:numPr>
        <w:spacing w:line="360" w:lineRule="auto"/>
        <w:ind w:left="1170"/>
      </w:pPr>
      <w:r w:rsidRPr="00F713DB">
        <w:t>Employs deep learning models trained on billions of emails daily to detect spam and phishing patterns</w:t>
      </w:r>
      <w:r w:rsidR="00FF6287">
        <w:t xml:space="preserve"> </w:t>
      </w:r>
      <w:r w:rsidR="00FF6287" w:rsidRPr="00FF6287">
        <w:t>(Kumaran et al., 2017)</w:t>
      </w:r>
    </w:p>
    <w:p w14:paraId="767D4D48" w14:textId="41F3774B" w:rsidR="00FE3C63" w:rsidRDefault="00E95A9F" w:rsidP="001E2AB6">
      <w:pPr>
        <w:pStyle w:val="ListParagraph"/>
        <w:numPr>
          <w:ilvl w:val="1"/>
          <w:numId w:val="18"/>
        </w:numPr>
        <w:spacing w:line="360" w:lineRule="auto"/>
        <w:ind w:left="1170"/>
      </w:pPr>
      <w:r w:rsidRPr="00F713DB">
        <w:t>Checks email authentication protocols (SPF, DKIM, DMARC) and flags authentication failures</w:t>
      </w:r>
    </w:p>
    <w:p w14:paraId="343461F9" w14:textId="5DCC5685" w:rsidR="00F713DB" w:rsidRDefault="00F713DB" w:rsidP="001E2AB6">
      <w:pPr>
        <w:pStyle w:val="ListParagraph"/>
        <w:numPr>
          <w:ilvl w:val="1"/>
          <w:numId w:val="18"/>
        </w:numPr>
        <w:spacing w:line="360" w:lineRule="auto"/>
        <w:ind w:left="1170"/>
      </w:pPr>
      <w:r w:rsidRPr="00F713DB">
        <w:t>Integrates with Google Safe Browsing to cross-reference URLs with known malicious sites</w:t>
      </w:r>
      <w:r w:rsidR="00FF6287">
        <w:t xml:space="preserve"> </w:t>
      </w:r>
      <w:r w:rsidR="00FF6287" w:rsidRPr="00FF6287">
        <w:t>(Google Cloud, 2023</w:t>
      </w:r>
      <w:r w:rsidR="00FF6287">
        <w:t>)</w:t>
      </w:r>
    </w:p>
    <w:p w14:paraId="5A253818" w14:textId="039C45FC" w:rsidR="00F713DB" w:rsidRDefault="00F713DB" w:rsidP="001E2AB6">
      <w:pPr>
        <w:pStyle w:val="ListParagraph"/>
        <w:numPr>
          <w:ilvl w:val="1"/>
          <w:numId w:val="18"/>
        </w:numPr>
        <w:spacing w:line="360" w:lineRule="auto"/>
        <w:ind w:left="1170"/>
      </w:pPr>
      <w:r>
        <w:t>Scans all attachments for malware and blocks potentially harmful file types</w:t>
      </w:r>
    </w:p>
    <w:p w14:paraId="73B78389" w14:textId="7EB37F7B" w:rsidR="00F713DB" w:rsidRDefault="00F713DB" w:rsidP="001E2AB6">
      <w:pPr>
        <w:pStyle w:val="ListParagraph"/>
        <w:numPr>
          <w:ilvl w:val="1"/>
          <w:numId w:val="18"/>
        </w:numPr>
        <w:spacing w:line="360" w:lineRule="auto"/>
        <w:ind w:left="1170"/>
      </w:pPr>
      <w:r>
        <w:t>Learns from user feedback when emails are reported as phishing or spam to improve detection accuracy</w:t>
      </w:r>
    </w:p>
    <w:p w14:paraId="472E8ED0" w14:textId="1A836F66" w:rsidR="00F713DB" w:rsidRPr="00EB6390" w:rsidRDefault="00F713DB" w:rsidP="001E2AB6">
      <w:pPr>
        <w:pStyle w:val="ListParagraph"/>
        <w:numPr>
          <w:ilvl w:val="0"/>
          <w:numId w:val="31"/>
        </w:numPr>
        <w:spacing w:line="360" w:lineRule="auto"/>
        <w:ind w:left="720"/>
      </w:pPr>
      <w:r>
        <w:rPr>
          <w:b/>
          <w:bCs/>
        </w:rPr>
        <w:t>Lim</w:t>
      </w:r>
      <w:r w:rsidR="00EB6390">
        <w:rPr>
          <w:b/>
          <w:bCs/>
        </w:rPr>
        <w:t>itations:</w:t>
      </w:r>
    </w:p>
    <w:p w14:paraId="52E1C7C9" w14:textId="5D8F29C2" w:rsidR="00AA3D85" w:rsidRDefault="00AA3D85" w:rsidP="001E2AB6">
      <w:pPr>
        <w:pStyle w:val="ListParagraph"/>
        <w:numPr>
          <w:ilvl w:val="1"/>
          <w:numId w:val="18"/>
        </w:numPr>
        <w:spacing w:line="360" w:lineRule="auto"/>
        <w:ind w:left="810"/>
      </w:pPr>
      <w:r>
        <w:t>Performs only binary classification, marking emails as Spam or Not Spam, without risk scoring or phishing category classification</w:t>
      </w:r>
      <w:r w:rsidR="00230445">
        <w:t>.</w:t>
      </w:r>
    </w:p>
    <w:p w14:paraId="3F556329" w14:textId="5841CCBE" w:rsidR="00EB6390" w:rsidRPr="00F713DB" w:rsidRDefault="00AA3D85" w:rsidP="001E2AB6">
      <w:pPr>
        <w:pStyle w:val="ListParagraph"/>
        <w:numPr>
          <w:ilvl w:val="1"/>
          <w:numId w:val="18"/>
        </w:numPr>
        <w:spacing w:line="360" w:lineRule="auto"/>
        <w:ind w:left="810"/>
      </w:pPr>
      <w:r>
        <w:t xml:space="preserve">Lacks </w:t>
      </w:r>
      <w:proofErr w:type="gramStart"/>
      <w:r>
        <w:t>a dashboard or analytics</w:t>
      </w:r>
      <w:proofErr w:type="gramEnd"/>
      <w:r>
        <w:t>, so users cannot view phishing trends, category distribution, or organizational threat posture</w:t>
      </w:r>
      <w:r w:rsidR="00230445">
        <w:t>.</w:t>
      </w:r>
    </w:p>
    <w:p w14:paraId="45AD41B5" w14:textId="749D76BF" w:rsidR="00AA3D85" w:rsidRPr="00516275" w:rsidRDefault="57998F76" w:rsidP="001E2AB6">
      <w:pPr>
        <w:pStyle w:val="ListParagraph"/>
        <w:numPr>
          <w:ilvl w:val="0"/>
          <w:numId w:val="27"/>
        </w:numPr>
        <w:spacing w:line="360" w:lineRule="auto"/>
        <w:ind w:left="450"/>
        <w:rPr>
          <w:b/>
          <w:bCs/>
        </w:rPr>
      </w:pPr>
      <w:r w:rsidRPr="468B9257">
        <w:rPr>
          <w:b/>
          <w:bCs/>
        </w:rPr>
        <w:t xml:space="preserve">KnowBe4 </w:t>
      </w:r>
      <w:proofErr w:type="spellStart"/>
      <w:r w:rsidRPr="468B9257">
        <w:rPr>
          <w:b/>
          <w:bCs/>
        </w:rPr>
        <w:t>PhishER</w:t>
      </w:r>
      <w:proofErr w:type="spellEnd"/>
      <w:r w:rsidRPr="468B9257">
        <w:rPr>
          <w:b/>
          <w:bCs/>
        </w:rPr>
        <w:t xml:space="preserve">: </w:t>
      </w:r>
      <w:r w:rsidR="10CD4EE9">
        <w:t xml:space="preserve">Developed by KnowBe4, </w:t>
      </w:r>
      <w:proofErr w:type="spellStart"/>
      <w:r w:rsidR="10CD4EE9">
        <w:t>PhishER</w:t>
      </w:r>
      <w:proofErr w:type="spellEnd"/>
      <w:r w:rsidR="10CD4EE9">
        <w:t xml:space="preserve"> is a pai</w:t>
      </w:r>
      <w:r w:rsidR="28F83947">
        <w:t>d S</w:t>
      </w:r>
      <w:r w:rsidR="10CD4EE9">
        <w:t>ecurity Orchestration, Automation, and Response (SOAR) platform designed to streamline an organization's phishing incident response process.</w:t>
      </w:r>
    </w:p>
    <w:p w14:paraId="10D12E1D" w14:textId="2949A51B" w:rsidR="00D518C9" w:rsidRPr="00D518C9" w:rsidRDefault="00E179A1" w:rsidP="001E2AB6">
      <w:pPr>
        <w:pStyle w:val="ListParagraph"/>
        <w:numPr>
          <w:ilvl w:val="1"/>
          <w:numId w:val="32"/>
        </w:numPr>
        <w:spacing w:line="360" w:lineRule="auto"/>
        <w:rPr>
          <w:b/>
          <w:bCs/>
        </w:rPr>
      </w:pPr>
      <w:r>
        <w:rPr>
          <w:b/>
          <w:bCs/>
        </w:rPr>
        <w:t>Key Features:</w:t>
      </w:r>
    </w:p>
    <w:p w14:paraId="43E2BE31" w14:textId="025E5538" w:rsidR="00D518C9" w:rsidRPr="00D518C9" w:rsidRDefault="00D518C9" w:rsidP="001E2AB6">
      <w:pPr>
        <w:pStyle w:val="ListParagraph"/>
        <w:numPr>
          <w:ilvl w:val="2"/>
          <w:numId w:val="19"/>
        </w:numPr>
        <w:spacing w:line="360" w:lineRule="auto"/>
        <w:ind w:left="810"/>
      </w:pPr>
      <w:r w:rsidRPr="00D518C9">
        <w:t>Employees report suspicious emails using a "Phish Alert Button" or by forwarding to a dedicated mailbox, similar to the proposed system's auto-forwarding architecture</w:t>
      </w:r>
      <w:r w:rsidR="00885A91">
        <w:t xml:space="preserve"> </w:t>
      </w:r>
      <w:r w:rsidR="00885A91" w:rsidRPr="00885A91">
        <w:t>(KnowBe4, 2024)</w:t>
      </w:r>
      <w:r w:rsidR="00230445">
        <w:t>.</w:t>
      </w:r>
    </w:p>
    <w:p w14:paraId="1D2CA5FA" w14:textId="03917DD1" w:rsidR="009238C6" w:rsidRDefault="00D518C9" w:rsidP="001E2AB6">
      <w:pPr>
        <w:pStyle w:val="ListParagraph"/>
        <w:numPr>
          <w:ilvl w:val="2"/>
          <w:numId w:val="19"/>
        </w:numPr>
        <w:spacing w:line="360" w:lineRule="auto"/>
        <w:ind w:left="810"/>
      </w:pPr>
      <w:r w:rsidRPr="00D518C9">
        <w:t>Automatically prioritizes emails into three categories: Clean, Spam, or Threat, similar to the proposed system's classificatio</w:t>
      </w:r>
      <w:r w:rsidR="009238C6">
        <w:t>n</w:t>
      </w:r>
      <w:r w:rsidR="00230445">
        <w:t>.</w:t>
      </w:r>
    </w:p>
    <w:p w14:paraId="7F947750" w14:textId="0F20A4A5" w:rsidR="00230445" w:rsidRPr="00BE4A3D" w:rsidRDefault="00BE4A3D" w:rsidP="001E2AB6">
      <w:pPr>
        <w:pStyle w:val="ListParagraph"/>
        <w:numPr>
          <w:ilvl w:val="0"/>
          <w:numId w:val="33"/>
        </w:numPr>
        <w:spacing w:line="360" w:lineRule="auto"/>
        <w:ind w:left="720"/>
      </w:pPr>
      <w:r>
        <w:rPr>
          <w:b/>
          <w:bCs/>
        </w:rPr>
        <w:t>Limitations:</w:t>
      </w:r>
    </w:p>
    <w:p w14:paraId="1E82F1D1" w14:textId="000E4BA3" w:rsidR="00594924" w:rsidRDefault="00594924" w:rsidP="001E2AB6">
      <w:pPr>
        <w:pStyle w:val="ListParagraph"/>
        <w:numPr>
          <w:ilvl w:val="1"/>
          <w:numId w:val="20"/>
        </w:numPr>
        <w:spacing w:line="360" w:lineRule="auto"/>
        <w:ind w:left="900"/>
      </w:pPr>
      <w:r>
        <w:t>Enterprise-only with no free tier, making it inaccessible for small organizations or academic projects</w:t>
      </w:r>
    </w:p>
    <w:p w14:paraId="208390E8" w14:textId="05F95221" w:rsidR="00594924" w:rsidRDefault="00594924" w:rsidP="001E2AB6">
      <w:pPr>
        <w:pStyle w:val="ListParagraph"/>
        <w:numPr>
          <w:ilvl w:val="1"/>
          <w:numId w:val="20"/>
        </w:numPr>
        <w:spacing w:line="360" w:lineRule="auto"/>
        <w:ind w:left="900"/>
      </w:pPr>
      <w:r>
        <w:t>Closed-source, so it cannot be customized, extended, or inspected for educational purposes</w:t>
      </w:r>
    </w:p>
    <w:p w14:paraId="72AE521E" w14:textId="2AEA560A" w:rsidR="000F2DD5" w:rsidRDefault="00594924" w:rsidP="001E2AB6">
      <w:pPr>
        <w:pStyle w:val="ListParagraph"/>
        <w:numPr>
          <w:ilvl w:val="1"/>
          <w:numId w:val="20"/>
        </w:numPr>
        <w:tabs>
          <w:tab w:val="left" w:pos="900"/>
        </w:tabs>
        <w:spacing w:line="360" w:lineRule="auto"/>
        <w:ind w:left="900"/>
      </w:pPr>
      <w:r>
        <w:lastRenderedPageBreak/>
        <w:t>Relies on employees manually reporting emails using the Phish Alert Button rather than auto-scanning all emails</w:t>
      </w:r>
    </w:p>
    <w:p w14:paraId="7D6BC826" w14:textId="53F56E82" w:rsidR="000F2DD5" w:rsidRDefault="000F2DD5" w:rsidP="001E2AB6">
      <w:pPr>
        <w:spacing w:line="360" w:lineRule="auto"/>
        <w:jc w:val="left"/>
      </w:pPr>
      <w:r>
        <w:br w:type="page"/>
      </w:r>
    </w:p>
    <w:p w14:paraId="1B82B9C2" w14:textId="1E3485B4" w:rsidR="00253F21" w:rsidRDefault="00EF0277" w:rsidP="001E2AB6">
      <w:pPr>
        <w:pStyle w:val="Heading1"/>
        <w:spacing w:line="360" w:lineRule="auto"/>
      </w:pPr>
      <w:bookmarkStart w:id="8" w:name="_Toc229719723"/>
      <w:r>
        <w:lastRenderedPageBreak/>
        <w:t>5. Current Problem and Proposed Solution</w:t>
      </w:r>
      <w:bookmarkEnd w:id="8"/>
    </w:p>
    <w:p w14:paraId="31D5C6F4" w14:textId="57D0BD01" w:rsidR="00FC2F6D" w:rsidRPr="00FC2F6D" w:rsidRDefault="00FC2F6D" w:rsidP="001E2AB6">
      <w:pPr>
        <w:pStyle w:val="Heading2"/>
        <w:spacing w:line="360" w:lineRule="auto"/>
      </w:pPr>
      <w:bookmarkStart w:id="9" w:name="_Toc229719724"/>
      <w:r>
        <w:t>5.1 Current Problem</w:t>
      </w:r>
      <w:bookmarkEnd w:id="9"/>
    </w:p>
    <w:p w14:paraId="045BD28E" w14:textId="5AF8EEFE" w:rsidR="00F902AF" w:rsidRDefault="2A618DA9" w:rsidP="001E2AB6">
      <w:pPr>
        <w:pStyle w:val="ListParagraph"/>
        <w:numPr>
          <w:ilvl w:val="0"/>
          <w:numId w:val="21"/>
        </w:numPr>
        <w:spacing w:line="360" w:lineRule="auto"/>
        <w:ind w:left="360"/>
        <w:rPr>
          <w:b/>
          <w:bCs/>
        </w:rPr>
      </w:pPr>
      <w:r w:rsidRPr="468B9257">
        <w:rPr>
          <w:b/>
          <w:bCs/>
        </w:rPr>
        <w:t>Reliance on Basic Spam Filters:</w:t>
      </w:r>
    </w:p>
    <w:p w14:paraId="1AF57805" w14:textId="50585DD0" w:rsidR="00050198" w:rsidRDefault="00A9388D" w:rsidP="001E2AB6">
      <w:pPr>
        <w:pStyle w:val="ListParagraph"/>
        <w:numPr>
          <w:ilvl w:val="1"/>
          <w:numId w:val="21"/>
        </w:numPr>
        <w:spacing w:line="360" w:lineRule="auto"/>
        <w:ind w:left="720"/>
      </w:pPr>
      <w:r w:rsidRPr="00A9388D">
        <w:t>Most organizations depend only on built-in spam filters from providers like Gmail</w:t>
      </w:r>
      <w:r>
        <w:t xml:space="preserve"> and Outlook</w:t>
      </w:r>
      <w:r w:rsidRPr="00A9388D">
        <w:t>. These filters block bulk spam but function as black-box systems</w:t>
      </w:r>
      <w:r w:rsidR="00123F5A">
        <w:t xml:space="preserve"> </w:t>
      </w:r>
      <w:r w:rsidR="00123F5A" w:rsidRPr="00123F5A">
        <w:t>(Buber et al., 2017)</w:t>
      </w:r>
      <w:r w:rsidRPr="00A9388D">
        <w:t>. They make binary decisions without explaining why an email was flagged or missed, do not categorize threats, assign risk scores, or provide analytics on threat trends. Consequently, targeted phishing emails that bypass these filters often go undetected and uninvestigated.</w:t>
      </w:r>
    </w:p>
    <w:p w14:paraId="0150AAB1" w14:textId="5FA230A8" w:rsidR="001155EF" w:rsidRPr="001155EF" w:rsidRDefault="0815A96E" w:rsidP="001E2AB6">
      <w:pPr>
        <w:pStyle w:val="ListParagraph"/>
        <w:numPr>
          <w:ilvl w:val="0"/>
          <w:numId w:val="21"/>
        </w:numPr>
        <w:spacing w:line="360" w:lineRule="auto"/>
        <w:ind w:left="360"/>
        <w:rPr>
          <w:b/>
          <w:bCs/>
        </w:rPr>
      </w:pPr>
      <w:r w:rsidRPr="468B9257">
        <w:rPr>
          <w:b/>
          <w:bCs/>
        </w:rPr>
        <w:t>Manual and Time-Consuming Investigation:</w:t>
      </w:r>
      <w:r w:rsidR="7C69C7E2" w:rsidRPr="468B9257">
        <w:rPr>
          <w:b/>
          <w:bCs/>
        </w:rPr>
        <w:t xml:space="preserve"> </w:t>
      </w:r>
      <w:r w:rsidR="7C69C7E2">
        <w:t>Investigation of suspicious emails is entirely manual. An IT administrator must:</w:t>
      </w:r>
    </w:p>
    <w:p w14:paraId="0EB0FA95" w14:textId="27A51BD2" w:rsidR="001155EF" w:rsidRPr="00D35691" w:rsidRDefault="001155EF" w:rsidP="001E2AB6">
      <w:pPr>
        <w:pStyle w:val="ListParagraph"/>
        <w:numPr>
          <w:ilvl w:val="1"/>
          <w:numId w:val="21"/>
        </w:numPr>
        <w:spacing w:line="360" w:lineRule="auto"/>
        <w:ind w:left="720"/>
      </w:pPr>
      <w:r w:rsidRPr="00D35691">
        <w:t>Open the email and inspect the raw headers to check SPF, DKIM, and DMARC authentication results</w:t>
      </w:r>
    </w:p>
    <w:p w14:paraId="3689D509" w14:textId="5C438BA9" w:rsidR="001155EF" w:rsidRPr="00D35691" w:rsidRDefault="001155EF" w:rsidP="001E2AB6">
      <w:pPr>
        <w:pStyle w:val="ListParagraph"/>
        <w:numPr>
          <w:ilvl w:val="1"/>
          <w:numId w:val="21"/>
        </w:numPr>
        <w:spacing w:line="360" w:lineRule="auto"/>
        <w:ind w:left="720"/>
      </w:pPr>
      <w:r w:rsidRPr="00D35691">
        <w:t>Copy each URL from the email body and manually verify it against threat intelligence databases</w:t>
      </w:r>
    </w:p>
    <w:p w14:paraId="60BE945E" w14:textId="48163C7A" w:rsidR="001155EF" w:rsidRPr="00D35691" w:rsidRDefault="001155EF" w:rsidP="001E2AB6">
      <w:pPr>
        <w:pStyle w:val="ListParagraph"/>
        <w:numPr>
          <w:ilvl w:val="1"/>
          <w:numId w:val="21"/>
        </w:numPr>
        <w:spacing w:line="360" w:lineRule="auto"/>
        <w:ind w:left="720"/>
      </w:pPr>
      <w:r w:rsidRPr="00D35691">
        <w:t>Search for the sender's IP address in reputation databases</w:t>
      </w:r>
    </w:p>
    <w:p w14:paraId="0A4ED76F" w14:textId="5E458E05" w:rsidR="001155EF" w:rsidRPr="00D35691" w:rsidRDefault="001155EF" w:rsidP="001E2AB6">
      <w:pPr>
        <w:pStyle w:val="ListParagraph"/>
        <w:numPr>
          <w:ilvl w:val="1"/>
          <w:numId w:val="21"/>
        </w:numPr>
        <w:spacing w:line="360" w:lineRule="auto"/>
        <w:ind w:left="720"/>
      </w:pPr>
      <w:r w:rsidRPr="00D35691">
        <w:t>Check the domain registration age and ownership</w:t>
      </w:r>
    </w:p>
    <w:p w14:paraId="0DAB656A" w14:textId="647F4908" w:rsidR="001155EF" w:rsidRPr="00D35691" w:rsidRDefault="001155EF" w:rsidP="001E2AB6">
      <w:pPr>
        <w:pStyle w:val="ListParagraph"/>
        <w:numPr>
          <w:ilvl w:val="1"/>
          <w:numId w:val="21"/>
        </w:numPr>
        <w:spacing w:line="360" w:lineRule="auto"/>
        <w:ind w:left="720"/>
      </w:pPr>
      <w:r w:rsidRPr="00D35691">
        <w:t>Look for phishing keywords and patterns in the body text</w:t>
      </w:r>
    </w:p>
    <w:p w14:paraId="16F38AB0" w14:textId="674120E0" w:rsidR="00457817" w:rsidRDefault="001155EF" w:rsidP="001E2AB6">
      <w:pPr>
        <w:pStyle w:val="ListParagraph"/>
        <w:numPr>
          <w:ilvl w:val="1"/>
          <w:numId w:val="21"/>
        </w:numPr>
        <w:spacing w:line="360" w:lineRule="auto"/>
        <w:ind w:left="720"/>
      </w:pPr>
      <w:r w:rsidRPr="00D35691">
        <w:t>Document the findings in a spreadsheet or email thread</w:t>
      </w:r>
    </w:p>
    <w:p w14:paraId="48972B95" w14:textId="63CA860C" w:rsidR="00407291" w:rsidRPr="004A4BE7" w:rsidRDefault="179DD62F" w:rsidP="001E2AB6">
      <w:pPr>
        <w:pStyle w:val="ListParagraph"/>
        <w:numPr>
          <w:ilvl w:val="0"/>
          <w:numId w:val="22"/>
        </w:numPr>
        <w:spacing w:line="360" w:lineRule="auto"/>
        <w:ind w:left="360"/>
        <w:rPr>
          <w:b/>
          <w:bCs/>
        </w:rPr>
      </w:pPr>
      <w:r w:rsidRPr="468B9257">
        <w:rPr>
          <w:b/>
          <w:bCs/>
        </w:rPr>
        <w:t>Enterprise Solutions Are Inaccessible:</w:t>
      </w:r>
      <w:r w:rsidR="7F6EC326" w:rsidRPr="468B9257">
        <w:rPr>
          <w:b/>
          <w:bCs/>
        </w:rPr>
        <w:t xml:space="preserve"> </w:t>
      </w:r>
      <w:r w:rsidR="7F6EC326">
        <w:t xml:space="preserve">Dedicated email security platforms such as KnowBe4 </w:t>
      </w:r>
      <w:proofErr w:type="spellStart"/>
      <w:r w:rsidR="7F6EC326">
        <w:t>PhishER</w:t>
      </w:r>
      <w:proofErr w:type="spellEnd"/>
      <w:r w:rsidR="7F6EC326">
        <w:t xml:space="preserve"> address these problems but are designed for large enterprises with dedicated IT budgets. Their licensing costs (</w:t>
      </w:r>
      <w:r w:rsidR="00FC641F">
        <w:t>$2 to $6</w:t>
      </w:r>
      <w:r w:rsidR="7F6EC326">
        <w:t xml:space="preserve"> per user per month), complex infrastructure requirements, and vendor lock-in make them inaccessible for small and medium-sized organizations, educational institutions, and startups in Nepal.</w:t>
      </w:r>
    </w:p>
    <w:p w14:paraId="574B1A69" w14:textId="7A49705A" w:rsidR="00BB691F" w:rsidRDefault="00814AB8" w:rsidP="001E2AB6">
      <w:pPr>
        <w:pStyle w:val="Heading2"/>
        <w:spacing w:line="360" w:lineRule="auto"/>
      </w:pPr>
      <w:bookmarkStart w:id="10" w:name="_Toc229719725"/>
      <w:r>
        <w:t>5.2 Proposed Solution</w:t>
      </w:r>
      <w:bookmarkEnd w:id="10"/>
    </w:p>
    <w:p w14:paraId="3C09383D" w14:textId="33796868" w:rsidR="000F2DD5" w:rsidRDefault="00F97BC8" w:rsidP="001E2AB6">
      <w:pPr>
        <w:spacing w:line="360" w:lineRule="auto"/>
      </w:pPr>
      <w:r>
        <w:t>To address these problems, we propose the Email Phishing Detection and Analysis Platform, a web-based application built with Django (Python) that offers an accessible, automated solution for email threat analysis and classification.</w:t>
      </w:r>
      <w:r w:rsidR="00612F04">
        <w:t xml:space="preserve"> </w:t>
      </w:r>
      <w:r>
        <w:t xml:space="preserve">The system uses a post-delivery email scanning architecture. Employee mailboxes are set up with auto-forwarding rules that send copies of all incoming emails to a centralized reporting mailbox. The platform connects to this mailbox via IMAP, retrieves all forwarded emails, and processes each through an automated analysis pipeline. This includes </w:t>
      </w:r>
      <w:r>
        <w:lastRenderedPageBreak/>
        <w:t>parsing headers, extracting IOCs, analyzing URLs, detecting phishing keywords, classifying the threat category, and calculating a risk score from 0 to 100. Results are stored in the database and displayed on an interactive dashboard.</w:t>
      </w:r>
    </w:p>
    <w:p w14:paraId="56D28252" w14:textId="64DE6498" w:rsidR="003A62B8" w:rsidRDefault="000F2DD5" w:rsidP="001E2AB6">
      <w:pPr>
        <w:spacing w:line="360" w:lineRule="auto"/>
        <w:jc w:val="left"/>
      </w:pPr>
      <w:r>
        <w:br w:type="page"/>
      </w:r>
    </w:p>
    <w:p w14:paraId="20D1063C" w14:textId="743C894A" w:rsidR="00F97BC8" w:rsidRDefault="003A62B8" w:rsidP="001E2AB6">
      <w:pPr>
        <w:pStyle w:val="Heading1"/>
        <w:spacing w:line="360" w:lineRule="auto"/>
      </w:pPr>
      <w:bookmarkStart w:id="11" w:name="_Toc229719726"/>
      <w:r>
        <w:lastRenderedPageBreak/>
        <w:t>6. High Level Requirements</w:t>
      </w:r>
      <w:bookmarkEnd w:id="11"/>
    </w:p>
    <w:p w14:paraId="516BD0EC" w14:textId="237580FB" w:rsidR="000C577F" w:rsidRDefault="00821F08" w:rsidP="001E2AB6">
      <w:pPr>
        <w:pStyle w:val="Heading2"/>
        <w:spacing w:line="360" w:lineRule="auto"/>
      </w:pPr>
      <w:bookmarkStart w:id="12" w:name="_Toc229719727"/>
      <w:r>
        <w:t>6.1 Functional Requirements</w:t>
      </w:r>
      <w:bookmarkEnd w:id="12"/>
    </w:p>
    <w:p w14:paraId="6DE1E0FE" w14:textId="0AE3916B" w:rsidR="00630D05" w:rsidRPr="00630D05" w:rsidRDefault="00630D05" w:rsidP="001E2AB6">
      <w:pPr>
        <w:spacing w:line="360" w:lineRule="auto"/>
        <w:rPr>
          <w:b/>
          <w:bCs/>
        </w:rPr>
      </w:pPr>
      <w:r w:rsidRPr="00630D05">
        <w:rPr>
          <w:b/>
          <w:bCs/>
        </w:rPr>
        <w:t>FR-01: Account Management and RBAC</w:t>
      </w:r>
    </w:p>
    <w:p w14:paraId="2923C651" w14:textId="173B0E1D" w:rsidR="00B478A5" w:rsidRDefault="00390CC9" w:rsidP="001E2AB6">
      <w:pPr>
        <w:pStyle w:val="ListParagraph"/>
        <w:numPr>
          <w:ilvl w:val="0"/>
          <w:numId w:val="22"/>
        </w:numPr>
        <w:spacing w:line="360" w:lineRule="auto"/>
      </w:pPr>
      <w:r w:rsidRPr="00390CC9">
        <w:t>The system shall allow users to register, login, and manage their accounts with role-based access control (Employee, Analyst, Administrator).</w:t>
      </w:r>
    </w:p>
    <w:p w14:paraId="4F993711" w14:textId="574E65F9" w:rsidR="00630D05" w:rsidRPr="0017635D" w:rsidRDefault="0017635D" w:rsidP="001E2AB6">
      <w:pPr>
        <w:spacing w:line="360" w:lineRule="auto"/>
        <w:rPr>
          <w:b/>
          <w:bCs/>
        </w:rPr>
      </w:pPr>
      <w:r w:rsidRPr="0017635D">
        <w:rPr>
          <w:b/>
          <w:bCs/>
        </w:rPr>
        <w:t>FR-0</w:t>
      </w:r>
      <w:r w:rsidR="006A7857">
        <w:rPr>
          <w:b/>
          <w:bCs/>
        </w:rPr>
        <w:t>2</w:t>
      </w:r>
      <w:r w:rsidRPr="0017635D">
        <w:rPr>
          <w:b/>
          <w:bCs/>
        </w:rPr>
        <w:t>: Automated IMAP Fetching</w:t>
      </w:r>
    </w:p>
    <w:p w14:paraId="167C7538" w14:textId="74F7B700" w:rsidR="00B478A5" w:rsidRDefault="00B478A5" w:rsidP="001E2AB6">
      <w:pPr>
        <w:pStyle w:val="ListParagraph"/>
        <w:numPr>
          <w:ilvl w:val="0"/>
          <w:numId w:val="23"/>
        </w:numPr>
        <w:spacing w:line="360" w:lineRule="auto"/>
      </w:pPr>
      <w:r>
        <w:t>The system shall connect to a configured IMAP and automatically fetch forwarded emails for analysis.</w:t>
      </w:r>
    </w:p>
    <w:p w14:paraId="5E346240" w14:textId="75AAF2D2" w:rsidR="006A7857" w:rsidRPr="006A7857" w:rsidRDefault="006A7857" w:rsidP="001E2AB6">
      <w:pPr>
        <w:spacing w:line="360" w:lineRule="auto"/>
        <w:rPr>
          <w:b/>
          <w:bCs/>
        </w:rPr>
      </w:pPr>
      <w:r w:rsidRPr="006A7857">
        <w:rPr>
          <w:b/>
          <w:bCs/>
        </w:rPr>
        <w:t>FR-</w:t>
      </w:r>
      <w:r>
        <w:rPr>
          <w:b/>
          <w:bCs/>
        </w:rPr>
        <w:t>03</w:t>
      </w:r>
      <w:r w:rsidRPr="006A7857">
        <w:rPr>
          <w:b/>
          <w:bCs/>
        </w:rPr>
        <w:t>: Manual Email Submission</w:t>
      </w:r>
    </w:p>
    <w:p w14:paraId="54348FBC" w14:textId="16C550D2" w:rsidR="00390CC9" w:rsidRDefault="00B478A5" w:rsidP="001E2AB6">
      <w:pPr>
        <w:pStyle w:val="ListParagraph"/>
        <w:numPr>
          <w:ilvl w:val="0"/>
          <w:numId w:val="23"/>
        </w:numPr>
        <w:spacing w:line="360" w:lineRule="auto"/>
      </w:pPr>
      <w:r>
        <w:t>The system shall allow any user to manually submit a suspicious email by pasting raw email content (headers and body) into a web form.</w:t>
      </w:r>
    </w:p>
    <w:p w14:paraId="2ABA42E2" w14:textId="3A325BAC" w:rsidR="00CC4B65" w:rsidRPr="00CC4B65" w:rsidRDefault="00CC4B65" w:rsidP="001E2AB6">
      <w:pPr>
        <w:spacing w:line="360" w:lineRule="auto"/>
        <w:rPr>
          <w:b/>
          <w:bCs/>
        </w:rPr>
      </w:pPr>
      <w:r w:rsidRPr="00CC4B65">
        <w:rPr>
          <w:b/>
          <w:bCs/>
        </w:rPr>
        <w:t>FR-0</w:t>
      </w:r>
      <w:r>
        <w:rPr>
          <w:b/>
          <w:bCs/>
        </w:rPr>
        <w:t>4</w:t>
      </w:r>
      <w:r w:rsidRPr="00CC4B65">
        <w:rPr>
          <w:b/>
          <w:bCs/>
        </w:rPr>
        <w:t>: Header Parsing and Extraction</w:t>
      </w:r>
    </w:p>
    <w:p w14:paraId="262A4A47" w14:textId="23D36CDD" w:rsidR="00E34BB2" w:rsidRDefault="00E34BB2" w:rsidP="001E2AB6">
      <w:pPr>
        <w:pStyle w:val="ListParagraph"/>
        <w:numPr>
          <w:ilvl w:val="0"/>
          <w:numId w:val="23"/>
        </w:numPr>
        <w:spacing w:line="360" w:lineRule="auto"/>
      </w:pPr>
      <w:r w:rsidRPr="00E34BB2">
        <w:t>The system shall parse email headers and extract sender information (From, Reply-To, Return-Path), authentication results (SPF, DKIM, DMARC), and routing details.</w:t>
      </w:r>
    </w:p>
    <w:p w14:paraId="01041E79" w14:textId="38F3B937" w:rsidR="00CC4B65" w:rsidRPr="00CC4B65" w:rsidRDefault="00CC4B65" w:rsidP="001E2AB6">
      <w:pPr>
        <w:spacing w:line="360" w:lineRule="auto"/>
        <w:rPr>
          <w:b/>
          <w:bCs/>
        </w:rPr>
      </w:pPr>
      <w:r w:rsidRPr="00CC4B65">
        <w:rPr>
          <w:b/>
          <w:bCs/>
        </w:rPr>
        <w:t>FR-</w:t>
      </w:r>
      <w:r>
        <w:rPr>
          <w:b/>
          <w:bCs/>
        </w:rPr>
        <w:t>05</w:t>
      </w:r>
      <w:r w:rsidRPr="00CC4B65">
        <w:rPr>
          <w:b/>
          <w:bCs/>
        </w:rPr>
        <w:t>: Phishing Detection System</w:t>
      </w:r>
    </w:p>
    <w:p w14:paraId="3C156036" w14:textId="52833200" w:rsidR="0087016B" w:rsidRDefault="0087016B" w:rsidP="001E2AB6">
      <w:pPr>
        <w:pStyle w:val="ListParagraph"/>
        <w:numPr>
          <w:ilvl w:val="0"/>
          <w:numId w:val="23"/>
        </w:numPr>
        <w:spacing w:line="360" w:lineRule="auto"/>
      </w:pPr>
      <w:r w:rsidRPr="0087016B">
        <w:t>The system shall detect phishing keywords and urgency patterns in the email subject and body using a weighted keyword scoring system.</w:t>
      </w:r>
    </w:p>
    <w:p w14:paraId="0E21F89A" w14:textId="791543C0" w:rsidR="00CC4B65" w:rsidRPr="00CC4B65" w:rsidRDefault="00CC4B65" w:rsidP="001E2AB6">
      <w:pPr>
        <w:spacing w:line="360" w:lineRule="auto"/>
        <w:rPr>
          <w:b/>
          <w:bCs/>
        </w:rPr>
      </w:pPr>
      <w:r w:rsidRPr="00CC4B65">
        <w:rPr>
          <w:b/>
          <w:bCs/>
        </w:rPr>
        <w:t>FR-</w:t>
      </w:r>
      <w:r>
        <w:rPr>
          <w:b/>
          <w:bCs/>
        </w:rPr>
        <w:t>06</w:t>
      </w:r>
      <w:r w:rsidRPr="00CC4B65">
        <w:rPr>
          <w:b/>
          <w:bCs/>
        </w:rPr>
        <w:t>: Classification and Categorization</w:t>
      </w:r>
    </w:p>
    <w:p w14:paraId="166A47DB" w14:textId="74C894CA" w:rsidR="001B266F" w:rsidRDefault="001B266F" w:rsidP="001E2AB6">
      <w:pPr>
        <w:pStyle w:val="ListParagraph"/>
        <w:numPr>
          <w:ilvl w:val="0"/>
          <w:numId w:val="23"/>
        </w:numPr>
        <w:spacing w:line="360" w:lineRule="auto"/>
      </w:pPr>
      <w:r>
        <w:t>The system shall classify each email as Clean, Spam, or Phishing, with phishing sub-categories (credential harvesting, fake invoice, account suspension, banking fraud, delivery scam, reward scam, malware attachment).</w:t>
      </w:r>
    </w:p>
    <w:p w14:paraId="4E00F295" w14:textId="3FD5159C" w:rsidR="00CC4B65" w:rsidRPr="00CC4B65" w:rsidRDefault="00CC4B65" w:rsidP="001E2AB6">
      <w:pPr>
        <w:spacing w:line="360" w:lineRule="auto"/>
        <w:rPr>
          <w:b/>
          <w:bCs/>
        </w:rPr>
      </w:pPr>
      <w:r w:rsidRPr="00CC4B65">
        <w:rPr>
          <w:b/>
          <w:bCs/>
        </w:rPr>
        <w:t>FR-</w:t>
      </w:r>
      <w:r>
        <w:rPr>
          <w:b/>
          <w:bCs/>
        </w:rPr>
        <w:t>07</w:t>
      </w:r>
      <w:r w:rsidRPr="00CC4B65">
        <w:rPr>
          <w:b/>
          <w:bCs/>
        </w:rPr>
        <w:t xml:space="preserve">: </w:t>
      </w:r>
      <w:r w:rsidR="00685D3D" w:rsidRPr="00685D3D">
        <w:rPr>
          <w:b/>
          <w:bCs/>
        </w:rPr>
        <w:t>Risk Scoring and Verdict</w:t>
      </w:r>
    </w:p>
    <w:p w14:paraId="66F65CAA" w14:textId="1F24090A" w:rsidR="001B266F" w:rsidRDefault="001B266F" w:rsidP="001E2AB6">
      <w:pPr>
        <w:pStyle w:val="ListParagraph"/>
        <w:numPr>
          <w:ilvl w:val="0"/>
          <w:numId w:val="23"/>
        </w:numPr>
        <w:spacing w:line="360" w:lineRule="auto"/>
      </w:pPr>
      <w:r>
        <w:t>The system shall calculate a risk score from 0 to 100 and assign a verdict of Safe, Suspicious, or Malicious.</w:t>
      </w:r>
    </w:p>
    <w:p w14:paraId="447B84FF" w14:textId="6CAADB0F" w:rsidR="005B37E9" w:rsidRPr="005B37E9" w:rsidRDefault="005B37E9" w:rsidP="001E2AB6">
      <w:pPr>
        <w:spacing w:line="360" w:lineRule="auto"/>
        <w:rPr>
          <w:b/>
          <w:bCs/>
        </w:rPr>
      </w:pPr>
      <w:r w:rsidRPr="005B37E9">
        <w:rPr>
          <w:b/>
          <w:bCs/>
        </w:rPr>
        <w:t>FR</w:t>
      </w:r>
      <w:r>
        <w:rPr>
          <w:b/>
          <w:bCs/>
        </w:rPr>
        <w:t>-08</w:t>
      </w:r>
      <w:r w:rsidRPr="005B37E9">
        <w:rPr>
          <w:b/>
          <w:bCs/>
        </w:rPr>
        <w:t>: Report Storage and CRUD Operations</w:t>
      </w:r>
    </w:p>
    <w:p w14:paraId="122C0AD9" w14:textId="351A4FA5" w:rsidR="00A042FF" w:rsidRDefault="00A042FF" w:rsidP="001E2AB6">
      <w:pPr>
        <w:pStyle w:val="ListParagraph"/>
        <w:numPr>
          <w:ilvl w:val="0"/>
          <w:numId w:val="23"/>
        </w:numPr>
        <w:spacing w:line="360" w:lineRule="auto"/>
      </w:pPr>
      <w:r w:rsidRPr="00A042FF">
        <w:t>The system shall store all analysis results as reports in the database with full CRUD operations (create, read, update, delete).</w:t>
      </w:r>
    </w:p>
    <w:p w14:paraId="4D6E4CC6" w14:textId="71A2C309" w:rsidR="00EB5798" w:rsidRPr="00EB5798" w:rsidRDefault="00EB5798" w:rsidP="001E2AB6">
      <w:pPr>
        <w:spacing w:line="360" w:lineRule="auto"/>
        <w:rPr>
          <w:b/>
          <w:bCs/>
        </w:rPr>
      </w:pPr>
      <w:r w:rsidRPr="00EB5798">
        <w:rPr>
          <w:b/>
          <w:bCs/>
        </w:rPr>
        <w:t>FR-</w:t>
      </w:r>
      <w:r w:rsidR="004B7227">
        <w:rPr>
          <w:b/>
          <w:bCs/>
        </w:rPr>
        <w:t>09</w:t>
      </w:r>
      <w:r w:rsidRPr="00EB5798">
        <w:rPr>
          <w:b/>
          <w:bCs/>
        </w:rPr>
        <w:t xml:space="preserve">: </w:t>
      </w:r>
      <w:r w:rsidR="009A19CC" w:rsidRPr="009A19CC">
        <w:rPr>
          <w:b/>
          <w:bCs/>
        </w:rPr>
        <w:t>Interactive Dashboard</w:t>
      </w:r>
    </w:p>
    <w:p w14:paraId="7EB1B2A3" w14:textId="72B22101" w:rsidR="004441A3" w:rsidRDefault="003B1D46" w:rsidP="001E2AB6">
      <w:pPr>
        <w:pStyle w:val="ListParagraph"/>
        <w:numPr>
          <w:ilvl w:val="0"/>
          <w:numId w:val="23"/>
        </w:numPr>
        <w:spacing w:line="360" w:lineRule="auto"/>
      </w:pPr>
      <w:r w:rsidRPr="003B1D46">
        <w:t>The system shall display an interactive dashboard with summary statistics, severity distribution chart, phishing category chart, and recent analysis results.</w:t>
      </w:r>
    </w:p>
    <w:p w14:paraId="36A9266A" w14:textId="77777777" w:rsidR="004441A3" w:rsidRDefault="004441A3" w:rsidP="001E2AB6">
      <w:pPr>
        <w:pStyle w:val="ListParagraph"/>
        <w:spacing w:line="360" w:lineRule="auto"/>
      </w:pPr>
    </w:p>
    <w:p w14:paraId="019D91C8" w14:textId="3B9D88C8" w:rsidR="00894B27" w:rsidRDefault="001F08EC" w:rsidP="001E2AB6">
      <w:pPr>
        <w:pStyle w:val="Heading2"/>
        <w:spacing w:line="360" w:lineRule="auto"/>
      </w:pPr>
      <w:bookmarkStart w:id="13" w:name="_Toc229719728"/>
      <w:r>
        <w:lastRenderedPageBreak/>
        <w:t>6.2 Non</w:t>
      </w:r>
      <w:r w:rsidR="00C573F6">
        <w:t>-</w:t>
      </w:r>
      <w:r>
        <w:t>Functional Requirement</w:t>
      </w:r>
      <w:r w:rsidR="005B5207">
        <w:t>s</w:t>
      </w:r>
      <w:bookmarkEnd w:id="13"/>
    </w:p>
    <w:p w14:paraId="2595400B" w14:textId="4686C716" w:rsidR="001322D6" w:rsidRPr="001322D6" w:rsidRDefault="001322D6" w:rsidP="001E2AB6">
      <w:pPr>
        <w:spacing w:line="360" w:lineRule="auto"/>
        <w:rPr>
          <w:b/>
        </w:rPr>
      </w:pPr>
      <w:r w:rsidRPr="001322D6">
        <w:rPr>
          <w:b/>
        </w:rPr>
        <w:t>NFR-01: Usability and Accessibility</w:t>
      </w:r>
    </w:p>
    <w:p w14:paraId="28967631" w14:textId="469E9061" w:rsidR="00A763A2" w:rsidRDefault="00E61D84" w:rsidP="001E2AB6">
      <w:pPr>
        <w:pStyle w:val="ListParagraph"/>
        <w:numPr>
          <w:ilvl w:val="0"/>
          <w:numId w:val="24"/>
        </w:numPr>
        <w:spacing w:line="360" w:lineRule="auto"/>
      </w:pPr>
      <w:r w:rsidRPr="00E61D84">
        <w:t>The web interface shall be intuitive and accessible through any modern web browser</w:t>
      </w:r>
      <w:r w:rsidR="00747626">
        <w:t>.</w:t>
      </w:r>
    </w:p>
    <w:p w14:paraId="4C15C62F" w14:textId="61A96355" w:rsidR="001322D6" w:rsidRPr="001322D6" w:rsidRDefault="001322D6" w:rsidP="001E2AB6">
      <w:pPr>
        <w:spacing w:line="360" w:lineRule="auto"/>
        <w:rPr>
          <w:b/>
          <w:bCs/>
        </w:rPr>
      </w:pPr>
      <w:r w:rsidRPr="001322D6">
        <w:rPr>
          <w:b/>
          <w:bCs/>
        </w:rPr>
        <w:t>NFR-02: Interoperability</w:t>
      </w:r>
    </w:p>
    <w:p w14:paraId="58AE3642" w14:textId="681F7B23" w:rsidR="001322D6" w:rsidRDefault="005E3880" w:rsidP="001E2AB6">
      <w:pPr>
        <w:pStyle w:val="ListParagraph"/>
        <w:numPr>
          <w:ilvl w:val="0"/>
          <w:numId w:val="24"/>
        </w:numPr>
        <w:spacing w:line="360" w:lineRule="auto"/>
      </w:pPr>
      <w:r w:rsidRPr="005E3880">
        <w:t>The system shall support IMAP connections to any standard email prov</w:t>
      </w:r>
      <w:r w:rsidR="005B52E4">
        <w:t>ider</w:t>
      </w:r>
      <w:r w:rsidR="001322D6">
        <w:t>.</w:t>
      </w:r>
    </w:p>
    <w:p w14:paraId="1AC3D678" w14:textId="309BE96B" w:rsidR="001322D6" w:rsidRPr="009405ED" w:rsidRDefault="009405ED" w:rsidP="001E2AB6">
      <w:pPr>
        <w:spacing w:line="360" w:lineRule="auto"/>
        <w:rPr>
          <w:b/>
          <w:bCs/>
        </w:rPr>
      </w:pPr>
      <w:r w:rsidRPr="009405ED">
        <w:rPr>
          <w:b/>
          <w:bCs/>
        </w:rPr>
        <w:t>NFR-03: Deployment and Scalability</w:t>
      </w:r>
    </w:p>
    <w:p w14:paraId="4C587EB9" w14:textId="7E6C72AF" w:rsidR="00C40CFC" w:rsidRDefault="009405ED" w:rsidP="001E2AB6">
      <w:pPr>
        <w:pStyle w:val="ListParagraph"/>
        <w:numPr>
          <w:ilvl w:val="0"/>
          <w:numId w:val="24"/>
        </w:numPr>
        <w:spacing w:line="360" w:lineRule="auto"/>
      </w:pPr>
      <w:r>
        <w:t xml:space="preserve">The system shall support deployment </w:t>
      </w:r>
      <w:r w:rsidR="00BC73D2" w:rsidRPr="00BC73D2">
        <w:t xml:space="preserve">optionally via Docker for containerized </w:t>
      </w:r>
      <w:r w:rsidRPr="009405ED">
        <w:t>environments</w:t>
      </w:r>
      <w:r w:rsidR="00BC73D2" w:rsidRPr="00BC73D2">
        <w:t>.</w:t>
      </w:r>
    </w:p>
    <w:p w14:paraId="2178B131" w14:textId="517F943A" w:rsidR="00074F41" w:rsidRDefault="00471068" w:rsidP="001E2AB6">
      <w:pPr>
        <w:spacing w:line="360" w:lineRule="auto"/>
        <w:rPr>
          <w:b/>
          <w:bCs/>
        </w:rPr>
      </w:pPr>
      <w:r w:rsidRPr="00471068">
        <w:rPr>
          <w:b/>
          <w:bCs/>
        </w:rPr>
        <w:t>NFR-04: Data Portability</w:t>
      </w:r>
    </w:p>
    <w:p w14:paraId="266650EF" w14:textId="4A83A9BC" w:rsidR="00471068" w:rsidRPr="00471068" w:rsidRDefault="00471068" w:rsidP="001E2AB6">
      <w:pPr>
        <w:pStyle w:val="ListParagraph"/>
        <w:numPr>
          <w:ilvl w:val="0"/>
          <w:numId w:val="24"/>
        </w:numPr>
        <w:spacing w:line="360" w:lineRule="auto"/>
      </w:pPr>
      <w:r w:rsidRPr="00471068">
        <w:t>The system shall allow users to export analysis reports in CSV and PDF formats</w:t>
      </w:r>
      <w:r w:rsidR="00D91DD8">
        <w:t>.</w:t>
      </w:r>
    </w:p>
    <w:p w14:paraId="2BF6700F" w14:textId="503049F0" w:rsidR="00932F2C" w:rsidRDefault="33E87295" w:rsidP="001E2AB6">
      <w:pPr>
        <w:pStyle w:val="Heading2"/>
        <w:spacing w:line="360" w:lineRule="auto"/>
      </w:pPr>
      <w:bookmarkStart w:id="14" w:name="_Toc229719729"/>
      <w:r>
        <w:t>6.3 Requirement Prioritization Table</w:t>
      </w:r>
      <w:bookmarkEnd w:id="14"/>
    </w:p>
    <w:p w14:paraId="0DDD3676" w14:textId="355B7D63" w:rsidR="006E6E0C" w:rsidRDefault="006E6E0C" w:rsidP="001E2AB6">
      <w:pPr>
        <w:pStyle w:val="FigCpation"/>
        <w:spacing w:line="360" w:lineRule="auto"/>
      </w:pPr>
      <w:r>
        <w:t xml:space="preserve">Table </w:t>
      </w:r>
      <w:r w:rsidR="006E1207">
        <w:t>6.3</w:t>
      </w:r>
      <w:r w:rsidR="00C01EEC">
        <w:t>-</w:t>
      </w:r>
      <w:r w:rsidR="007349EE">
        <w:fldChar w:fldCharType="begin"/>
      </w:r>
      <w:r w:rsidR="007349EE">
        <w:instrText xml:space="preserve"> SEQ Table \* ARABIC \s 2 </w:instrText>
      </w:r>
      <w:r w:rsidR="007349EE">
        <w:fldChar w:fldCharType="separate"/>
      </w:r>
      <w:r>
        <w:rPr>
          <w:noProof/>
        </w:rPr>
        <w:t>1</w:t>
      </w:r>
      <w:r w:rsidR="007349EE">
        <w:rPr>
          <w:noProof/>
        </w:rPr>
        <w:fldChar w:fldCharType="end"/>
      </w:r>
      <w:r>
        <w:t>- Requirement Prioritization Table</w:t>
      </w:r>
    </w:p>
    <w:tbl>
      <w:tblPr>
        <w:tblStyle w:val="TableGrid"/>
        <w:tblW w:w="6583" w:type="dxa"/>
        <w:tblLook w:val="04A0" w:firstRow="1" w:lastRow="0" w:firstColumn="1" w:lastColumn="0" w:noHBand="0" w:noVBand="1"/>
      </w:tblPr>
      <w:tblGrid>
        <w:gridCol w:w="1123"/>
        <w:gridCol w:w="4310"/>
        <w:gridCol w:w="1150"/>
      </w:tblGrid>
      <w:tr w:rsidR="00F049AE" w14:paraId="5A40AE1E" w14:textId="77777777" w:rsidTr="004022A7">
        <w:tc>
          <w:tcPr>
            <w:tcW w:w="1123" w:type="dxa"/>
          </w:tcPr>
          <w:p w14:paraId="6429C0B4" w14:textId="262379B1" w:rsidR="00F049AE" w:rsidRPr="00F049AE" w:rsidRDefault="00F049AE" w:rsidP="001E2AB6">
            <w:pPr>
              <w:tabs>
                <w:tab w:val="center" w:pos="1274"/>
              </w:tabs>
              <w:spacing w:line="360" w:lineRule="auto"/>
            </w:pPr>
            <w:r>
              <w:t>ID</w:t>
            </w:r>
          </w:p>
        </w:tc>
        <w:tc>
          <w:tcPr>
            <w:tcW w:w="4310" w:type="dxa"/>
          </w:tcPr>
          <w:p w14:paraId="30D2B0C1" w14:textId="532F8FAE" w:rsidR="00F049AE" w:rsidRDefault="00F049AE" w:rsidP="001E2AB6">
            <w:pPr>
              <w:spacing w:line="360" w:lineRule="auto"/>
            </w:pPr>
            <w:r>
              <w:t>Description</w:t>
            </w:r>
          </w:p>
        </w:tc>
        <w:tc>
          <w:tcPr>
            <w:tcW w:w="1150" w:type="dxa"/>
          </w:tcPr>
          <w:p w14:paraId="1DD39D27" w14:textId="0C54603F" w:rsidR="00F049AE" w:rsidRDefault="00F049AE" w:rsidP="001E2AB6">
            <w:pPr>
              <w:spacing w:line="360" w:lineRule="auto"/>
            </w:pPr>
            <w:r>
              <w:t>Priority</w:t>
            </w:r>
          </w:p>
        </w:tc>
      </w:tr>
      <w:tr w:rsidR="00F049AE" w14:paraId="779CF5CE" w14:textId="77777777" w:rsidTr="004022A7">
        <w:tc>
          <w:tcPr>
            <w:tcW w:w="1123" w:type="dxa"/>
          </w:tcPr>
          <w:p w14:paraId="7E64A3A4" w14:textId="2AC1770F" w:rsidR="00F049AE" w:rsidRPr="004022A7" w:rsidRDefault="004022A7" w:rsidP="001E2AB6">
            <w:pPr>
              <w:spacing w:line="360" w:lineRule="auto"/>
            </w:pPr>
            <w:r w:rsidRPr="004022A7">
              <w:t>F</w:t>
            </w:r>
            <w:r w:rsidR="00B82CC0" w:rsidRPr="004022A7">
              <w:t>R-01</w:t>
            </w:r>
          </w:p>
        </w:tc>
        <w:tc>
          <w:tcPr>
            <w:tcW w:w="4310" w:type="dxa"/>
          </w:tcPr>
          <w:p w14:paraId="75E6B63F" w14:textId="735E8A0B" w:rsidR="00F049AE" w:rsidRPr="004022A7" w:rsidRDefault="00385419" w:rsidP="001E2AB6">
            <w:pPr>
              <w:spacing w:line="360" w:lineRule="auto"/>
            </w:pPr>
            <w:r w:rsidRPr="004022A7">
              <w:t>Account Management and RBAC</w:t>
            </w:r>
          </w:p>
        </w:tc>
        <w:tc>
          <w:tcPr>
            <w:tcW w:w="1150" w:type="dxa"/>
          </w:tcPr>
          <w:p w14:paraId="2EEA8FD7" w14:textId="7B209A91" w:rsidR="00F049AE" w:rsidRPr="004022A7" w:rsidRDefault="001D2346" w:rsidP="001E2AB6">
            <w:pPr>
              <w:spacing w:line="360" w:lineRule="auto"/>
            </w:pPr>
            <w:r w:rsidRPr="004022A7">
              <w:t>High</w:t>
            </w:r>
          </w:p>
        </w:tc>
      </w:tr>
      <w:tr w:rsidR="00486E31" w14:paraId="1872B86C" w14:textId="77777777" w:rsidTr="004022A7">
        <w:tc>
          <w:tcPr>
            <w:tcW w:w="1123" w:type="dxa"/>
          </w:tcPr>
          <w:p w14:paraId="6ABD3DC0" w14:textId="5B0139C3" w:rsidR="00486E31" w:rsidRPr="004022A7" w:rsidRDefault="004022A7" w:rsidP="001E2AB6">
            <w:pPr>
              <w:spacing w:line="360" w:lineRule="auto"/>
            </w:pPr>
            <w:r w:rsidRPr="004022A7">
              <w:t>F</w:t>
            </w:r>
            <w:r w:rsidR="00B82CC0" w:rsidRPr="004022A7">
              <w:t>R-02</w:t>
            </w:r>
          </w:p>
        </w:tc>
        <w:tc>
          <w:tcPr>
            <w:tcW w:w="4310" w:type="dxa"/>
          </w:tcPr>
          <w:p w14:paraId="78F6EF06" w14:textId="7114AAF1" w:rsidR="00486E31" w:rsidRPr="004022A7" w:rsidRDefault="00BF02EC" w:rsidP="001E2AB6">
            <w:pPr>
              <w:spacing w:line="360" w:lineRule="auto"/>
            </w:pPr>
            <w:r w:rsidRPr="004022A7">
              <w:t>Automated</w:t>
            </w:r>
            <w:r w:rsidR="00993571" w:rsidRPr="004022A7">
              <w:t xml:space="preserve"> </w:t>
            </w:r>
            <w:r w:rsidRPr="004022A7">
              <w:t>IM</w:t>
            </w:r>
            <w:r w:rsidR="00993571" w:rsidRPr="004022A7">
              <w:t xml:space="preserve">AP </w:t>
            </w:r>
            <w:r w:rsidRPr="004022A7">
              <w:t>Fetching</w:t>
            </w:r>
          </w:p>
        </w:tc>
        <w:tc>
          <w:tcPr>
            <w:tcW w:w="1150" w:type="dxa"/>
          </w:tcPr>
          <w:p w14:paraId="343CB82F" w14:textId="6604540C" w:rsidR="00486E31" w:rsidRPr="004022A7" w:rsidRDefault="001D2346" w:rsidP="001E2AB6">
            <w:pPr>
              <w:spacing w:line="360" w:lineRule="auto"/>
            </w:pPr>
            <w:r w:rsidRPr="004022A7">
              <w:t>High</w:t>
            </w:r>
          </w:p>
        </w:tc>
      </w:tr>
      <w:tr w:rsidR="00B82CC0" w14:paraId="4290665E" w14:textId="77777777" w:rsidTr="004022A7">
        <w:tc>
          <w:tcPr>
            <w:tcW w:w="1123" w:type="dxa"/>
          </w:tcPr>
          <w:p w14:paraId="0863165B" w14:textId="5911DA56" w:rsidR="00B82CC0" w:rsidRPr="004022A7" w:rsidRDefault="004022A7" w:rsidP="001E2AB6">
            <w:pPr>
              <w:spacing w:line="360" w:lineRule="auto"/>
            </w:pPr>
            <w:r w:rsidRPr="004022A7">
              <w:t>F</w:t>
            </w:r>
            <w:r w:rsidR="00B82CC0" w:rsidRPr="004022A7">
              <w:t>R-03</w:t>
            </w:r>
          </w:p>
        </w:tc>
        <w:tc>
          <w:tcPr>
            <w:tcW w:w="4310" w:type="dxa"/>
          </w:tcPr>
          <w:p w14:paraId="5C5D5AC1" w14:textId="4390B031" w:rsidR="00B82CC0" w:rsidRPr="004022A7" w:rsidRDefault="006C7159" w:rsidP="001E2AB6">
            <w:pPr>
              <w:spacing w:line="360" w:lineRule="auto"/>
            </w:pPr>
            <w:r w:rsidRPr="004022A7">
              <w:t>Manual Email Submission</w:t>
            </w:r>
          </w:p>
        </w:tc>
        <w:tc>
          <w:tcPr>
            <w:tcW w:w="1150" w:type="dxa"/>
          </w:tcPr>
          <w:p w14:paraId="046F72B6" w14:textId="77777777" w:rsidR="00B82CC0" w:rsidRPr="004022A7" w:rsidRDefault="00B82CC0" w:rsidP="001E2AB6">
            <w:pPr>
              <w:spacing w:line="360" w:lineRule="auto"/>
            </w:pPr>
            <w:r w:rsidRPr="004022A7">
              <w:t>High</w:t>
            </w:r>
          </w:p>
        </w:tc>
      </w:tr>
      <w:tr w:rsidR="00B82CC0" w14:paraId="73C8B5A1" w14:textId="77777777" w:rsidTr="004022A7">
        <w:tc>
          <w:tcPr>
            <w:tcW w:w="1123" w:type="dxa"/>
          </w:tcPr>
          <w:p w14:paraId="575127ED" w14:textId="1CF1EFAF" w:rsidR="00B82CC0" w:rsidRPr="004022A7" w:rsidRDefault="004022A7" w:rsidP="001E2AB6">
            <w:pPr>
              <w:spacing w:line="360" w:lineRule="auto"/>
            </w:pPr>
            <w:r w:rsidRPr="004022A7">
              <w:t>F</w:t>
            </w:r>
            <w:r w:rsidR="00B82CC0" w:rsidRPr="004022A7">
              <w:t>R-04</w:t>
            </w:r>
          </w:p>
        </w:tc>
        <w:tc>
          <w:tcPr>
            <w:tcW w:w="4310" w:type="dxa"/>
          </w:tcPr>
          <w:p w14:paraId="5F75966C" w14:textId="7D704513" w:rsidR="00B82CC0" w:rsidRPr="004022A7" w:rsidRDefault="006C7159" w:rsidP="001E2AB6">
            <w:pPr>
              <w:spacing w:line="360" w:lineRule="auto"/>
              <w:ind w:left="-1049" w:firstLine="1049"/>
            </w:pPr>
            <w:r w:rsidRPr="004022A7">
              <w:t>Header Parsing and Extraction</w:t>
            </w:r>
          </w:p>
        </w:tc>
        <w:tc>
          <w:tcPr>
            <w:tcW w:w="1150" w:type="dxa"/>
          </w:tcPr>
          <w:p w14:paraId="3D189995" w14:textId="54DE02CA" w:rsidR="00B82CC0" w:rsidRPr="004022A7" w:rsidRDefault="00B82CC0" w:rsidP="001E2AB6">
            <w:pPr>
              <w:spacing w:line="360" w:lineRule="auto"/>
            </w:pPr>
            <w:r w:rsidRPr="004022A7">
              <w:t>High</w:t>
            </w:r>
          </w:p>
        </w:tc>
      </w:tr>
      <w:tr w:rsidR="00F049AE" w14:paraId="7284F991" w14:textId="77777777" w:rsidTr="004022A7">
        <w:tc>
          <w:tcPr>
            <w:tcW w:w="1123" w:type="dxa"/>
          </w:tcPr>
          <w:p w14:paraId="172675F2" w14:textId="0884C945" w:rsidR="00F049AE" w:rsidRPr="004022A7" w:rsidRDefault="004022A7" w:rsidP="001E2AB6">
            <w:pPr>
              <w:spacing w:line="360" w:lineRule="auto"/>
            </w:pPr>
            <w:r w:rsidRPr="004022A7">
              <w:t>F</w:t>
            </w:r>
            <w:r w:rsidR="00B82CC0" w:rsidRPr="004022A7">
              <w:t>R-06</w:t>
            </w:r>
          </w:p>
        </w:tc>
        <w:tc>
          <w:tcPr>
            <w:tcW w:w="4310" w:type="dxa"/>
          </w:tcPr>
          <w:p w14:paraId="398784AE" w14:textId="4435EC75" w:rsidR="00F049AE" w:rsidRPr="004022A7" w:rsidRDefault="006C7159" w:rsidP="001E2AB6">
            <w:pPr>
              <w:spacing w:line="360" w:lineRule="auto"/>
            </w:pPr>
            <w:r w:rsidRPr="004022A7">
              <w:t>Phishing Detection System</w:t>
            </w:r>
          </w:p>
        </w:tc>
        <w:tc>
          <w:tcPr>
            <w:tcW w:w="1150" w:type="dxa"/>
          </w:tcPr>
          <w:p w14:paraId="1EF9DC4B" w14:textId="6C4F34C9" w:rsidR="00F049AE" w:rsidRPr="004022A7" w:rsidRDefault="001D2346" w:rsidP="001E2AB6">
            <w:pPr>
              <w:spacing w:line="360" w:lineRule="auto"/>
            </w:pPr>
            <w:r w:rsidRPr="004022A7">
              <w:t>High</w:t>
            </w:r>
          </w:p>
        </w:tc>
      </w:tr>
      <w:tr w:rsidR="00F049AE" w14:paraId="45681FA2" w14:textId="77777777" w:rsidTr="004022A7">
        <w:tc>
          <w:tcPr>
            <w:tcW w:w="1123" w:type="dxa"/>
          </w:tcPr>
          <w:p w14:paraId="72672516" w14:textId="692A147C" w:rsidR="00F049AE" w:rsidRPr="004022A7" w:rsidRDefault="004022A7" w:rsidP="001E2AB6">
            <w:pPr>
              <w:spacing w:line="360" w:lineRule="auto"/>
            </w:pPr>
            <w:r w:rsidRPr="004022A7">
              <w:t>F</w:t>
            </w:r>
            <w:r w:rsidR="00C308E8" w:rsidRPr="004022A7">
              <w:t>R-07</w:t>
            </w:r>
          </w:p>
        </w:tc>
        <w:tc>
          <w:tcPr>
            <w:tcW w:w="4310" w:type="dxa"/>
          </w:tcPr>
          <w:p w14:paraId="7A06AF1B" w14:textId="4D0D5783" w:rsidR="00F049AE" w:rsidRPr="004022A7" w:rsidRDefault="006C7159" w:rsidP="001E2AB6">
            <w:pPr>
              <w:spacing w:line="360" w:lineRule="auto"/>
            </w:pPr>
            <w:r w:rsidRPr="004022A7">
              <w:t>Classification and Categorization</w:t>
            </w:r>
          </w:p>
        </w:tc>
        <w:tc>
          <w:tcPr>
            <w:tcW w:w="1150" w:type="dxa"/>
          </w:tcPr>
          <w:p w14:paraId="6D789139" w14:textId="3CD09C7B" w:rsidR="00F049AE" w:rsidRPr="004022A7" w:rsidRDefault="00194B37" w:rsidP="001E2AB6">
            <w:pPr>
              <w:spacing w:line="360" w:lineRule="auto"/>
            </w:pPr>
            <w:r>
              <w:t>Medium</w:t>
            </w:r>
          </w:p>
        </w:tc>
      </w:tr>
      <w:tr w:rsidR="00F049AE" w14:paraId="22446FA5" w14:textId="77777777" w:rsidTr="004022A7">
        <w:tc>
          <w:tcPr>
            <w:tcW w:w="1123" w:type="dxa"/>
          </w:tcPr>
          <w:p w14:paraId="4692614B" w14:textId="0E60D0A3" w:rsidR="00F049AE" w:rsidRPr="004022A7" w:rsidRDefault="004022A7" w:rsidP="001E2AB6">
            <w:pPr>
              <w:spacing w:line="360" w:lineRule="auto"/>
            </w:pPr>
            <w:r w:rsidRPr="004022A7">
              <w:t>F</w:t>
            </w:r>
            <w:r w:rsidR="00C308E8" w:rsidRPr="004022A7">
              <w:t>R-08</w:t>
            </w:r>
          </w:p>
        </w:tc>
        <w:tc>
          <w:tcPr>
            <w:tcW w:w="4310" w:type="dxa"/>
          </w:tcPr>
          <w:p w14:paraId="78AB531C" w14:textId="778A9784" w:rsidR="00F049AE" w:rsidRPr="004022A7" w:rsidRDefault="006C7159" w:rsidP="001E2AB6">
            <w:pPr>
              <w:spacing w:line="360" w:lineRule="auto"/>
            </w:pPr>
            <w:r w:rsidRPr="004022A7">
              <w:t>Risk Scoring and Verdict</w:t>
            </w:r>
          </w:p>
        </w:tc>
        <w:tc>
          <w:tcPr>
            <w:tcW w:w="1150" w:type="dxa"/>
          </w:tcPr>
          <w:p w14:paraId="5FA04358" w14:textId="3BF207F1" w:rsidR="00F049AE" w:rsidRPr="004022A7" w:rsidRDefault="00194B37" w:rsidP="001E2AB6">
            <w:pPr>
              <w:spacing w:line="360" w:lineRule="auto"/>
            </w:pPr>
            <w:r>
              <w:t>Medium</w:t>
            </w:r>
          </w:p>
        </w:tc>
      </w:tr>
      <w:tr w:rsidR="00F049AE" w14:paraId="4CC79DD6" w14:textId="77777777" w:rsidTr="004022A7">
        <w:tc>
          <w:tcPr>
            <w:tcW w:w="1123" w:type="dxa"/>
          </w:tcPr>
          <w:p w14:paraId="334C1BE3" w14:textId="3330ACCC" w:rsidR="00F049AE" w:rsidRPr="004022A7" w:rsidRDefault="004022A7" w:rsidP="001E2AB6">
            <w:pPr>
              <w:spacing w:line="360" w:lineRule="auto"/>
            </w:pPr>
            <w:r w:rsidRPr="004022A7">
              <w:t>F</w:t>
            </w:r>
            <w:r w:rsidR="002767FE" w:rsidRPr="004022A7">
              <w:t>R-09</w:t>
            </w:r>
          </w:p>
        </w:tc>
        <w:tc>
          <w:tcPr>
            <w:tcW w:w="4310" w:type="dxa"/>
          </w:tcPr>
          <w:p w14:paraId="09D6AF8E" w14:textId="5598FAB1" w:rsidR="00F049AE" w:rsidRPr="004022A7" w:rsidRDefault="00C8432D" w:rsidP="001E2AB6">
            <w:pPr>
              <w:spacing w:line="360" w:lineRule="auto"/>
            </w:pPr>
            <w:r w:rsidRPr="004022A7">
              <w:t>Report Storage and CRUD Operations</w:t>
            </w:r>
          </w:p>
        </w:tc>
        <w:tc>
          <w:tcPr>
            <w:tcW w:w="1150" w:type="dxa"/>
          </w:tcPr>
          <w:p w14:paraId="0C199722" w14:textId="6908A0DC" w:rsidR="00F049AE" w:rsidRPr="004022A7" w:rsidRDefault="00194B37" w:rsidP="001E2AB6">
            <w:pPr>
              <w:spacing w:line="360" w:lineRule="auto"/>
            </w:pPr>
            <w:r>
              <w:t>High</w:t>
            </w:r>
          </w:p>
        </w:tc>
      </w:tr>
      <w:tr w:rsidR="00F049AE" w14:paraId="26E133C2" w14:textId="77777777" w:rsidTr="004022A7">
        <w:tc>
          <w:tcPr>
            <w:tcW w:w="1123" w:type="dxa"/>
          </w:tcPr>
          <w:p w14:paraId="367BDD44" w14:textId="6D61CEB2" w:rsidR="00F049AE" w:rsidRPr="004022A7" w:rsidRDefault="004022A7" w:rsidP="001E2AB6">
            <w:pPr>
              <w:spacing w:line="360" w:lineRule="auto"/>
            </w:pPr>
            <w:r w:rsidRPr="004022A7">
              <w:t>F</w:t>
            </w:r>
            <w:r w:rsidR="002767FE" w:rsidRPr="004022A7">
              <w:t>R-10</w:t>
            </w:r>
          </w:p>
        </w:tc>
        <w:tc>
          <w:tcPr>
            <w:tcW w:w="4310" w:type="dxa"/>
          </w:tcPr>
          <w:p w14:paraId="48E448C1" w14:textId="42863277" w:rsidR="00F049AE" w:rsidRPr="004022A7" w:rsidRDefault="006E6849" w:rsidP="001E2AB6">
            <w:pPr>
              <w:spacing w:line="360" w:lineRule="auto"/>
            </w:pPr>
            <w:r w:rsidRPr="004022A7">
              <w:t>Interactive Dashboard</w:t>
            </w:r>
          </w:p>
        </w:tc>
        <w:tc>
          <w:tcPr>
            <w:tcW w:w="1150" w:type="dxa"/>
          </w:tcPr>
          <w:p w14:paraId="78C7DFCA" w14:textId="02770DBE" w:rsidR="00F049AE" w:rsidRPr="004022A7" w:rsidRDefault="001D2346" w:rsidP="001E2AB6">
            <w:pPr>
              <w:spacing w:line="360" w:lineRule="auto"/>
            </w:pPr>
            <w:r w:rsidRPr="004022A7">
              <w:t>Low</w:t>
            </w:r>
          </w:p>
        </w:tc>
      </w:tr>
      <w:tr w:rsidR="00C8432D" w14:paraId="313F4A6B" w14:textId="77777777" w:rsidTr="004022A7">
        <w:tc>
          <w:tcPr>
            <w:tcW w:w="1123" w:type="dxa"/>
          </w:tcPr>
          <w:p w14:paraId="1C0F2C4D" w14:textId="0C67024C" w:rsidR="00C8432D" w:rsidRPr="004022A7" w:rsidRDefault="004022A7" w:rsidP="001E2AB6">
            <w:pPr>
              <w:spacing w:line="360" w:lineRule="auto"/>
            </w:pPr>
            <w:r w:rsidRPr="004022A7">
              <w:t>NFR-01</w:t>
            </w:r>
          </w:p>
        </w:tc>
        <w:tc>
          <w:tcPr>
            <w:tcW w:w="4310" w:type="dxa"/>
          </w:tcPr>
          <w:p w14:paraId="0D2356C0" w14:textId="08221798" w:rsidR="00C8432D" w:rsidRPr="004022A7" w:rsidRDefault="006E6849" w:rsidP="001E2AB6">
            <w:pPr>
              <w:spacing w:line="360" w:lineRule="auto"/>
            </w:pPr>
            <w:r w:rsidRPr="004022A7">
              <w:t>Usability and Accessibility</w:t>
            </w:r>
          </w:p>
        </w:tc>
        <w:tc>
          <w:tcPr>
            <w:tcW w:w="1150" w:type="dxa"/>
          </w:tcPr>
          <w:p w14:paraId="1FC3AFE3" w14:textId="22A1C620" w:rsidR="00C8432D" w:rsidRPr="004022A7" w:rsidRDefault="00194B37" w:rsidP="001E2AB6">
            <w:pPr>
              <w:spacing w:line="360" w:lineRule="auto"/>
            </w:pPr>
            <w:r>
              <w:t>Medium</w:t>
            </w:r>
          </w:p>
        </w:tc>
      </w:tr>
      <w:tr w:rsidR="00C8432D" w14:paraId="38994CEC" w14:textId="77777777" w:rsidTr="004022A7">
        <w:tc>
          <w:tcPr>
            <w:tcW w:w="1123" w:type="dxa"/>
          </w:tcPr>
          <w:p w14:paraId="2B2098E9" w14:textId="24A6F148" w:rsidR="00C8432D" w:rsidRPr="004022A7" w:rsidRDefault="004022A7" w:rsidP="001E2AB6">
            <w:pPr>
              <w:spacing w:line="360" w:lineRule="auto"/>
            </w:pPr>
            <w:r w:rsidRPr="004022A7">
              <w:t>NFR-02</w:t>
            </w:r>
          </w:p>
        </w:tc>
        <w:tc>
          <w:tcPr>
            <w:tcW w:w="4310" w:type="dxa"/>
          </w:tcPr>
          <w:p w14:paraId="1C96FD63" w14:textId="50970FB8" w:rsidR="00C8432D" w:rsidRPr="004022A7" w:rsidRDefault="006E6849" w:rsidP="001E2AB6">
            <w:pPr>
              <w:spacing w:line="360" w:lineRule="auto"/>
            </w:pPr>
            <w:r w:rsidRPr="004022A7">
              <w:t>Interoperability</w:t>
            </w:r>
          </w:p>
        </w:tc>
        <w:tc>
          <w:tcPr>
            <w:tcW w:w="1150" w:type="dxa"/>
          </w:tcPr>
          <w:p w14:paraId="6783712A" w14:textId="409139AB" w:rsidR="00C8432D" w:rsidRPr="004022A7" w:rsidRDefault="00194B37" w:rsidP="001E2AB6">
            <w:pPr>
              <w:spacing w:line="360" w:lineRule="auto"/>
            </w:pPr>
            <w:r>
              <w:t>Medium</w:t>
            </w:r>
          </w:p>
        </w:tc>
      </w:tr>
      <w:tr w:rsidR="00C8432D" w14:paraId="3FCA0B63" w14:textId="77777777" w:rsidTr="004022A7">
        <w:tc>
          <w:tcPr>
            <w:tcW w:w="1123" w:type="dxa"/>
          </w:tcPr>
          <w:p w14:paraId="2380FD05" w14:textId="6151CAE0" w:rsidR="00C8432D" w:rsidRPr="004022A7" w:rsidRDefault="004022A7" w:rsidP="001E2AB6">
            <w:pPr>
              <w:spacing w:line="360" w:lineRule="auto"/>
            </w:pPr>
            <w:r w:rsidRPr="004022A7">
              <w:t>NFR-03</w:t>
            </w:r>
          </w:p>
        </w:tc>
        <w:tc>
          <w:tcPr>
            <w:tcW w:w="4310" w:type="dxa"/>
          </w:tcPr>
          <w:p w14:paraId="26777B64" w14:textId="006BB4D1" w:rsidR="00C8432D" w:rsidRPr="004022A7" w:rsidRDefault="006E6849" w:rsidP="001E2AB6">
            <w:pPr>
              <w:spacing w:line="360" w:lineRule="auto"/>
            </w:pPr>
            <w:r w:rsidRPr="004022A7">
              <w:t>Deployment and Scalability</w:t>
            </w:r>
          </w:p>
        </w:tc>
        <w:tc>
          <w:tcPr>
            <w:tcW w:w="1150" w:type="dxa"/>
          </w:tcPr>
          <w:p w14:paraId="50C5653F" w14:textId="7E2A57F9" w:rsidR="00C8432D" w:rsidRPr="004022A7" w:rsidRDefault="00194B37" w:rsidP="001E2AB6">
            <w:pPr>
              <w:spacing w:line="360" w:lineRule="auto"/>
            </w:pPr>
            <w:r>
              <w:t>Low</w:t>
            </w:r>
          </w:p>
        </w:tc>
      </w:tr>
      <w:tr w:rsidR="00D91DD8" w14:paraId="11AB3788" w14:textId="77777777" w:rsidTr="004022A7">
        <w:tc>
          <w:tcPr>
            <w:tcW w:w="1123" w:type="dxa"/>
          </w:tcPr>
          <w:p w14:paraId="527B65FE" w14:textId="4FC15732" w:rsidR="00D91DD8" w:rsidRPr="004022A7" w:rsidRDefault="006A3A81" w:rsidP="001E2AB6">
            <w:pPr>
              <w:spacing w:line="360" w:lineRule="auto"/>
            </w:pPr>
            <w:r>
              <w:t>NFR-04</w:t>
            </w:r>
          </w:p>
        </w:tc>
        <w:tc>
          <w:tcPr>
            <w:tcW w:w="4310" w:type="dxa"/>
          </w:tcPr>
          <w:p w14:paraId="63049198" w14:textId="66D1D013" w:rsidR="00D91DD8" w:rsidRPr="004022A7" w:rsidRDefault="006A3A81" w:rsidP="001E2AB6">
            <w:pPr>
              <w:spacing w:line="360" w:lineRule="auto"/>
            </w:pPr>
            <w:r>
              <w:t>Data Portability</w:t>
            </w:r>
          </w:p>
        </w:tc>
        <w:tc>
          <w:tcPr>
            <w:tcW w:w="1150" w:type="dxa"/>
          </w:tcPr>
          <w:p w14:paraId="415269A2" w14:textId="5059AB76" w:rsidR="00D91DD8" w:rsidRDefault="006A3A81" w:rsidP="001E2AB6">
            <w:pPr>
              <w:keepNext/>
              <w:spacing w:line="360" w:lineRule="auto"/>
            </w:pPr>
            <w:r>
              <w:t>Medium</w:t>
            </w:r>
          </w:p>
        </w:tc>
      </w:tr>
    </w:tbl>
    <w:p w14:paraId="0793AD1A" w14:textId="7E2DF46D" w:rsidR="00017618" w:rsidRDefault="00CA3A96" w:rsidP="001E2AB6">
      <w:pPr>
        <w:pStyle w:val="Heading1"/>
        <w:spacing w:line="360" w:lineRule="auto"/>
      </w:pPr>
      <w:bookmarkStart w:id="15" w:name="_Toc229719730"/>
      <w:r>
        <w:lastRenderedPageBreak/>
        <w:t>7. Design</w:t>
      </w:r>
      <w:bookmarkEnd w:id="15"/>
    </w:p>
    <w:p w14:paraId="44070723" w14:textId="0EC4E63C" w:rsidR="00A3325E" w:rsidRDefault="00A3325E" w:rsidP="001E2AB6">
      <w:pPr>
        <w:pStyle w:val="Heading2"/>
        <w:spacing w:line="360" w:lineRule="auto"/>
      </w:pPr>
      <w:bookmarkStart w:id="16" w:name="_Toc229719731"/>
      <w:r>
        <w:t>7.1 ER Diagram</w:t>
      </w:r>
      <w:bookmarkEnd w:id="16"/>
    </w:p>
    <w:p w14:paraId="7072CB3E" w14:textId="77777777" w:rsidR="00E95629" w:rsidRDefault="319D22C1" w:rsidP="001E2AB6">
      <w:pPr>
        <w:keepNext/>
        <w:spacing w:line="360" w:lineRule="auto"/>
      </w:pPr>
      <w:r>
        <w:rPr>
          <w:noProof/>
        </w:rPr>
        <w:drawing>
          <wp:inline distT="0" distB="0" distL="0" distR="0" wp14:anchorId="72039A12" wp14:editId="4527C702">
            <wp:extent cx="4800957" cy="7753350"/>
            <wp:effectExtent l="0" t="0" r="0" b="0"/>
            <wp:docPr id="708156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6030" name="Picture 708156030"/>
                    <pic:cNvPicPr/>
                  </pic:nvPicPr>
                  <pic:blipFill>
                    <a:blip r:embed="rId10">
                      <a:extLst>
                        <a:ext uri="{28A0092B-C50C-407E-A947-70E740481C1C}">
                          <a14:useLocalDpi xmlns:a14="http://schemas.microsoft.com/office/drawing/2010/main"/>
                        </a:ext>
                      </a:extLst>
                    </a:blip>
                    <a:stretch>
                      <a:fillRect/>
                    </a:stretch>
                  </pic:blipFill>
                  <pic:spPr>
                    <a:xfrm>
                      <a:off x="0" y="0"/>
                      <a:ext cx="4803323" cy="7757171"/>
                    </a:xfrm>
                    <a:prstGeom prst="rect">
                      <a:avLst/>
                    </a:prstGeom>
                  </pic:spPr>
                </pic:pic>
              </a:graphicData>
            </a:graphic>
          </wp:inline>
        </w:drawing>
      </w:r>
    </w:p>
    <w:p w14:paraId="78DF2B00" w14:textId="4CF3D9DC" w:rsidR="00917A83" w:rsidRDefault="00917A83" w:rsidP="001E2AB6">
      <w:pPr>
        <w:pStyle w:val="Heading2"/>
        <w:spacing w:line="360" w:lineRule="auto"/>
      </w:pPr>
      <w:bookmarkStart w:id="17" w:name="_Toc229719732"/>
      <w:r>
        <w:t>7.2 Use Case Diagram</w:t>
      </w:r>
      <w:bookmarkEnd w:id="17"/>
    </w:p>
    <w:p w14:paraId="13C599B4" w14:textId="77777777" w:rsidR="004429B0" w:rsidRDefault="00B20C6A" w:rsidP="001E2AB6">
      <w:pPr>
        <w:keepNext/>
        <w:spacing w:line="360" w:lineRule="auto"/>
      </w:pPr>
      <w:r w:rsidRPr="00B20C6A">
        <w:rPr>
          <w:noProof/>
        </w:rPr>
        <w:lastRenderedPageBreak/>
        <w:drawing>
          <wp:inline distT="0" distB="0" distL="0" distR="0" wp14:anchorId="52CCAA22" wp14:editId="4388AE0C">
            <wp:extent cx="5274310" cy="35115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11550"/>
                    </a:xfrm>
                    <a:prstGeom prst="rect">
                      <a:avLst/>
                    </a:prstGeom>
                    <a:noFill/>
                    <a:ln>
                      <a:noFill/>
                    </a:ln>
                  </pic:spPr>
                </pic:pic>
              </a:graphicData>
            </a:graphic>
          </wp:inline>
        </w:drawing>
      </w:r>
    </w:p>
    <w:p w14:paraId="21716481" w14:textId="19705ABD" w:rsidR="002A34B3" w:rsidRDefault="004429B0" w:rsidP="001E2AB6">
      <w:pPr>
        <w:pStyle w:val="FigCpation"/>
        <w:spacing w:line="360" w:lineRule="auto"/>
      </w:pPr>
      <w:r>
        <w:t xml:space="preserve">Figure </w:t>
      </w:r>
      <w:r w:rsidR="007349EE">
        <w:fldChar w:fldCharType="begin"/>
      </w:r>
      <w:r w:rsidR="007349EE">
        <w:instrText xml:space="preserve"> STYLEREF 2 \s </w:instrText>
      </w:r>
      <w:r w:rsidR="007349EE">
        <w:fldChar w:fldCharType="separate"/>
      </w:r>
      <w:r>
        <w:rPr>
          <w:noProof/>
        </w:rPr>
        <w:t>0</w:t>
      </w:r>
      <w:r w:rsidR="007349EE">
        <w:rPr>
          <w:noProof/>
        </w:rPr>
        <w:fldChar w:fldCharType="end"/>
      </w:r>
      <w:r w:rsidR="007349EE">
        <w:fldChar w:fldCharType="begin"/>
      </w:r>
      <w:r w:rsidR="007349EE">
        <w:instrText xml:space="preserve"> STYLEREF 1 \s </w:instrText>
      </w:r>
      <w:r w:rsidR="007349EE">
        <w:fldChar w:fldCharType="separate"/>
      </w:r>
      <w:r w:rsidR="002F6C60">
        <w:rPr>
          <w:noProof/>
        </w:rPr>
        <w:t>0</w:t>
      </w:r>
      <w:r w:rsidR="007349EE">
        <w:rPr>
          <w:noProof/>
        </w:rPr>
        <w:fldChar w:fldCharType="end"/>
      </w:r>
      <w:r w:rsidR="002F6C60">
        <w:noBreakHyphen/>
      </w:r>
      <w:r w:rsidR="007349EE">
        <w:fldChar w:fldCharType="begin"/>
      </w:r>
      <w:r w:rsidR="007349EE">
        <w:instrText xml:space="preserve"> SEQ Figure \* ARABIC \s 1 </w:instrText>
      </w:r>
      <w:r w:rsidR="007349EE">
        <w:fldChar w:fldCharType="separate"/>
      </w:r>
      <w:r w:rsidR="002F6C60">
        <w:rPr>
          <w:noProof/>
        </w:rPr>
        <w:t>1</w:t>
      </w:r>
      <w:r w:rsidR="007349EE">
        <w:rPr>
          <w:noProof/>
        </w:rPr>
        <w:fldChar w:fldCharType="end"/>
      </w:r>
      <w:r>
        <w:t xml:space="preserve"> - Use Case Diagram</w:t>
      </w:r>
    </w:p>
    <w:p w14:paraId="7911833A" w14:textId="31B39039" w:rsidR="00BA072C" w:rsidRDefault="4D4F767B" w:rsidP="001E2AB6">
      <w:pPr>
        <w:pStyle w:val="Heading2"/>
        <w:spacing w:line="360" w:lineRule="auto"/>
      </w:pPr>
      <w:bookmarkStart w:id="18" w:name="_Toc229719733"/>
      <w:r w:rsidRPr="42C68EFD">
        <w:rPr>
          <w:noProof/>
        </w:rPr>
        <w:t>7.3 DFD</w:t>
      </w:r>
      <w:bookmarkEnd w:id="18"/>
    </w:p>
    <w:p w14:paraId="583BCE23" w14:textId="75D69E23" w:rsidR="00BA072C" w:rsidRPr="00BA072C" w:rsidRDefault="00BA072C" w:rsidP="001E2AB6">
      <w:pPr>
        <w:pStyle w:val="ListParagraph"/>
        <w:numPr>
          <w:ilvl w:val="0"/>
          <w:numId w:val="25"/>
        </w:numPr>
        <w:spacing w:line="360" w:lineRule="auto"/>
      </w:pPr>
      <w:r>
        <w:rPr>
          <w:b/>
          <w:bCs/>
        </w:rPr>
        <w:t>Level 0:</w:t>
      </w:r>
    </w:p>
    <w:p w14:paraId="36BD35AD" w14:textId="77777777" w:rsidR="002A34B3" w:rsidRDefault="00727605" w:rsidP="001E2AB6">
      <w:pPr>
        <w:pStyle w:val="ListParagraph"/>
        <w:keepNext/>
        <w:spacing w:line="360" w:lineRule="auto"/>
        <w:ind w:left="0"/>
      </w:pPr>
      <w:r>
        <w:rPr>
          <w:noProof/>
        </w:rPr>
        <w:drawing>
          <wp:inline distT="0" distB="0" distL="0" distR="0" wp14:anchorId="5792E4C2" wp14:editId="085797C4">
            <wp:extent cx="5274310" cy="28689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68930"/>
                    </a:xfrm>
                    <a:prstGeom prst="rect">
                      <a:avLst/>
                    </a:prstGeom>
                  </pic:spPr>
                </pic:pic>
              </a:graphicData>
            </a:graphic>
          </wp:inline>
        </w:drawing>
      </w:r>
    </w:p>
    <w:p w14:paraId="78A2E95C" w14:textId="59D1D0B0" w:rsidR="00FD7FCB" w:rsidRDefault="002A34B3" w:rsidP="001E2AB6">
      <w:pPr>
        <w:pStyle w:val="FigCpation"/>
        <w:spacing w:line="360" w:lineRule="auto"/>
      </w:pPr>
      <w:r>
        <w:t xml:space="preserve">Figure 7.3 </w:t>
      </w:r>
      <w:r w:rsidR="007349EE">
        <w:fldChar w:fldCharType="begin"/>
      </w:r>
      <w:r w:rsidR="007349EE">
        <w:instrText xml:space="preserve"> SEQ Figure_7.3 \* ARABIC </w:instrText>
      </w:r>
      <w:r w:rsidR="007349EE">
        <w:fldChar w:fldCharType="separate"/>
      </w:r>
      <w:r>
        <w:rPr>
          <w:noProof/>
        </w:rPr>
        <w:t>1</w:t>
      </w:r>
      <w:r w:rsidR="007349EE">
        <w:rPr>
          <w:noProof/>
        </w:rPr>
        <w:fldChar w:fldCharType="end"/>
      </w:r>
      <w:r>
        <w:t xml:space="preserve"> - DFD Level 0</w:t>
      </w:r>
    </w:p>
    <w:p w14:paraId="48385DF7" w14:textId="4EC424DC" w:rsidR="6A04FA66" w:rsidRDefault="6A04FA66" w:rsidP="001E2AB6">
      <w:pPr>
        <w:pStyle w:val="ListParagraph"/>
        <w:numPr>
          <w:ilvl w:val="0"/>
          <w:numId w:val="2"/>
        </w:numPr>
        <w:spacing w:line="360" w:lineRule="auto"/>
        <w:rPr>
          <w:b/>
          <w:bCs/>
          <w:szCs w:val="24"/>
        </w:rPr>
      </w:pPr>
      <w:r w:rsidRPr="468B9257">
        <w:rPr>
          <w:b/>
          <w:bCs/>
          <w:szCs w:val="24"/>
        </w:rPr>
        <w:t>Level 1:</w:t>
      </w:r>
    </w:p>
    <w:p w14:paraId="4BA9CD29" w14:textId="77777777" w:rsidR="002A34B3" w:rsidRDefault="00E953BB" w:rsidP="001E2AB6">
      <w:pPr>
        <w:pStyle w:val="ListParagraph"/>
        <w:keepNext/>
        <w:spacing w:line="360" w:lineRule="auto"/>
        <w:ind w:left="0"/>
      </w:pPr>
      <w:r>
        <w:rPr>
          <w:noProof/>
        </w:rPr>
        <w:lastRenderedPageBreak/>
        <w:drawing>
          <wp:inline distT="0" distB="0" distL="0" distR="0" wp14:anchorId="4FFEB189" wp14:editId="66616700">
            <wp:extent cx="5712098" cy="472727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8553" cy="4740893"/>
                    </a:xfrm>
                    <a:prstGeom prst="rect">
                      <a:avLst/>
                    </a:prstGeom>
                  </pic:spPr>
                </pic:pic>
              </a:graphicData>
            </a:graphic>
          </wp:inline>
        </w:drawing>
      </w:r>
    </w:p>
    <w:p w14:paraId="2B5101C3" w14:textId="00C4A07E" w:rsidR="468B9257" w:rsidRPr="002A34B3" w:rsidRDefault="002A34B3" w:rsidP="001E2AB6">
      <w:pPr>
        <w:pStyle w:val="FigCpation"/>
        <w:spacing w:line="360" w:lineRule="auto"/>
      </w:pPr>
      <w:r>
        <w:t xml:space="preserve">Figure 7.3 </w:t>
      </w:r>
      <w:r w:rsidR="007349EE">
        <w:fldChar w:fldCharType="begin"/>
      </w:r>
      <w:r w:rsidR="007349EE">
        <w:instrText xml:space="preserve"> SEQ Figure_7.3 \* ARABIC </w:instrText>
      </w:r>
      <w:r w:rsidR="007349EE">
        <w:fldChar w:fldCharType="separate"/>
      </w:r>
      <w:r>
        <w:rPr>
          <w:noProof/>
        </w:rPr>
        <w:t>2</w:t>
      </w:r>
      <w:r w:rsidR="007349EE">
        <w:rPr>
          <w:noProof/>
        </w:rPr>
        <w:fldChar w:fldCharType="end"/>
      </w:r>
      <w:r>
        <w:t xml:space="preserve"> - DFD Level 1</w:t>
      </w:r>
    </w:p>
    <w:p w14:paraId="718F329E" w14:textId="09003F0F" w:rsidR="42C68EFD" w:rsidRDefault="42C68EFD" w:rsidP="001E2AB6">
      <w:pPr>
        <w:spacing w:line="360" w:lineRule="auto"/>
      </w:pPr>
    </w:p>
    <w:p w14:paraId="5D31DE36" w14:textId="256A0A5C" w:rsidR="34503D5C" w:rsidRDefault="34503D5C" w:rsidP="001E2AB6">
      <w:pPr>
        <w:pStyle w:val="Heading2"/>
        <w:spacing w:line="360" w:lineRule="auto"/>
      </w:pPr>
      <w:bookmarkStart w:id="19" w:name="_Toc229719734"/>
      <w:r w:rsidRPr="42C68EFD">
        <w:rPr>
          <w:noProof/>
        </w:rPr>
        <w:lastRenderedPageBreak/>
        <w:t>7.</w:t>
      </w:r>
      <w:r w:rsidR="00FD7FCB">
        <w:rPr>
          <w:noProof/>
        </w:rPr>
        <w:t>4</w:t>
      </w:r>
      <w:r w:rsidRPr="42C68EFD">
        <w:rPr>
          <w:noProof/>
        </w:rPr>
        <w:t xml:space="preserve"> UML Class Diagram</w:t>
      </w:r>
      <w:bookmarkEnd w:id="19"/>
    </w:p>
    <w:p w14:paraId="0183E79B" w14:textId="77777777" w:rsidR="00362CBE" w:rsidRDefault="34503D5C" w:rsidP="001E2AB6">
      <w:pPr>
        <w:keepNext/>
        <w:spacing w:line="360" w:lineRule="auto"/>
      </w:pPr>
      <w:r>
        <w:rPr>
          <w:noProof/>
        </w:rPr>
        <w:drawing>
          <wp:inline distT="0" distB="0" distL="0" distR="0" wp14:anchorId="2C42D679" wp14:editId="0CF46130">
            <wp:extent cx="3583079" cy="7429500"/>
            <wp:effectExtent l="0" t="0" r="0" b="0"/>
            <wp:docPr id="81787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79332" name="Picture 817879332"/>
                    <pic:cNvPicPr/>
                  </pic:nvPicPr>
                  <pic:blipFill>
                    <a:blip r:embed="rId14">
                      <a:extLst>
                        <a:ext uri="{28A0092B-C50C-407E-A947-70E740481C1C}">
                          <a14:useLocalDpi xmlns:a14="http://schemas.microsoft.com/office/drawing/2010/main"/>
                        </a:ext>
                      </a:extLst>
                    </a:blip>
                    <a:stretch>
                      <a:fillRect/>
                    </a:stretch>
                  </pic:blipFill>
                  <pic:spPr>
                    <a:xfrm>
                      <a:off x="0" y="0"/>
                      <a:ext cx="3584573" cy="7432598"/>
                    </a:xfrm>
                    <a:prstGeom prst="rect">
                      <a:avLst/>
                    </a:prstGeom>
                  </pic:spPr>
                </pic:pic>
              </a:graphicData>
            </a:graphic>
          </wp:inline>
        </w:drawing>
      </w:r>
    </w:p>
    <w:p w14:paraId="61592E4A" w14:textId="219103F6" w:rsidR="00A669A8" w:rsidRDefault="00362CBE" w:rsidP="001E2AB6">
      <w:pPr>
        <w:pStyle w:val="FigCpation"/>
        <w:spacing w:line="360" w:lineRule="auto"/>
      </w:pPr>
      <w:r>
        <w:t xml:space="preserve">Figure 7.4 </w:t>
      </w:r>
      <w:r w:rsidR="007349EE">
        <w:fldChar w:fldCharType="begin"/>
      </w:r>
      <w:r w:rsidR="007349EE">
        <w:instrText xml:space="preserve"> SEQ Figure_7.4 \* ARABIC </w:instrText>
      </w:r>
      <w:r w:rsidR="007349EE">
        <w:fldChar w:fldCharType="separate"/>
      </w:r>
      <w:r>
        <w:rPr>
          <w:noProof/>
        </w:rPr>
        <w:t>1</w:t>
      </w:r>
      <w:r w:rsidR="007349EE">
        <w:rPr>
          <w:noProof/>
        </w:rPr>
        <w:fldChar w:fldCharType="end"/>
      </w:r>
      <w:r>
        <w:t xml:space="preserve"> - UML Class Diagram</w:t>
      </w:r>
    </w:p>
    <w:p w14:paraId="5351CAC2" w14:textId="03DC5EE1" w:rsidR="00430907" w:rsidRDefault="00430907" w:rsidP="001E2AB6">
      <w:pPr>
        <w:pStyle w:val="FigCpation"/>
        <w:spacing w:line="360" w:lineRule="auto"/>
      </w:pPr>
    </w:p>
    <w:p w14:paraId="38308E84" w14:textId="2E2CC260" w:rsidR="00430907" w:rsidRDefault="00430907" w:rsidP="001E2AB6">
      <w:pPr>
        <w:pStyle w:val="FigCpation"/>
        <w:spacing w:line="360" w:lineRule="auto"/>
      </w:pPr>
    </w:p>
    <w:p w14:paraId="0629B452" w14:textId="77777777" w:rsidR="00430907" w:rsidRDefault="00430907" w:rsidP="001E2AB6">
      <w:pPr>
        <w:pStyle w:val="FigCpation"/>
        <w:spacing w:line="360" w:lineRule="auto"/>
      </w:pPr>
    </w:p>
    <w:p w14:paraId="6ABB1346" w14:textId="24884908" w:rsidR="002A34B3" w:rsidRDefault="0BFDE333" w:rsidP="001E2AB6">
      <w:pPr>
        <w:pStyle w:val="Heading1"/>
        <w:spacing w:line="360" w:lineRule="auto"/>
      </w:pPr>
      <w:bookmarkStart w:id="20" w:name="_Toc229719735"/>
      <w:r>
        <w:lastRenderedPageBreak/>
        <w:t>8. Detail Budget</w:t>
      </w:r>
      <w:bookmarkEnd w:id="20"/>
      <w:r>
        <w:t xml:space="preserve"> </w:t>
      </w:r>
    </w:p>
    <w:p w14:paraId="78F64215" w14:textId="279A4716" w:rsidR="00362CBE" w:rsidRPr="00430907" w:rsidRDefault="00362CBE" w:rsidP="001E2AB6">
      <w:pPr>
        <w:pStyle w:val="FigCpation"/>
        <w:spacing w:line="360" w:lineRule="auto"/>
      </w:pPr>
      <w:r w:rsidRPr="00430907">
        <w:t xml:space="preserve">Table 8 </w:t>
      </w:r>
      <w:r w:rsidR="007349EE">
        <w:fldChar w:fldCharType="begin"/>
      </w:r>
      <w:r w:rsidR="007349EE">
        <w:instrText xml:space="preserve"> SEQ Table_8 \* ARABIC </w:instrText>
      </w:r>
      <w:r w:rsidR="007349EE">
        <w:fldChar w:fldCharType="separate"/>
      </w:r>
      <w:r w:rsidRPr="00430907">
        <w:t>1</w:t>
      </w:r>
      <w:r w:rsidR="007349EE">
        <w:fldChar w:fldCharType="end"/>
      </w:r>
      <w:r w:rsidRPr="00430907">
        <w:t xml:space="preserve"> - Detail Budget</w:t>
      </w:r>
    </w:p>
    <w:tbl>
      <w:tblPr>
        <w:tblStyle w:val="TableGrid"/>
        <w:tblW w:w="8383" w:type="dxa"/>
        <w:tblLook w:val="06A0" w:firstRow="1" w:lastRow="0" w:firstColumn="1" w:lastColumn="0" w:noHBand="1" w:noVBand="1"/>
      </w:tblPr>
      <w:tblGrid>
        <w:gridCol w:w="1435"/>
        <w:gridCol w:w="3644"/>
        <w:gridCol w:w="1223"/>
        <w:gridCol w:w="987"/>
        <w:gridCol w:w="1094"/>
      </w:tblGrid>
      <w:tr w:rsidR="468B9257" w14:paraId="7F95ABC7" w14:textId="77777777" w:rsidTr="006B22F9">
        <w:trPr>
          <w:trHeight w:val="277"/>
        </w:trPr>
        <w:tc>
          <w:tcPr>
            <w:tcW w:w="1435" w:type="dxa"/>
            <w:vAlign w:val="center"/>
          </w:tcPr>
          <w:p w14:paraId="1DB9ABE0" w14:textId="25924BF7" w:rsidR="468B9257" w:rsidRDefault="5D63A16C" w:rsidP="001E2AB6">
            <w:pPr>
              <w:spacing w:line="360" w:lineRule="auto"/>
              <w:rPr>
                <w:rFonts w:eastAsia="Times New Roman" w:cs="Times New Roman"/>
                <w:b/>
                <w:bCs/>
              </w:rPr>
            </w:pPr>
            <w:r w:rsidRPr="42C68EFD">
              <w:rPr>
                <w:rFonts w:eastAsia="Times New Roman" w:cs="Times New Roman"/>
                <w:b/>
                <w:bCs/>
              </w:rPr>
              <w:t>Category</w:t>
            </w:r>
          </w:p>
        </w:tc>
        <w:tc>
          <w:tcPr>
            <w:tcW w:w="3644" w:type="dxa"/>
            <w:vAlign w:val="center"/>
          </w:tcPr>
          <w:p w14:paraId="4E852E53" w14:textId="2DAC0391" w:rsidR="468B9257" w:rsidRDefault="5D63A16C" w:rsidP="001E2AB6">
            <w:pPr>
              <w:spacing w:line="360" w:lineRule="auto"/>
              <w:rPr>
                <w:rFonts w:eastAsia="Times New Roman" w:cs="Times New Roman"/>
                <w:b/>
                <w:bCs/>
              </w:rPr>
            </w:pPr>
            <w:r w:rsidRPr="42C68EFD">
              <w:rPr>
                <w:rFonts w:eastAsia="Times New Roman" w:cs="Times New Roman"/>
                <w:b/>
                <w:bCs/>
              </w:rPr>
              <w:t>Item</w:t>
            </w:r>
          </w:p>
        </w:tc>
        <w:tc>
          <w:tcPr>
            <w:tcW w:w="1223" w:type="dxa"/>
            <w:vAlign w:val="center"/>
          </w:tcPr>
          <w:p w14:paraId="740E0720" w14:textId="12C3BF36" w:rsidR="468B9257" w:rsidRDefault="5D63A16C" w:rsidP="001E2AB6">
            <w:pPr>
              <w:spacing w:line="360" w:lineRule="auto"/>
              <w:rPr>
                <w:rFonts w:eastAsia="Times New Roman" w:cs="Times New Roman"/>
                <w:b/>
                <w:bCs/>
              </w:rPr>
            </w:pPr>
            <w:r w:rsidRPr="42C68EFD">
              <w:rPr>
                <w:rFonts w:eastAsia="Times New Roman" w:cs="Times New Roman"/>
                <w:b/>
                <w:bCs/>
              </w:rPr>
              <w:t>Quantity</w:t>
            </w:r>
          </w:p>
        </w:tc>
        <w:tc>
          <w:tcPr>
            <w:tcW w:w="987" w:type="dxa"/>
            <w:vAlign w:val="center"/>
          </w:tcPr>
          <w:p w14:paraId="5CEAFC10" w14:textId="411E7AF1" w:rsidR="468B9257" w:rsidRDefault="5D63A16C" w:rsidP="001E2AB6">
            <w:pPr>
              <w:spacing w:line="360" w:lineRule="auto"/>
              <w:rPr>
                <w:rFonts w:eastAsia="Times New Roman" w:cs="Times New Roman"/>
                <w:b/>
                <w:bCs/>
              </w:rPr>
            </w:pPr>
            <w:r w:rsidRPr="42C68EFD">
              <w:rPr>
                <w:rFonts w:eastAsia="Times New Roman" w:cs="Times New Roman"/>
                <w:b/>
                <w:bCs/>
              </w:rPr>
              <w:t>Cost (NPR)</w:t>
            </w:r>
          </w:p>
        </w:tc>
        <w:tc>
          <w:tcPr>
            <w:tcW w:w="1094" w:type="dxa"/>
            <w:vAlign w:val="center"/>
          </w:tcPr>
          <w:p w14:paraId="20C8B721" w14:textId="6EF337A0" w:rsidR="468B9257" w:rsidRDefault="5D63A16C" w:rsidP="001E2AB6">
            <w:pPr>
              <w:spacing w:line="360" w:lineRule="auto"/>
              <w:rPr>
                <w:rFonts w:eastAsia="Times New Roman" w:cs="Times New Roman"/>
                <w:b/>
                <w:bCs/>
              </w:rPr>
            </w:pPr>
            <w:r w:rsidRPr="42C68EFD">
              <w:rPr>
                <w:rFonts w:eastAsia="Times New Roman" w:cs="Times New Roman"/>
                <w:b/>
                <w:bCs/>
              </w:rPr>
              <w:t>Total (NPR)</w:t>
            </w:r>
          </w:p>
        </w:tc>
      </w:tr>
      <w:tr w:rsidR="468B9257" w14:paraId="6533DFEF" w14:textId="77777777" w:rsidTr="006B22F9">
        <w:trPr>
          <w:trHeight w:val="277"/>
        </w:trPr>
        <w:tc>
          <w:tcPr>
            <w:tcW w:w="1435" w:type="dxa"/>
            <w:vAlign w:val="center"/>
          </w:tcPr>
          <w:p w14:paraId="4F2A07F9" w14:textId="74DD1D96" w:rsidR="468B9257" w:rsidRDefault="5D63A16C" w:rsidP="001E2AB6">
            <w:pPr>
              <w:spacing w:line="360" w:lineRule="auto"/>
              <w:rPr>
                <w:rFonts w:eastAsia="Times New Roman" w:cs="Times New Roman"/>
                <w:b/>
                <w:bCs/>
              </w:rPr>
            </w:pPr>
            <w:r w:rsidRPr="42C68EFD">
              <w:rPr>
                <w:rFonts w:eastAsia="Times New Roman" w:cs="Times New Roman"/>
                <w:b/>
                <w:bCs/>
              </w:rPr>
              <w:t>Hosting</w:t>
            </w:r>
          </w:p>
        </w:tc>
        <w:tc>
          <w:tcPr>
            <w:tcW w:w="3644" w:type="dxa"/>
            <w:vAlign w:val="center"/>
          </w:tcPr>
          <w:p w14:paraId="7211E7B1" w14:textId="3598705B" w:rsidR="468B9257" w:rsidRDefault="5D63A16C" w:rsidP="001E2AB6">
            <w:pPr>
              <w:spacing w:line="360" w:lineRule="auto"/>
              <w:jc w:val="left"/>
              <w:rPr>
                <w:rFonts w:eastAsia="Times New Roman" w:cs="Times New Roman"/>
                <w:color w:val="24292F"/>
                <w:szCs w:val="24"/>
              </w:rPr>
            </w:pPr>
            <w:proofErr w:type="spellStart"/>
            <w:r w:rsidRPr="42C68EFD">
              <w:rPr>
                <w:rFonts w:eastAsia="Times New Roman" w:cs="Times New Roman"/>
                <w:color w:val="24292F"/>
                <w:szCs w:val="24"/>
              </w:rPr>
              <w:t>DigitalOcean</w:t>
            </w:r>
            <w:proofErr w:type="spellEnd"/>
            <w:r w:rsidRPr="42C68EFD">
              <w:rPr>
                <w:rFonts w:eastAsia="Times New Roman" w:cs="Times New Roman"/>
                <w:color w:val="24292F"/>
                <w:szCs w:val="24"/>
              </w:rPr>
              <w:t xml:space="preserve"> Droplet (Basic)</w:t>
            </w:r>
          </w:p>
        </w:tc>
        <w:tc>
          <w:tcPr>
            <w:tcW w:w="1223" w:type="dxa"/>
            <w:vAlign w:val="center"/>
          </w:tcPr>
          <w:p w14:paraId="72A7BB03" w14:textId="73776D04"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12 Months</w:t>
            </w:r>
          </w:p>
        </w:tc>
        <w:tc>
          <w:tcPr>
            <w:tcW w:w="987" w:type="dxa"/>
            <w:vAlign w:val="center"/>
          </w:tcPr>
          <w:p w14:paraId="36D4612C" w14:textId="61B86D29"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1,100</w:t>
            </w:r>
          </w:p>
        </w:tc>
        <w:tc>
          <w:tcPr>
            <w:tcW w:w="1094" w:type="dxa"/>
            <w:vAlign w:val="center"/>
          </w:tcPr>
          <w:p w14:paraId="44D5EB59" w14:textId="5C29AAFD"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13,200</w:t>
            </w:r>
          </w:p>
        </w:tc>
      </w:tr>
      <w:tr w:rsidR="468B9257" w14:paraId="50B5F10A" w14:textId="77777777" w:rsidTr="006B22F9">
        <w:trPr>
          <w:trHeight w:val="277"/>
        </w:trPr>
        <w:tc>
          <w:tcPr>
            <w:tcW w:w="1435" w:type="dxa"/>
            <w:vAlign w:val="center"/>
          </w:tcPr>
          <w:p w14:paraId="077C472F" w14:textId="6726C125" w:rsidR="468B9257" w:rsidRDefault="5D63A16C" w:rsidP="001E2AB6">
            <w:pPr>
              <w:spacing w:line="360" w:lineRule="auto"/>
              <w:rPr>
                <w:rFonts w:eastAsia="Times New Roman" w:cs="Times New Roman"/>
                <w:b/>
                <w:bCs/>
              </w:rPr>
            </w:pPr>
            <w:r w:rsidRPr="42C68EFD">
              <w:rPr>
                <w:rFonts w:eastAsia="Times New Roman" w:cs="Times New Roman"/>
                <w:b/>
                <w:bCs/>
              </w:rPr>
              <w:t>Domain</w:t>
            </w:r>
          </w:p>
        </w:tc>
        <w:tc>
          <w:tcPr>
            <w:tcW w:w="3644" w:type="dxa"/>
            <w:vAlign w:val="center"/>
          </w:tcPr>
          <w:p w14:paraId="5D031F86" w14:textId="25541E71"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.com Domain Registration</w:t>
            </w:r>
            <w:r w:rsidR="00FE4A53">
              <w:rPr>
                <w:rFonts w:eastAsia="Times New Roman" w:cs="Times New Roman"/>
                <w:color w:val="24292F"/>
                <w:szCs w:val="24"/>
              </w:rPr>
              <w:t xml:space="preserve"> (Namecheap)</w:t>
            </w:r>
          </w:p>
        </w:tc>
        <w:tc>
          <w:tcPr>
            <w:tcW w:w="1223" w:type="dxa"/>
            <w:vAlign w:val="center"/>
          </w:tcPr>
          <w:p w14:paraId="27FC57E6" w14:textId="33A67467"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1</w:t>
            </w:r>
          </w:p>
        </w:tc>
        <w:tc>
          <w:tcPr>
            <w:tcW w:w="987" w:type="dxa"/>
            <w:vAlign w:val="center"/>
          </w:tcPr>
          <w:p w14:paraId="0E8FB41F" w14:textId="6D566873" w:rsidR="468B9257" w:rsidRDefault="00365D47" w:rsidP="001E2AB6">
            <w:pPr>
              <w:spacing w:line="360" w:lineRule="auto"/>
              <w:jc w:val="left"/>
              <w:rPr>
                <w:rFonts w:eastAsia="Times New Roman" w:cs="Times New Roman"/>
                <w:color w:val="24292F"/>
                <w:szCs w:val="24"/>
              </w:rPr>
            </w:pPr>
            <w:r w:rsidRPr="00365D47">
              <w:rPr>
                <w:rFonts w:eastAsia="Times New Roman" w:cs="Times New Roman"/>
                <w:color w:val="24292F"/>
                <w:szCs w:val="24"/>
              </w:rPr>
              <w:t>1,67</w:t>
            </w:r>
            <w:r>
              <w:rPr>
                <w:rFonts w:eastAsia="Times New Roman" w:cs="Times New Roman"/>
                <w:color w:val="24292F"/>
                <w:szCs w:val="24"/>
              </w:rPr>
              <w:t>4</w:t>
            </w:r>
          </w:p>
        </w:tc>
        <w:tc>
          <w:tcPr>
            <w:tcW w:w="1094" w:type="dxa"/>
            <w:vAlign w:val="center"/>
          </w:tcPr>
          <w:p w14:paraId="374DD44E" w14:textId="69AC3B42" w:rsidR="468B9257" w:rsidRDefault="00365D47" w:rsidP="001E2AB6">
            <w:pPr>
              <w:spacing w:line="360" w:lineRule="auto"/>
              <w:jc w:val="left"/>
              <w:rPr>
                <w:rFonts w:eastAsia="Times New Roman" w:cs="Times New Roman"/>
                <w:color w:val="24292F"/>
                <w:szCs w:val="24"/>
              </w:rPr>
            </w:pPr>
            <w:r>
              <w:rPr>
                <w:rFonts w:eastAsia="Times New Roman" w:cs="Times New Roman"/>
                <w:color w:val="24292F"/>
                <w:szCs w:val="24"/>
              </w:rPr>
              <w:t>1,674</w:t>
            </w:r>
          </w:p>
        </w:tc>
      </w:tr>
      <w:tr w:rsidR="468B9257" w14:paraId="1456DFC3" w14:textId="77777777" w:rsidTr="006B22F9">
        <w:trPr>
          <w:trHeight w:val="277"/>
        </w:trPr>
        <w:tc>
          <w:tcPr>
            <w:tcW w:w="1435" w:type="dxa"/>
            <w:vAlign w:val="center"/>
          </w:tcPr>
          <w:p w14:paraId="199B95D7" w14:textId="5A3C457B" w:rsidR="468B9257" w:rsidRDefault="5D63A16C" w:rsidP="001E2AB6">
            <w:pPr>
              <w:spacing w:line="360" w:lineRule="auto"/>
              <w:rPr>
                <w:rFonts w:eastAsia="Times New Roman" w:cs="Times New Roman"/>
                <w:b/>
                <w:bCs/>
              </w:rPr>
            </w:pPr>
            <w:r w:rsidRPr="42C68EFD">
              <w:rPr>
                <w:rFonts w:eastAsia="Times New Roman" w:cs="Times New Roman"/>
                <w:b/>
                <w:bCs/>
              </w:rPr>
              <w:t>Security</w:t>
            </w:r>
          </w:p>
        </w:tc>
        <w:tc>
          <w:tcPr>
            <w:tcW w:w="3644" w:type="dxa"/>
            <w:vAlign w:val="center"/>
          </w:tcPr>
          <w:p w14:paraId="2E9DF6FF" w14:textId="06C97BE1"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SSL Certificate (Let’s Encrypt)</w:t>
            </w:r>
          </w:p>
        </w:tc>
        <w:tc>
          <w:tcPr>
            <w:tcW w:w="1223" w:type="dxa"/>
            <w:vAlign w:val="center"/>
          </w:tcPr>
          <w:p w14:paraId="317F9714" w14:textId="01B7EC1E"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1 Year</w:t>
            </w:r>
          </w:p>
        </w:tc>
        <w:tc>
          <w:tcPr>
            <w:tcW w:w="987" w:type="dxa"/>
            <w:vAlign w:val="center"/>
          </w:tcPr>
          <w:p w14:paraId="1959C09D" w14:textId="1C6C647B"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Free</w:t>
            </w:r>
          </w:p>
        </w:tc>
        <w:tc>
          <w:tcPr>
            <w:tcW w:w="1094" w:type="dxa"/>
            <w:vAlign w:val="center"/>
          </w:tcPr>
          <w:p w14:paraId="1FCCBC9A" w14:textId="722A2F82"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0</w:t>
            </w:r>
          </w:p>
        </w:tc>
      </w:tr>
      <w:tr w:rsidR="468B9257" w14:paraId="43FA6B5E" w14:textId="77777777" w:rsidTr="006B22F9">
        <w:trPr>
          <w:trHeight w:val="277"/>
        </w:trPr>
        <w:tc>
          <w:tcPr>
            <w:tcW w:w="1435" w:type="dxa"/>
            <w:vAlign w:val="center"/>
          </w:tcPr>
          <w:p w14:paraId="050C5C9B" w14:textId="74A46BD0" w:rsidR="468B9257" w:rsidRDefault="5D63A16C" w:rsidP="001E2AB6">
            <w:pPr>
              <w:spacing w:line="360" w:lineRule="auto"/>
              <w:rPr>
                <w:rFonts w:eastAsia="Times New Roman" w:cs="Times New Roman"/>
                <w:b/>
                <w:bCs/>
              </w:rPr>
            </w:pPr>
            <w:r w:rsidRPr="42C68EFD">
              <w:rPr>
                <w:rFonts w:eastAsia="Times New Roman" w:cs="Times New Roman"/>
                <w:b/>
                <w:bCs/>
              </w:rPr>
              <w:t>Email</w:t>
            </w:r>
          </w:p>
        </w:tc>
        <w:tc>
          <w:tcPr>
            <w:tcW w:w="3644" w:type="dxa"/>
            <w:vAlign w:val="center"/>
          </w:tcPr>
          <w:p w14:paraId="35850948" w14:textId="065A7A28" w:rsidR="468B9257" w:rsidRDefault="2CC2B846" w:rsidP="001E2AB6">
            <w:pPr>
              <w:spacing w:line="360" w:lineRule="auto"/>
              <w:jc w:val="left"/>
              <w:rPr>
                <w:rFonts w:eastAsia="Times New Roman" w:cs="Times New Roman"/>
                <w:color w:val="24292F"/>
                <w:szCs w:val="24"/>
              </w:rPr>
            </w:pPr>
            <w:r w:rsidRPr="42C68EFD">
              <w:rPr>
                <w:rFonts w:eastAsia="Times New Roman" w:cs="Times New Roman"/>
                <w:color w:val="24292F"/>
                <w:szCs w:val="24"/>
              </w:rPr>
              <w:t>Gmail (Free — IMAP access with App Password)</w:t>
            </w:r>
          </w:p>
        </w:tc>
        <w:tc>
          <w:tcPr>
            <w:tcW w:w="1223" w:type="dxa"/>
            <w:vAlign w:val="center"/>
          </w:tcPr>
          <w:p w14:paraId="4DA42E7B" w14:textId="1E967E7C" w:rsidR="468B9257" w:rsidRDefault="468B9257" w:rsidP="001E2AB6">
            <w:pPr>
              <w:spacing w:line="360" w:lineRule="auto"/>
              <w:jc w:val="left"/>
              <w:rPr>
                <w:rFonts w:eastAsia="Times New Roman" w:cs="Times New Roman"/>
                <w:color w:val="24292F"/>
                <w:szCs w:val="24"/>
              </w:rPr>
            </w:pPr>
          </w:p>
        </w:tc>
        <w:tc>
          <w:tcPr>
            <w:tcW w:w="987" w:type="dxa"/>
            <w:vAlign w:val="center"/>
          </w:tcPr>
          <w:p w14:paraId="6D6332FB" w14:textId="2B745AD7"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Free</w:t>
            </w:r>
          </w:p>
        </w:tc>
        <w:tc>
          <w:tcPr>
            <w:tcW w:w="1094" w:type="dxa"/>
            <w:vAlign w:val="center"/>
          </w:tcPr>
          <w:p w14:paraId="00A49C3D" w14:textId="5F3D3A43"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0</w:t>
            </w:r>
          </w:p>
        </w:tc>
      </w:tr>
      <w:tr w:rsidR="468B9257" w14:paraId="4CC789C6" w14:textId="77777777" w:rsidTr="006B22F9">
        <w:trPr>
          <w:trHeight w:val="277"/>
        </w:trPr>
        <w:tc>
          <w:tcPr>
            <w:tcW w:w="1435" w:type="dxa"/>
            <w:vAlign w:val="center"/>
          </w:tcPr>
          <w:p w14:paraId="399788CC" w14:textId="3032925E" w:rsidR="468B9257" w:rsidRDefault="5D63A16C" w:rsidP="001E2AB6">
            <w:pPr>
              <w:spacing w:line="360" w:lineRule="auto"/>
              <w:rPr>
                <w:rFonts w:eastAsia="Times New Roman" w:cs="Times New Roman"/>
                <w:b/>
                <w:bCs/>
              </w:rPr>
            </w:pPr>
            <w:r w:rsidRPr="42C68EFD">
              <w:rPr>
                <w:rFonts w:eastAsia="Times New Roman" w:cs="Times New Roman"/>
                <w:b/>
                <w:bCs/>
              </w:rPr>
              <w:t>Tools</w:t>
            </w:r>
          </w:p>
        </w:tc>
        <w:tc>
          <w:tcPr>
            <w:tcW w:w="3644" w:type="dxa"/>
            <w:vAlign w:val="center"/>
          </w:tcPr>
          <w:p w14:paraId="60EA6073" w14:textId="38C0E16D"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Development Tools (Python, Django, VS Code, Git)</w:t>
            </w:r>
          </w:p>
        </w:tc>
        <w:tc>
          <w:tcPr>
            <w:tcW w:w="1223" w:type="dxa"/>
            <w:vAlign w:val="center"/>
          </w:tcPr>
          <w:p w14:paraId="004C1EEB" w14:textId="719E0ECA"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w:t>
            </w:r>
          </w:p>
        </w:tc>
        <w:tc>
          <w:tcPr>
            <w:tcW w:w="987" w:type="dxa"/>
            <w:vAlign w:val="center"/>
          </w:tcPr>
          <w:p w14:paraId="1AC654F5" w14:textId="2907929A"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Free</w:t>
            </w:r>
          </w:p>
        </w:tc>
        <w:tc>
          <w:tcPr>
            <w:tcW w:w="1094" w:type="dxa"/>
            <w:vAlign w:val="center"/>
          </w:tcPr>
          <w:p w14:paraId="1E082136" w14:textId="0055AEA9"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0</w:t>
            </w:r>
          </w:p>
        </w:tc>
      </w:tr>
      <w:tr w:rsidR="468B9257" w14:paraId="396FFA79" w14:textId="77777777" w:rsidTr="006B22F9">
        <w:trPr>
          <w:trHeight w:val="277"/>
        </w:trPr>
        <w:tc>
          <w:tcPr>
            <w:tcW w:w="1435" w:type="dxa"/>
            <w:vAlign w:val="center"/>
          </w:tcPr>
          <w:p w14:paraId="001D49FA" w14:textId="7AC45BF0" w:rsidR="468B9257" w:rsidRDefault="5D63A16C" w:rsidP="001E2AB6">
            <w:pPr>
              <w:spacing w:line="360" w:lineRule="auto"/>
              <w:rPr>
                <w:rFonts w:eastAsia="Times New Roman" w:cs="Times New Roman"/>
                <w:b/>
                <w:bCs/>
              </w:rPr>
            </w:pPr>
            <w:r w:rsidRPr="42C68EFD">
              <w:rPr>
                <w:rFonts w:eastAsia="Times New Roman" w:cs="Times New Roman"/>
                <w:b/>
                <w:bCs/>
              </w:rPr>
              <w:t>Libraries</w:t>
            </w:r>
          </w:p>
        </w:tc>
        <w:tc>
          <w:tcPr>
            <w:tcW w:w="3644" w:type="dxa"/>
            <w:vAlign w:val="center"/>
          </w:tcPr>
          <w:p w14:paraId="0AC3B3C5" w14:textId="2DA35470"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 xml:space="preserve">Pandas, Matplotlib, Chart.js, </w:t>
            </w:r>
            <w:proofErr w:type="spellStart"/>
            <w:r w:rsidRPr="42C68EFD">
              <w:rPr>
                <w:rFonts w:eastAsia="Times New Roman" w:cs="Times New Roman"/>
                <w:color w:val="24292F"/>
                <w:szCs w:val="24"/>
              </w:rPr>
              <w:t>imaplib</w:t>
            </w:r>
            <w:proofErr w:type="spellEnd"/>
          </w:p>
        </w:tc>
        <w:tc>
          <w:tcPr>
            <w:tcW w:w="1223" w:type="dxa"/>
            <w:vAlign w:val="center"/>
          </w:tcPr>
          <w:p w14:paraId="1F1EF7E2" w14:textId="4E21F8D7"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w:t>
            </w:r>
          </w:p>
        </w:tc>
        <w:tc>
          <w:tcPr>
            <w:tcW w:w="987" w:type="dxa"/>
            <w:vAlign w:val="center"/>
          </w:tcPr>
          <w:p w14:paraId="0A0C7E02" w14:textId="395789FB"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Free</w:t>
            </w:r>
          </w:p>
        </w:tc>
        <w:tc>
          <w:tcPr>
            <w:tcW w:w="1094" w:type="dxa"/>
            <w:vAlign w:val="center"/>
          </w:tcPr>
          <w:p w14:paraId="3AC65733" w14:textId="590CAB7E"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0</w:t>
            </w:r>
          </w:p>
        </w:tc>
      </w:tr>
      <w:tr w:rsidR="468B9257" w14:paraId="0F9B58E3" w14:textId="77777777" w:rsidTr="006B22F9">
        <w:trPr>
          <w:trHeight w:val="277"/>
        </w:trPr>
        <w:tc>
          <w:tcPr>
            <w:tcW w:w="1435" w:type="dxa"/>
            <w:vAlign w:val="center"/>
          </w:tcPr>
          <w:p w14:paraId="76CBBCE7" w14:textId="5E27A389" w:rsidR="468B9257" w:rsidRDefault="5D63A16C" w:rsidP="001E2AB6">
            <w:pPr>
              <w:spacing w:line="360" w:lineRule="auto"/>
              <w:rPr>
                <w:rFonts w:eastAsia="Times New Roman" w:cs="Times New Roman"/>
                <w:b/>
                <w:bCs/>
              </w:rPr>
            </w:pPr>
            <w:r w:rsidRPr="42C68EFD">
              <w:rPr>
                <w:rFonts w:eastAsia="Times New Roman" w:cs="Times New Roman"/>
                <w:b/>
                <w:bCs/>
              </w:rPr>
              <w:t>Database</w:t>
            </w:r>
          </w:p>
        </w:tc>
        <w:tc>
          <w:tcPr>
            <w:tcW w:w="3644" w:type="dxa"/>
            <w:vAlign w:val="center"/>
          </w:tcPr>
          <w:p w14:paraId="16195B42" w14:textId="35ED9A0B"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 xml:space="preserve">PostgreSQL (on </w:t>
            </w:r>
            <w:proofErr w:type="spellStart"/>
            <w:r w:rsidRPr="42C68EFD">
              <w:rPr>
                <w:rFonts w:eastAsia="Times New Roman" w:cs="Times New Roman"/>
                <w:color w:val="24292F"/>
                <w:szCs w:val="24"/>
              </w:rPr>
              <w:t>DigitalOcean</w:t>
            </w:r>
            <w:proofErr w:type="spellEnd"/>
            <w:r w:rsidRPr="42C68EFD">
              <w:rPr>
                <w:rFonts w:eastAsia="Times New Roman" w:cs="Times New Roman"/>
                <w:color w:val="24292F"/>
                <w:szCs w:val="24"/>
              </w:rPr>
              <w:t>)</w:t>
            </w:r>
          </w:p>
        </w:tc>
        <w:tc>
          <w:tcPr>
            <w:tcW w:w="1223" w:type="dxa"/>
            <w:vAlign w:val="center"/>
          </w:tcPr>
          <w:p w14:paraId="076C5450" w14:textId="6922A270"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Included</w:t>
            </w:r>
          </w:p>
        </w:tc>
        <w:tc>
          <w:tcPr>
            <w:tcW w:w="987" w:type="dxa"/>
            <w:vAlign w:val="center"/>
          </w:tcPr>
          <w:p w14:paraId="5160C7BB" w14:textId="1F0297DD"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Free</w:t>
            </w:r>
          </w:p>
        </w:tc>
        <w:tc>
          <w:tcPr>
            <w:tcW w:w="1094" w:type="dxa"/>
            <w:vAlign w:val="center"/>
          </w:tcPr>
          <w:p w14:paraId="686F0CE3" w14:textId="65CA0204" w:rsidR="468B9257" w:rsidRDefault="5D63A16C" w:rsidP="001E2AB6">
            <w:pPr>
              <w:spacing w:line="360" w:lineRule="auto"/>
              <w:jc w:val="left"/>
              <w:rPr>
                <w:rFonts w:eastAsia="Times New Roman" w:cs="Times New Roman"/>
                <w:color w:val="24292F"/>
                <w:szCs w:val="24"/>
              </w:rPr>
            </w:pPr>
            <w:r w:rsidRPr="42C68EFD">
              <w:rPr>
                <w:rFonts w:eastAsia="Times New Roman" w:cs="Times New Roman"/>
                <w:color w:val="24292F"/>
                <w:szCs w:val="24"/>
              </w:rPr>
              <w:t>0</w:t>
            </w:r>
          </w:p>
        </w:tc>
      </w:tr>
      <w:tr w:rsidR="468B9257" w14:paraId="76EC3CF6" w14:textId="77777777" w:rsidTr="006B22F9">
        <w:trPr>
          <w:trHeight w:val="277"/>
        </w:trPr>
        <w:tc>
          <w:tcPr>
            <w:tcW w:w="1435" w:type="dxa"/>
            <w:vAlign w:val="center"/>
          </w:tcPr>
          <w:p w14:paraId="377808FF" w14:textId="42EC84E6" w:rsidR="468B9257" w:rsidRDefault="610F974D" w:rsidP="001E2AB6">
            <w:pPr>
              <w:spacing w:line="360" w:lineRule="auto"/>
              <w:rPr>
                <w:rFonts w:eastAsia="Times New Roman" w:cs="Times New Roman"/>
                <w:b/>
                <w:bCs/>
              </w:rPr>
            </w:pPr>
            <w:r w:rsidRPr="42C68EFD">
              <w:rPr>
                <w:rFonts w:eastAsia="Times New Roman" w:cs="Times New Roman"/>
                <w:b/>
                <w:bCs/>
              </w:rPr>
              <w:t>API Fees</w:t>
            </w:r>
          </w:p>
        </w:tc>
        <w:tc>
          <w:tcPr>
            <w:tcW w:w="3644" w:type="dxa"/>
            <w:vAlign w:val="center"/>
          </w:tcPr>
          <w:p w14:paraId="3A50A1E1" w14:textId="6D4D9F9E" w:rsidR="468B9257" w:rsidRDefault="610F974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Threat Intelligence APIs (</w:t>
            </w:r>
            <w:proofErr w:type="spellStart"/>
            <w:r w:rsidRPr="42C68EFD">
              <w:rPr>
                <w:rFonts w:eastAsia="Times New Roman" w:cs="Times New Roman"/>
                <w:color w:val="24292F"/>
                <w:szCs w:val="24"/>
              </w:rPr>
              <w:t>VirusTotal</w:t>
            </w:r>
            <w:proofErr w:type="spellEnd"/>
            <w:r w:rsidRPr="42C68EFD">
              <w:rPr>
                <w:rFonts w:eastAsia="Times New Roman" w:cs="Times New Roman"/>
                <w:color w:val="24292F"/>
                <w:szCs w:val="24"/>
              </w:rPr>
              <w:t xml:space="preserve">, </w:t>
            </w:r>
            <w:proofErr w:type="spellStart"/>
            <w:r w:rsidRPr="42C68EFD">
              <w:rPr>
                <w:rFonts w:eastAsia="Times New Roman" w:cs="Times New Roman"/>
                <w:color w:val="24292F"/>
                <w:szCs w:val="24"/>
              </w:rPr>
              <w:t>AbuseIPDB</w:t>
            </w:r>
            <w:proofErr w:type="spellEnd"/>
            <w:r w:rsidRPr="42C68EFD">
              <w:rPr>
                <w:rFonts w:eastAsia="Times New Roman" w:cs="Times New Roman"/>
                <w:color w:val="24292F"/>
                <w:szCs w:val="24"/>
              </w:rPr>
              <w:t>)</w:t>
            </w:r>
          </w:p>
        </w:tc>
        <w:tc>
          <w:tcPr>
            <w:tcW w:w="1223" w:type="dxa"/>
            <w:vAlign w:val="center"/>
          </w:tcPr>
          <w:p w14:paraId="73E1A1B5" w14:textId="6B98F290" w:rsidR="468B9257" w:rsidRDefault="610F974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12 Months</w:t>
            </w:r>
          </w:p>
        </w:tc>
        <w:tc>
          <w:tcPr>
            <w:tcW w:w="987" w:type="dxa"/>
            <w:vAlign w:val="center"/>
          </w:tcPr>
          <w:p w14:paraId="4EBDCFB2" w14:textId="5C3E5C00" w:rsidR="468B9257" w:rsidRDefault="610F974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500</w:t>
            </w:r>
          </w:p>
        </w:tc>
        <w:tc>
          <w:tcPr>
            <w:tcW w:w="1094" w:type="dxa"/>
            <w:vAlign w:val="center"/>
          </w:tcPr>
          <w:p w14:paraId="6AA593DC" w14:textId="39823460" w:rsidR="468B9257" w:rsidRDefault="610F974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6000</w:t>
            </w:r>
          </w:p>
        </w:tc>
      </w:tr>
      <w:tr w:rsidR="468B9257" w14:paraId="4A85E172" w14:textId="77777777" w:rsidTr="006B22F9">
        <w:trPr>
          <w:trHeight w:val="277"/>
        </w:trPr>
        <w:tc>
          <w:tcPr>
            <w:tcW w:w="1435" w:type="dxa"/>
            <w:vAlign w:val="center"/>
          </w:tcPr>
          <w:p w14:paraId="27595C0A" w14:textId="28C5DBD1" w:rsidR="468B9257" w:rsidRDefault="5D63A16C" w:rsidP="001E2AB6">
            <w:pPr>
              <w:spacing w:line="360" w:lineRule="auto"/>
              <w:rPr>
                <w:rFonts w:eastAsia="Times New Roman" w:cs="Times New Roman"/>
                <w:b/>
                <w:bCs/>
              </w:rPr>
            </w:pPr>
            <w:r w:rsidRPr="42C68EFD">
              <w:rPr>
                <w:rFonts w:eastAsia="Times New Roman" w:cs="Times New Roman"/>
                <w:b/>
                <w:bCs/>
              </w:rPr>
              <w:t>Total</w:t>
            </w:r>
          </w:p>
        </w:tc>
        <w:tc>
          <w:tcPr>
            <w:tcW w:w="3644" w:type="dxa"/>
            <w:vAlign w:val="center"/>
          </w:tcPr>
          <w:p w14:paraId="4FF68AAE" w14:textId="60BAEF36" w:rsidR="468B9257" w:rsidRDefault="468B9257" w:rsidP="001E2AB6">
            <w:pPr>
              <w:spacing w:line="360" w:lineRule="auto"/>
              <w:rPr>
                <w:rFonts w:eastAsia="Times New Roman" w:cs="Times New Roman"/>
              </w:rPr>
            </w:pPr>
          </w:p>
        </w:tc>
        <w:tc>
          <w:tcPr>
            <w:tcW w:w="1223" w:type="dxa"/>
            <w:vAlign w:val="center"/>
          </w:tcPr>
          <w:p w14:paraId="3D218AB5" w14:textId="6FFF9E26" w:rsidR="468B9257" w:rsidRDefault="468B9257" w:rsidP="001E2AB6">
            <w:pPr>
              <w:spacing w:line="360" w:lineRule="auto"/>
              <w:rPr>
                <w:rFonts w:eastAsia="Times New Roman" w:cs="Times New Roman"/>
              </w:rPr>
            </w:pPr>
          </w:p>
        </w:tc>
        <w:tc>
          <w:tcPr>
            <w:tcW w:w="987" w:type="dxa"/>
            <w:vAlign w:val="center"/>
          </w:tcPr>
          <w:p w14:paraId="7BDC26CA" w14:textId="5B0EC696" w:rsidR="468B9257" w:rsidRDefault="468B9257" w:rsidP="001E2AB6">
            <w:pPr>
              <w:spacing w:line="360" w:lineRule="auto"/>
              <w:rPr>
                <w:rFonts w:eastAsia="Times New Roman" w:cs="Times New Roman"/>
              </w:rPr>
            </w:pPr>
          </w:p>
        </w:tc>
        <w:tc>
          <w:tcPr>
            <w:tcW w:w="1094" w:type="dxa"/>
            <w:vAlign w:val="center"/>
          </w:tcPr>
          <w:p w14:paraId="12D81D29" w14:textId="3AC45BF9" w:rsidR="468B9257" w:rsidRDefault="00E82DE8" w:rsidP="001E2AB6">
            <w:pPr>
              <w:spacing w:line="360" w:lineRule="auto"/>
              <w:rPr>
                <w:rFonts w:eastAsia="Times New Roman" w:cs="Times New Roman"/>
                <w:b/>
                <w:bCs/>
              </w:rPr>
            </w:pPr>
            <w:r>
              <w:rPr>
                <w:rFonts w:eastAsia="Times New Roman" w:cs="Times New Roman"/>
                <w:b/>
                <w:bCs/>
              </w:rPr>
              <w:t>20,874</w:t>
            </w:r>
          </w:p>
        </w:tc>
      </w:tr>
    </w:tbl>
    <w:p w14:paraId="1D4DB6CD" w14:textId="3184643A" w:rsidR="468B9257" w:rsidRDefault="468B9257" w:rsidP="001E2AB6">
      <w:pPr>
        <w:spacing w:line="360" w:lineRule="auto"/>
      </w:pPr>
    </w:p>
    <w:p w14:paraId="5B57B9B9" w14:textId="772B2F4A" w:rsidR="006B22F9" w:rsidRDefault="00A669A8" w:rsidP="001E2AB6">
      <w:pPr>
        <w:pStyle w:val="Heading2"/>
        <w:spacing w:line="360" w:lineRule="auto"/>
      </w:pPr>
      <w:bookmarkStart w:id="21" w:name="_Toc229719736"/>
      <w:r>
        <w:t>8</w:t>
      </w:r>
      <w:r w:rsidR="2B2DFB76" w:rsidRPr="42C68EFD">
        <w:t>.</w:t>
      </w:r>
      <w:r>
        <w:t>1</w:t>
      </w:r>
      <w:r w:rsidR="2B2DFB76" w:rsidRPr="42C68EFD">
        <w:t xml:space="preserve"> Budget Breakdown</w:t>
      </w:r>
      <w:bookmarkEnd w:id="21"/>
    </w:p>
    <w:p w14:paraId="7EEDB1F3" w14:textId="38C759A9" w:rsidR="00430907" w:rsidRDefault="00430907" w:rsidP="001E2AB6">
      <w:pPr>
        <w:pStyle w:val="FigCpation"/>
        <w:spacing w:line="360" w:lineRule="auto"/>
      </w:pPr>
      <w:r>
        <w:t xml:space="preserve">Table 8.1 </w:t>
      </w:r>
      <w:r w:rsidR="007349EE">
        <w:fldChar w:fldCharType="begin"/>
      </w:r>
      <w:r w:rsidR="007349EE">
        <w:instrText xml:space="preserve"> SEQ Table_8.1 \* ARABIC </w:instrText>
      </w:r>
      <w:r w:rsidR="007349EE">
        <w:fldChar w:fldCharType="separate"/>
      </w:r>
      <w:r>
        <w:rPr>
          <w:noProof/>
        </w:rPr>
        <w:t>1</w:t>
      </w:r>
      <w:r w:rsidR="007349EE">
        <w:rPr>
          <w:noProof/>
        </w:rPr>
        <w:fldChar w:fldCharType="end"/>
      </w:r>
      <w:r>
        <w:t xml:space="preserve"> - Budget Breakdown</w:t>
      </w:r>
    </w:p>
    <w:tbl>
      <w:tblPr>
        <w:tblStyle w:val="TableGrid"/>
        <w:tblW w:w="0" w:type="auto"/>
        <w:tblLook w:val="06A0" w:firstRow="1" w:lastRow="0" w:firstColumn="1" w:lastColumn="0" w:noHBand="1" w:noVBand="1"/>
      </w:tblPr>
      <w:tblGrid>
        <w:gridCol w:w="3685"/>
        <w:gridCol w:w="1890"/>
        <w:gridCol w:w="2130"/>
      </w:tblGrid>
      <w:tr w:rsidR="42C68EFD" w14:paraId="245CE699" w14:textId="77777777" w:rsidTr="00FE4A53">
        <w:trPr>
          <w:trHeight w:val="300"/>
        </w:trPr>
        <w:tc>
          <w:tcPr>
            <w:tcW w:w="3685" w:type="dxa"/>
          </w:tcPr>
          <w:p w14:paraId="5188DA24" w14:textId="3979A423" w:rsidR="42C68EFD" w:rsidRDefault="42C68EFD" w:rsidP="001E2AB6">
            <w:pPr>
              <w:spacing w:line="360" w:lineRule="auto"/>
              <w:rPr>
                <w:rFonts w:eastAsia="Times New Roman" w:cs="Times New Roman"/>
                <w:b/>
                <w:bCs/>
                <w:color w:val="24292F"/>
                <w:szCs w:val="24"/>
              </w:rPr>
            </w:pPr>
            <w:r w:rsidRPr="42C68EFD">
              <w:rPr>
                <w:b/>
                <w:bCs/>
              </w:rPr>
              <w:t>Category</w:t>
            </w:r>
          </w:p>
        </w:tc>
        <w:tc>
          <w:tcPr>
            <w:tcW w:w="1890" w:type="dxa"/>
          </w:tcPr>
          <w:p w14:paraId="334572CF" w14:textId="63A6B781" w:rsidR="42C68EFD" w:rsidRDefault="42C68EFD" w:rsidP="001E2AB6">
            <w:pPr>
              <w:spacing w:line="360" w:lineRule="auto"/>
              <w:rPr>
                <w:rFonts w:eastAsia="Times New Roman" w:cs="Times New Roman"/>
                <w:b/>
                <w:bCs/>
                <w:color w:val="24292F"/>
                <w:szCs w:val="24"/>
              </w:rPr>
            </w:pPr>
            <w:r w:rsidRPr="42C68EFD">
              <w:rPr>
                <w:b/>
                <w:bCs/>
              </w:rPr>
              <w:t>Amount (NPR)</w:t>
            </w:r>
          </w:p>
        </w:tc>
        <w:tc>
          <w:tcPr>
            <w:tcW w:w="2130" w:type="dxa"/>
          </w:tcPr>
          <w:p w14:paraId="43AB5369" w14:textId="35DD9375" w:rsidR="42C68EFD" w:rsidRDefault="42C68EFD" w:rsidP="001E2AB6">
            <w:pPr>
              <w:spacing w:line="360" w:lineRule="auto"/>
              <w:rPr>
                <w:rFonts w:eastAsia="Times New Roman" w:cs="Times New Roman"/>
                <w:b/>
                <w:bCs/>
                <w:color w:val="24292F"/>
                <w:szCs w:val="24"/>
              </w:rPr>
            </w:pPr>
            <w:r w:rsidRPr="42C68EFD">
              <w:rPr>
                <w:b/>
                <w:bCs/>
              </w:rPr>
              <w:t>Percentage</w:t>
            </w:r>
          </w:p>
        </w:tc>
      </w:tr>
      <w:tr w:rsidR="42C68EFD" w14:paraId="631948E1" w14:textId="77777777" w:rsidTr="00FE4A53">
        <w:trPr>
          <w:trHeight w:val="300"/>
        </w:trPr>
        <w:tc>
          <w:tcPr>
            <w:tcW w:w="3685" w:type="dxa"/>
          </w:tcPr>
          <w:p w14:paraId="1AE2803C" w14:textId="552354FE" w:rsidR="42C68EFD" w:rsidRDefault="42C68EF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Hosting (</w:t>
            </w:r>
            <w:proofErr w:type="spellStart"/>
            <w:r w:rsidRPr="42C68EFD">
              <w:rPr>
                <w:rFonts w:eastAsia="Times New Roman" w:cs="Times New Roman"/>
                <w:color w:val="24292F"/>
                <w:szCs w:val="24"/>
              </w:rPr>
              <w:t>DigitalOcean</w:t>
            </w:r>
            <w:proofErr w:type="spellEnd"/>
            <w:r w:rsidRPr="42C68EFD">
              <w:rPr>
                <w:rFonts w:eastAsia="Times New Roman" w:cs="Times New Roman"/>
                <w:color w:val="24292F"/>
                <w:szCs w:val="24"/>
              </w:rPr>
              <w:t>)</w:t>
            </w:r>
          </w:p>
        </w:tc>
        <w:tc>
          <w:tcPr>
            <w:tcW w:w="1890" w:type="dxa"/>
          </w:tcPr>
          <w:p w14:paraId="076A0CFF" w14:textId="0B3356C3" w:rsidR="42C68EFD" w:rsidRDefault="42C68EF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13,200</w:t>
            </w:r>
          </w:p>
        </w:tc>
        <w:tc>
          <w:tcPr>
            <w:tcW w:w="2130" w:type="dxa"/>
          </w:tcPr>
          <w:p w14:paraId="3D89F99D" w14:textId="35B9FC23" w:rsidR="42C68EFD" w:rsidRDefault="009E2AF4" w:rsidP="001E2AB6">
            <w:pPr>
              <w:spacing w:line="360" w:lineRule="auto"/>
              <w:jc w:val="left"/>
              <w:rPr>
                <w:rFonts w:eastAsia="Times New Roman" w:cs="Times New Roman"/>
                <w:color w:val="24292F"/>
                <w:szCs w:val="24"/>
              </w:rPr>
            </w:pPr>
            <w:r>
              <w:rPr>
                <w:rFonts w:eastAsia="Times New Roman" w:cs="Times New Roman"/>
                <w:color w:val="24292F"/>
                <w:szCs w:val="24"/>
              </w:rPr>
              <w:t>63.23%</w:t>
            </w:r>
          </w:p>
        </w:tc>
      </w:tr>
      <w:tr w:rsidR="005B69C0" w14:paraId="509FACBC" w14:textId="77777777" w:rsidTr="00FE4A53">
        <w:trPr>
          <w:trHeight w:val="300"/>
        </w:trPr>
        <w:tc>
          <w:tcPr>
            <w:tcW w:w="3685" w:type="dxa"/>
          </w:tcPr>
          <w:p w14:paraId="697DC3FF" w14:textId="4F2106BB" w:rsidR="005B69C0" w:rsidRPr="42C68EFD" w:rsidRDefault="005B69C0" w:rsidP="001E2AB6">
            <w:pPr>
              <w:spacing w:line="360" w:lineRule="auto"/>
              <w:jc w:val="left"/>
              <w:rPr>
                <w:rFonts w:eastAsia="Times New Roman" w:cs="Times New Roman"/>
                <w:color w:val="24292F"/>
                <w:szCs w:val="24"/>
              </w:rPr>
            </w:pPr>
            <w:r>
              <w:rPr>
                <w:rFonts w:eastAsia="Times New Roman" w:cs="Times New Roman"/>
                <w:color w:val="24292F"/>
                <w:szCs w:val="24"/>
              </w:rPr>
              <w:t>.com Domain Registration</w:t>
            </w:r>
            <w:r w:rsidR="00FE4A53">
              <w:rPr>
                <w:rFonts w:eastAsia="Times New Roman" w:cs="Times New Roman"/>
                <w:color w:val="24292F"/>
                <w:szCs w:val="24"/>
              </w:rPr>
              <w:t xml:space="preserve"> (Namecheap)</w:t>
            </w:r>
          </w:p>
        </w:tc>
        <w:tc>
          <w:tcPr>
            <w:tcW w:w="1890" w:type="dxa"/>
          </w:tcPr>
          <w:p w14:paraId="18D4F890" w14:textId="06B51177" w:rsidR="005B69C0" w:rsidRPr="42C68EFD" w:rsidRDefault="009E2AF4" w:rsidP="001E2AB6">
            <w:pPr>
              <w:spacing w:line="360" w:lineRule="auto"/>
              <w:jc w:val="left"/>
              <w:rPr>
                <w:rFonts w:eastAsia="Times New Roman" w:cs="Times New Roman"/>
                <w:color w:val="24292F"/>
                <w:szCs w:val="24"/>
              </w:rPr>
            </w:pPr>
            <w:r>
              <w:rPr>
                <w:rFonts w:eastAsia="Times New Roman" w:cs="Times New Roman"/>
                <w:color w:val="24292F"/>
                <w:szCs w:val="24"/>
              </w:rPr>
              <w:t>1,674</w:t>
            </w:r>
          </w:p>
        </w:tc>
        <w:tc>
          <w:tcPr>
            <w:tcW w:w="2130" w:type="dxa"/>
          </w:tcPr>
          <w:p w14:paraId="3D506782" w14:textId="44F9C8A1" w:rsidR="005B69C0" w:rsidRPr="42C68EFD" w:rsidRDefault="009E2AF4" w:rsidP="001E2AB6">
            <w:pPr>
              <w:spacing w:line="360" w:lineRule="auto"/>
              <w:jc w:val="left"/>
              <w:rPr>
                <w:rFonts w:eastAsia="Times New Roman" w:cs="Times New Roman"/>
                <w:color w:val="24292F"/>
                <w:szCs w:val="24"/>
              </w:rPr>
            </w:pPr>
            <w:r>
              <w:rPr>
                <w:rFonts w:eastAsia="Times New Roman" w:cs="Times New Roman"/>
                <w:color w:val="24292F"/>
                <w:szCs w:val="24"/>
              </w:rPr>
              <w:t>8.01%</w:t>
            </w:r>
          </w:p>
        </w:tc>
      </w:tr>
      <w:tr w:rsidR="42C68EFD" w14:paraId="6AEDFB9C" w14:textId="77777777" w:rsidTr="00FE4A53">
        <w:trPr>
          <w:trHeight w:val="300"/>
        </w:trPr>
        <w:tc>
          <w:tcPr>
            <w:tcW w:w="3685" w:type="dxa"/>
          </w:tcPr>
          <w:p w14:paraId="2D3BF536" w14:textId="72D53570" w:rsidR="42C68EFD" w:rsidRDefault="42C68EF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API Fees (Threat Intelligence)</w:t>
            </w:r>
          </w:p>
        </w:tc>
        <w:tc>
          <w:tcPr>
            <w:tcW w:w="1890" w:type="dxa"/>
          </w:tcPr>
          <w:p w14:paraId="1DCAD8AC" w14:textId="49F9C274" w:rsidR="42C68EFD" w:rsidRDefault="42C68EFD" w:rsidP="001E2AB6">
            <w:pPr>
              <w:spacing w:line="360" w:lineRule="auto"/>
              <w:jc w:val="left"/>
              <w:rPr>
                <w:rFonts w:eastAsia="Times New Roman" w:cs="Times New Roman"/>
                <w:color w:val="24292F"/>
                <w:szCs w:val="24"/>
              </w:rPr>
            </w:pPr>
            <w:r w:rsidRPr="42C68EFD">
              <w:rPr>
                <w:rFonts w:eastAsia="Times New Roman" w:cs="Times New Roman"/>
                <w:color w:val="24292F"/>
                <w:szCs w:val="24"/>
              </w:rPr>
              <w:t>6,000</w:t>
            </w:r>
          </w:p>
        </w:tc>
        <w:tc>
          <w:tcPr>
            <w:tcW w:w="2130" w:type="dxa"/>
          </w:tcPr>
          <w:p w14:paraId="13B6B171" w14:textId="7AD49C93" w:rsidR="42C68EFD" w:rsidRDefault="00207594" w:rsidP="001E2AB6">
            <w:pPr>
              <w:spacing w:line="360" w:lineRule="auto"/>
              <w:jc w:val="left"/>
              <w:rPr>
                <w:rFonts w:eastAsia="Times New Roman" w:cs="Times New Roman"/>
                <w:color w:val="24292F"/>
                <w:szCs w:val="24"/>
              </w:rPr>
            </w:pPr>
            <w:r>
              <w:rPr>
                <w:rFonts w:eastAsia="Times New Roman" w:cs="Times New Roman"/>
                <w:color w:val="24292F"/>
                <w:szCs w:val="24"/>
              </w:rPr>
              <w:t>28.76%</w:t>
            </w:r>
          </w:p>
        </w:tc>
      </w:tr>
      <w:tr w:rsidR="42C68EFD" w14:paraId="35D9A47D" w14:textId="77777777" w:rsidTr="00FE4A53">
        <w:trPr>
          <w:trHeight w:val="300"/>
        </w:trPr>
        <w:tc>
          <w:tcPr>
            <w:tcW w:w="3685" w:type="dxa"/>
          </w:tcPr>
          <w:p w14:paraId="56C5A701" w14:textId="791B101A" w:rsidR="42C68EFD" w:rsidRDefault="42C68EFD" w:rsidP="001E2AB6">
            <w:pPr>
              <w:spacing w:line="360" w:lineRule="auto"/>
              <w:jc w:val="left"/>
              <w:rPr>
                <w:rFonts w:eastAsia="Times New Roman" w:cs="Times New Roman"/>
                <w:b/>
                <w:bCs/>
                <w:color w:val="24292F"/>
                <w:szCs w:val="24"/>
              </w:rPr>
            </w:pPr>
            <w:r w:rsidRPr="42C68EFD">
              <w:rPr>
                <w:rFonts w:eastAsia="Times New Roman" w:cs="Times New Roman"/>
                <w:b/>
                <w:bCs/>
                <w:color w:val="24292F"/>
                <w:szCs w:val="24"/>
              </w:rPr>
              <w:t>Total</w:t>
            </w:r>
          </w:p>
        </w:tc>
        <w:tc>
          <w:tcPr>
            <w:tcW w:w="1890" w:type="dxa"/>
          </w:tcPr>
          <w:p w14:paraId="150F9536" w14:textId="11719BED" w:rsidR="42C68EFD" w:rsidRDefault="009E2AF4" w:rsidP="001E2AB6">
            <w:pPr>
              <w:spacing w:line="360" w:lineRule="auto"/>
              <w:jc w:val="left"/>
              <w:rPr>
                <w:rFonts w:eastAsia="Times New Roman" w:cs="Times New Roman"/>
                <w:b/>
                <w:bCs/>
                <w:color w:val="24292F"/>
                <w:szCs w:val="24"/>
              </w:rPr>
            </w:pPr>
            <w:r>
              <w:rPr>
                <w:rFonts w:eastAsia="Times New Roman" w:cs="Times New Roman"/>
                <w:b/>
                <w:bCs/>
                <w:color w:val="24292F"/>
                <w:szCs w:val="24"/>
              </w:rPr>
              <w:t>20,874</w:t>
            </w:r>
          </w:p>
        </w:tc>
        <w:tc>
          <w:tcPr>
            <w:tcW w:w="2130" w:type="dxa"/>
          </w:tcPr>
          <w:p w14:paraId="25494476" w14:textId="18BAB045" w:rsidR="42C68EFD" w:rsidRDefault="42C68EFD" w:rsidP="001E2AB6">
            <w:pPr>
              <w:spacing w:line="360" w:lineRule="auto"/>
              <w:jc w:val="left"/>
              <w:rPr>
                <w:rFonts w:eastAsia="Times New Roman" w:cs="Times New Roman"/>
                <w:b/>
                <w:bCs/>
                <w:color w:val="24292F"/>
                <w:szCs w:val="24"/>
              </w:rPr>
            </w:pPr>
            <w:r w:rsidRPr="42C68EFD">
              <w:rPr>
                <w:rFonts w:eastAsia="Times New Roman" w:cs="Times New Roman"/>
                <w:b/>
                <w:bCs/>
                <w:color w:val="24292F"/>
                <w:szCs w:val="24"/>
              </w:rPr>
              <w:t>100%</w:t>
            </w:r>
          </w:p>
        </w:tc>
      </w:tr>
    </w:tbl>
    <w:p w14:paraId="56B0B245" w14:textId="570A597E" w:rsidR="42C68EFD" w:rsidRDefault="42C68EFD" w:rsidP="001E2AB6">
      <w:pPr>
        <w:spacing w:line="360" w:lineRule="auto"/>
      </w:pPr>
    </w:p>
    <w:p w14:paraId="60EAA0D2" w14:textId="0641B586" w:rsidR="42C68EFD" w:rsidRDefault="42C68EFD" w:rsidP="001E2AB6">
      <w:pPr>
        <w:spacing w:line="360" w:lineRule="auto"/>
      </w:pPr>
    </w:p>
    <w:p w14:paraId="34AAC8DD" w14:textId="206CA90E" w:rsidR="16A06D63" w:rsidRDefault="16A06D63" w:rsidP="001E2AB6">
      <w:pPr>
        <w:pStyle w:val="Heading1"/>
        <w:spacing w:line="360" w:lineRule="auto"/>
      </w:pPr>
      <w:bookmarkStart w:id="22" w:name="_Toc229719737"/>
      <w:r w:rsidRPr="42C68EFD">
        <w:lastRenderedPageBreak/>
        <w:t>9. Detail Timeli</w:t>
      </w:r>
      <w:r w:rsidR="000777EF">
        <w:t>ne</w:t>
      </w:r>
      <w:bookmarkEnd w:id="22"/>
    </w:p>
    <w:p w14:paraId="039E4FE9" w14:textId="65F7E501" w:rsidR="00FE5612" w:rsidRPr="00FE5612" w:rsidRDefault="00FE5612" w:rsidP="001E2AB6">
      <w:pPr>
        <w:spacing w:line="360" w:lineRule="auto"/>
      </w:pPr>
      <w:r>
        <w:rPr>
          <w:noProof/>
        </w:rPr>
        <w:drawing>
          <wp:inline distT="0" distB="0" distL="0" distR="0" wp14:anchorId="7219473A" wp14:editId="6833E5D4">
            <wp:extent cx="5274310" cy="29362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936240"/>
                    </a:xfrm>
                    <a:prstGeom prst="rect">
                      <a:avLst/>
                    </a:prstGeom>
                  </pic:spPr>
                </pic:pic>
              </a:graphicData>
            </a:graphic>
          </wp:inline>
        </w:drawing>
      </w:r>
    </w:p>
    <w:p w14:paraId="3AE7067A" w14:textId="4D603F93" w:rsidR="00F17829" w:rsidRDefault="00F17829" w:rsidP="001E2AB6">
      <w:pPr>
        <w:pStyle w:val="FigCpation"/>
        <w:spacing w:line="360" w:lineRule="auto"/>
      </w:pPr>
      <w:r>
        <w:t xml:space="preserve">Figure 9. </w:t>
      </w:r>
      <w:r w:rsidR="007349EE">
        <w:fldChar w:fldCharType="begin"/>
      </w:r>
      <w:r w:rsidR="007349EE">
        <w:instrText xml:space="preserve"> SEQ Figure_9. \* ARABIC </w:instrText>
      </w:r>
      <w:r w:rsidR="007349EE">
        <w:fldChar w:fldCharType="separate"/>
      </w:r>
      <w:r>
        <w:rPr>
          <w:noProof/>
        </w:rPr>
        <w:t>1</w:t>
      </w:r>
      <w:r w:rsidR="007349EE">
        <w:rPr>
          <w:noProof/>
        </w:rPr>
        <w:fldChar w:fldCharType="end"/>
      </w:r>
      <w:r>
        <w:t xml:space="preserve"> - Detail Timeline</w:t>
      </w:r>
    </w:p>
    <w:p w14:paraId="5776C7B4" w14:textId="0732AFD5" w:rsidR="42C68EFD" w:rsidRPr="00F17829" w:rsidRDefault="00A669A8" w:rsidP="001E2AB6">
      <w:pPr>
        <w:keepNext/>
        <w:spacing w:line="360" w:lineRule="auto"/>
      </w:pPr>
      <w:r>
        <w:br w:type="page"/>
      </w:r>
    </w:p>
    <w:p w14:paraId="32300A36" w14:textId="3EF8D8C3" w:rsidR="16A06D63" w:rsidRDefault="16A06D63" w:rsidP="001E2AB6">
      <w:pPr>
        <w:pStyle w:val="Heading1"/>
        <w:spacing w:line="360" w:lineRule="auto"/>
      </w:pPr>
      <w:bookmarkStart w:id="23" w:name="_Toc229719738"/>
      <w:r w:rsidRPr="42C68EFD">
        <w:lastRenderedPageBreak/>
        <w:t>10. Conclusion</w:t>
      </w:r>
      <w:bookmarkEnd w:id="23"/>
    </w:p>
    <w:p w14:paraId="06D5C538" w14:textId="07894EF2" w:rsidR="1A6F9611" w:rsidRDefault="1A6F9611" w:rsidP="001E2AB6">
      <w:pPr>
        <w:spacing w:line="360" w:lineRule="auto"/>
      </w:pPr>
      <w:r w:rsidRPr="42C68EFD">
        <w:t>Email-based attacks, especially phishing and spam, are among the most common cybersecurity threats to organizations. The proposed Email Phishing Detection and Analysis Platform offers a Django-based web solution that automates the ingestion, analysis, classification, and visualization of email threats through post-delivery scanning via IMAP.</w:t>
      </w:r>
      <w:r w:rsidR="006C6774">
        <w:t xml:space="preserve"> </w:t>
      </w:r>
      <w:r w:rsidRPr="42C68EFD">
        <w:t>The project integrates web development (Django), data analysis (Pandas), data visualization (Matplotlib and Chart.js), database management with CRUD operations, role-based access control, and subscription-based payment integration. Its modular architecture ensures maintainability, extensibility, and scalability for deployment as a multi-tenant SaaS platform.</w:t>
      </w:r>
    </w:p>
    <w:p w14:paraId="65E842F7" w14:textId="37FCC6D1" w:rsidR="00FA18F6" w:rsidRDefault="42C68EFD" w:rsidP="001E2AB6">
      <w:pPr>
        <w:spacing w:line="360" w:lineRule="auto"/>
      </w:pPr>
      <w:r>
        <w:br w:type="page"/>
      </w:r>
    </w:p>
    <w:p w14:paraId="7BF3A106" w14:textId="4DF403AB" w:rsidR="00C3139D" w:rsidRPr="00990C88" w:rsidRDefault="00B24D45" w:rsidP="001E2AB6">
      <w:pPr>
        <w:pStyle w:val="Heading1"/>
        <w:spacing w:line="360" w:lineRule="auto"/>
      </w:pPr>
      <w:bookmarkStart w:id="24" w:name="_Toc229719739"/>
      <w:r w:rsidRPr="00990C88">
        <w:lastRenderedPageBreak/>
        <w:t>References</w:t>
      </w:r>
      <w:bookmarkEnd w:id="24"/>
    </w:p>
    <w:p w14:paraId="76CECDB5" w14:textId="731B2FAB" w:rsidR="00B24D45" w:rsidRPr="00990C88" w:rsidRDefault="00B24D45" w:rsidP="001E2AB6">
      <w:pPr>
        <w:spacing w:line="360" w:lineRule="auto"/>
      </w:pPr>
      <w:r w:rsidRPr="00990C88">
        <w:t>Anti-Phishing Working Group (APWG). (2024). Phishing Activity Trends Report, 4th Quarter 2023. https://www.apwg.org/trendsreport/</w:t>
      </w:r>
    </w:p>
    <w:p w14:paraId="55D1C3DA" w14:textId="4ACE9AF3" w:rsidR="00B24D45" w:rsidRPr="00990C88" w:rsidRDefault="00B24D45" w:rsidP="001E2AB6">
      <w:pPr>
        <w:spacing w:line="360" w:lineRule="auto"/>
      </w:pPr>
      <w:r w:rsidRPr="00990C88">
        <w:t xml:space="preserve">Buber, E., Demir, Ö., &amp; </w:t>
      </w:r>
      <w:proofErr w:type="spellStart"/>
      <w:r w:rsidRPr="00990C88">
        <w:t>Sahingoz</w:t>
      </w:r>
      <w:proofErr w:type="spellEnd"/>
      <w:r w:rsidRPr="00990C88">
        <w:t>, O. K. (2017). Feature selection methods on phishing website detection. 2017 International Conference on Computer Science and Engineering (UBMK), 118-123.</w:t>
      </w:r>
    </w:p>
    <w:p w14:paraId="7C4E6547" w14:textId="6A72A270" w:rsidR="00B24D45" w:rsidRPr="00990C88" w:rsidRDefault="00B24D45" w:rsidP="001E2AB6">
      <w:pPr>
        <w:spacing w:line="360" w:lineRule="auto"/>
      </w:pPr>
      <w:r w:rsidRPr="00990C88">
        <w:t>Capterra. (2024). KnowBe4 Pricing, Reviews and Features. https://www.capterra.com/p/171545/KnowBe4/</w:t>
      </w:r>
    </w:p>
    <w:p w14:paraId="489E1D74" w14:textId="016DC030" w:rsidR="00B24D45" w:rsidRPr="00990C88" w:rsidRDefault="00B24D45" w:rsidP="001E2AB6">
      <w:pPr>
        <w:spacing w:line="360" w:lineRule="auto"/>
      </w:pPr>
      <w:proofErr w:type="spellStart"/>
      <w:r w:rsidRPr="00990C88">
        <w:t>Chiew</w:t>
      </w:r>
      <w:proofErr w:type="spellEnd"/>
      <w:r w:rsidRPr="00990C88">
        <w:t>, K. L., Tan, C. L., Wong, K., Yong, K. S. H., &amp; Tawie, W. K. (2018). A survey of phishing analysis and detection. IEEE Access, 6, 44293-44317.</w:t>
      </w:r>
    </w:p>
    <w:p w14:paraId="56802BB4" w14:textId="0D61F12B" w:rsidR="00B24D45" w:rsidRPr="00990C88" w:rsidRDefault="00B24D45" w:rsidP="001E2AB6">
      <w:pPr>
        <w:spacing w:line="360" w:lineRule="auto"/>
      </w:pPr>
      <w:r w:rsidRPr="00990C88">
        <w:t>Django Software Foundation. (2024). Django Documentation (Version 5.0). https://docs.djangoproject.com/</w:t>
      </w:r>
    </w:p>
    <w:p w14:paraId="05A120AC" w14:textId="72038DC0" w:rsidR="00B24D45" w:rsidRPr="00990C88" w:rsidRDefault="00B24D45" w:rsidP="001E2AB6">
      <w:pPr>
        <w:spacing w:line="360" w:lineRule="auto"/>
      </w:pPr>
      <w:r w:rsidRPr="00990C88">
        <w:t>Google Cloud. (2023). Google Workspace Security: Phishing and Spam Protection. Google Cloud Documentation.</w:t>
      </w:r>
    </w:p>
    <w:p w14:paraId="6ECDBDD4" w14:textId="392528C5" w:rsidR="00B24D45" w:rsidRPr="00990C88" w:rsidRDefault="00B24D45" w:rsidP="001E2AB6">
      <w:pPr>
        <w:spacing w:line="360" w:lineRule="auto"/>
      </w:pPr>
      <w:r w:rsidRPr="00990C88">
        <w:t xml:space="preserve">KnowBe4. (2024). </w:t>
      </w:r>
      <w:proofErr w:type="spellStart"/>
      <w:r w:rsidRPr="00990C88">
        <w:t>PhishER</w:t>
      </w:r>
      <w:proofErr w:type="spellEnd"/>
      <w:r w:rsidRPr="00990C88">
        <w:t>: The Security Orchestration, Automation, and Response Platform. https://www.knowbe4.com/products/phisher</w:t>
      </w:r>
    </w:p>
    <w:p w14:paraId="05B1F737" w14:textId="4D290156" w:rsidR="00B24D45" w:rsidRPr="00990C88" w:rsidRDefault="00B24D45" w:rsidP="001E2AB6">
      <w:pPr>
        <w:spacing w:line="360" w:lineRule="auto"/>
      </w:pPr>
      <w:r w:rsidRPr="00990C88">
        <w:t xml:space="preserve">Kumaran, S. S., &amp; </w:t>
      </w:r>
      <w:proofErr w:type="spellStart"/>
      <w:r w:rsidRPr="00990C88">
        <w:t>Sakhare</w:t>
      </w:r>
      <w:proofErr w:type="spellEnd"/>
      <w:r w:rsidRPr="00990C88">
        <w:t>, P. B. (2017). Email spam detection using machine learning based on string matching. International Journal of Computer Science and Network Security, 17(10), 1-5.</w:t>
      </w:r>
    </w:p>
    <w:p w14:paraId="34EE9B26" w14:textId="0BA17C44" w:rsidR="00B24D45" w:rsidRPr="00990C88" w:rsidRDefault="00B24D45" w:rsidP="001E2AB6">
      <w:pPr>
        <w:spacing w:line="360" w:lineRule="auto"/>
      </w:pPr>
      <w:r w:rsidRPr="00990C88">
        <w:t>Nightingale, J. (2017). Email authentication: SPF, DKIM, and DMARC. Global Cyber Alliance. https://www.globalcyberalliance.org/</w:t>
      </w:r>
    </w:p>
    <w:p w14:paraId="253D90BD" w14:textId="40C2C8E3" w:rsidR="00B24D45" w:rsidRPr="00990C88" w:rsidRDefault="00B24D45" w:rsidP="001E2AB6">
      <w:pPr>
        <w:spacing w:line="360" w:lineRule="auto"/>
      </w:pPr>
      <w:r w:rsidRPr="00990C88">
        <w:t>Statista. (2024). Number of sent and received emails per day worldwide from 2017 to 2027. https://www.statista.com/statistics/456500/daily-number-of-emails-worldwide/</w:t>
      </w:r>
    </w:p>
    <w:sectPr w:rsidR="00B24D45" w:rsidRPr="00990C88" w:rsidSect="007A37E4">
      <w:footerReference w:type="default" r:id="rId1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055AE" w14:textId="77777777" w:rsidR="00183ABF" w:rsidRDefault="00183ABF" w:rsidP="00C27A7A">
      <w:pPr>
        <w:spacing w:line="240" w:lineRule="auto"/>
      </w:pPr>
      <w:r>
        <w:separator/>
      </w:r>
    </w:p>
  </w:endnote>
  <w:endnote w:type="continuationSeparator" w:id="0">
    <w:p w14:paraId="7CA066CA" w14:textId="77777777" w:rsidR="00183ABF" w:rsidRDefault="00183ABF" w:rsidP="00C27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234816"/>
      <w:docPartObj>
        <w:docPartGallery w:val="Page Numbers (Bottom of Page)"/>
        <w:docPartUnique/>
      </w:docPartObj>
    </w:sdtPr>
    <w:sdtEndPr>
      <w:rPr>
        <w:noProof/>
        <w:sz w:val="20"/>
        <w:szCs w:val="20"/>
      </w:rPr>
    </w:sdtEndPr>
    <w:sdtContent>
      <w:p w14:paraId="7BBD2E71" w14:textId="4744CC32" w:rsidR="00C83A5E" w:rsidRPr="00C83A5E" w:rsidRDefault="00C83A5E">
        <w:pPr>
          <w:pStyle w:val="Footer"/>
          <w:jc w:val="right"/>
          <w:rPr>
            <w:sz w:val="20"/>
            <w:szCs w:val="20"/>
          </w:rPr>
        </w:pPr>
        <w:r w:rsidRPr="00C83A5E">
          <w:rPr>
            <w:sz w:val="20"/>
            <w:szCs w:val="20"/>
          </w:rPr>
          <w:fldChar w:fldCharType="begin"/>
        </w:r>
        <w:r w:rsidRPr="00C83A5E">
          <w:rPr>
            <w:sz w:val="20"/>
            <w:szCs w:val="20"/>
          </w:rPr>
          <w:instrText xml:space="preserve"> PAGE   \* MERGEFORMAT </w:instrText>
        </w:r>
        <w:r w:rsidRPr="00C83A5E">
          <w:rPr>
            <w:sz w:val="20"/>
            <w:szCs w:val="20"/>
          </w:rPr>
          <w:fldChar w:fldCharType="separate"/>
        </w:r>
        <w:r w:rsidRPr="00C83A5E">
          <w:rPr>
            <w:noProof/>
            <w:sz w:val="20"/>
            <w:szCs w:val="20"/>
          </w:rPr>
          <w:t>2</w:t>
        </w:r>
        <w:r w:rsidRPr="00C83A5E">
          <w:rPr>
            <w:noProof/>
            <w:sz w:val="20"/>
            <w:szCs w:val="20"/>
          </w:rPr>
          <w:fldChar w:fldCharType="end"/>
        </w:r>
      </w:p>
    </w:sdtContent>
  </w:sdt>
  <w:p w14:paraId="0FC1BAD2" w14:textId="77777777" w:rsidR="00C83A5E" w:rsidRDefault="00C83A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273905"/>
      <w:docPartObj>
        <w:docPartGallery w:val="Page Numbers (Bottom of Page)"/>
        <w:docPartUnique/>
      </w:docPartObj>
    </w:sdtPr>
    <w:sdtEndPr>
      <w:rPr>
        <w:noProof/>
        <w:sz w:val="20"/>
        <w:szCs w:val="20"/>
      </w:rPr>
    </w:sdtEndPr>
    <w:sdtContent>
      <w:p w14:paraId="34A16743" w14:textId="77777777" w:rsidR="007A37E4" w:rsidRPr="00C83A5E" w:rsidRDefault="007A37E4">
        <w:pPr>
          <w:pStyle w:val="Footer"/>
          <w:jc w:val="right"/>
          <w:rPr>
            <w:sz w:val="20"/>
            <w:szCs w:val="20"/>
          </w:rPr>
        </w:pPr>
        <w:r w:rsidRPr="00C83A5E">
          <w:rPr>
            <w:sz w:val="20"/>
            <w:szCs w:val="20"/>
          </w:rPr>
          <w:fldChar w:fldCharType="begin"/>
        </w:r>
        <w:r w:rsidRPr="00C83A5E">
          <w:rPr>
            <w:sz w:val="20"/>
            <w:szCs w:val="20"/>
          </w:rPr>
          <w:instrText xml:space="preserve"> PAGE   \* MERGEFORMAT </w:instrText>
        </w:r>
        <w:r w:rsidRPr="00C83A5E">
          <w:rPr>
            <w:sz w:val="20"/>
            <w:szCs w:val="20"/>
          </w:rPr>
          <w:fldChar w:fldCharType="separate"/>
        </w:r>
        <w:r w:rsidRPr="00C83A5E">
          <w:rPr>
            <w:noProof/>
            <w:sz w:val="20"/>
            <w:szCs w:val="20"/>
          </w:rPr>
          <w:t>2</w:t>
        </w:r>
        <w:r w:rsidRPr="00C83A5E">
          <w:rPr>
            <w:noProof/>
            <w:sz w:val="20"/>
            <w:szCs w:val="20"/>
          </w:rPr>
          <w:fldChar w:fldCharType="end"/>
        </w:r>
      </w:p>
    </w:sdtContent>
  </w:sdt>
  <w:p w14:paraId="2F0334E1" w14:textId="77777777" w:rsidR="007A37E4" w:rsidRDefault="007A3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D7D7C" w14:textId="77777777" w:rsidR="00183ABF" w:rsidRDefault="00183ABF" w:rsidP="00C27A7A">
      <w:pPr>
        <w:spacing w:line="240" w:lineRule="auto"/>
      </w:pPr>
      <w:r>
        <w:separator/>
      </w:r>
    </w:p>
  </w:footnote>
  <w:footnote w:type="continuationSeparator" w:id="0">
    <w:p w14:paraId="3835C7D4" w14:textId="77777777" w:rsidR="00183ABF" w:rsidRDefault="00183ABF" w:rsidP="00C27A7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00D6"/>
    <w:multiLevelType w:val="hybridMultilevel"/>
    <w:tmpl w:val="65EA4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778D0"/>
    <w:multiLevelType w:val="hybridMultilevel"/>
    <w:tmpl w:val="349A4C9E"/>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5E430D0"/>
    <w:multiLevelType w:val="multilevel"/>
    <w:tmpl w:val="CC8C9B7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8FF3D9D"/>
    <w:multiLevelType w:val="hybridMultilevel"/>
    <w:tmpl w:val="AF665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920848"/>
    <w:multiLevelType w:val="multilevel"/>
    <w:tmpl w:val="2782F48C"/>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A6C65D4"/>
    <w:multiLevelType w:val="hybridMultilevel"/>
    <w:tmpl w:val="CB26294E"/>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C1E6446"/>
    <w:multiLevelType w:val="hybridMultilevel"/>
    <w:tmpl w:val="404E7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91A92"/>
    <w:multiLevelType w:val="hybridMultilevel"/>
    <w:tmpl w:val="8C74B60A"/>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8D12692"/>
    <w:multiLevelType w:val="multilevel"/>
    <w:tmpl w:val="00B226E0"/>
    <w:lvl w:ilvl="0">
      <w:start w:val="1"/>
      <w:numFmt w:val="decimal"/>
      <w:lvlText w:val="%1."/>
      <w:lvlJc w:val="left"/>
      <w:pPr>
        <w:ind w:left="720" w:hanging="360"/>
      </w:pPr>
      <w:rPr>
        <w:rFonts w:hint="default"/>
      </w:rPr>
    </w:lvl>
    <w:lvl w:ilvl="1">
      <w:start w:val="1"/>
      <w:numFmt w:val="decimal"/>
      <w:lvlText w:val="%1.%2"/>
      <w:lvlJc w:val="left"/>
      <w:pPr>
        <w:ind w:left="1140" w:hanging="420"/>
      </w:pPr>
    </w:lvl>
    <w:lvl w:ilvl="2">
      <w:start w:val="1"/>
      <w:numFmt w:val="bullet"/>
      <w:lvlText w:val=""/>
      <w:lvlJc w:val="left"/>
      <w:pPr>
        <w:ind w:left="1440" w:hanging="360"/>
      </w:pPr>
      <w:rPr>
        <w:rFonts w:ascii="Wingdings" w:hAnsi="Wingdings" w:hint="default"/>
      </w:r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9" w15:restartNumberingAfterBreak="0">
    <w:nsid w:val="29BD6153"/>
    <w:multiLevelType w:val="hybridMultilevel"/>
    <w:tmpl w:val="94F0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40BD7"/>
    <w:multiLevelType w:val="hybridMultilevel"/>
    <w:tmpl w:val="F4C612C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3503633B"/>
    <w:multiLevelType w:val="hybridMultilevel"/>
    <w:tmpl w:val="775CA01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529C3"/>
    <w:multiLevelType w:val="hybridMultilevel"/>
    <w:tmpl w:val="B290C2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882177"/>
    <w:multiLevelType w:val="hybridMultilevel"/>
    <w:tmpl w:val="0DF83D4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5A06E4"/>
    <w:multiLevelType w:val="hybridMultilevel"/>
    <w:tmpl w:val="0B04D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204D7B"/>
    <w:multiLevelType w:val="hybridMultilevel"/>
    <w:tmpl w:val="64B633F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C57C36"/>
    <w:multiLevelType w:val="hybridMultilevel"/>
    <w:tmpl w:val="74148E42"/>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9080839"/>
    <w:multiLevelType w:val="multilevel"/>
    <w:tmpl w:val="04020B8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4B011F8B"/>
    <w:multiLevelType w:val="hybridMultilevel"/>
    <w:tmpl w:val="3A7AC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3B5CEF"/>
    <w:multiLevelType w:val="hybridMultilevel"/>
    <w:tmpl w:val="075A5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140460"/>
    <w:multiLevelType w:val="hybridMultilevel"/>
    <w:tmpl w:val="9A6CC168"/>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03F40E1"/>
    <w:multiLevelType w:val="hybridMultilevel"/>
    <w:tmpl w:val="7CA8C5F8"/>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47A03AD"/>
    <w:multiLevelType w:val="hybridMultilevel"/>
    <w:tmpl w:val="5FD49D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626362C"/>
    <w:multiLevelType w:val="hybridMultilevel"/>
    <w:tmpl w:val="C9904AE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8F6290F"/>
    <w:multiLevelType w:val="hybridMultilevel"/>
    <w:tmpl w:val="D42EA62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0132F3"/>
    <w:multiLevelType w:val="hybridMultilevel"/>
    <w:tmpl w:val="4852C0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E1699C"/>
    <w:multiLevelType w:val="hybridMultilevel"/>
    <w:tmpl w:val="1B5E4554"/>
    <w:lvl w:ilvl="0" w:tplc="2D56BDCE">
      <w:start w:val="1"/>
      <w:numFmt w:val="bullet"/>
      <w:lvlText w:val=""/>
      <w:lvlJc w:val="left"/>
      <w:pPr>
        <w:ind w:left="720" w:hanging="360"/>
      </w:pPr>
      <w:rPr>
        <w:rFonts w:ascii="Symbol" w:hAnsi="Symbol" w:hint="default"/>
      </w:rPr>
    </w:lvl>
    <w:lvl w:ilvl="1" w:tplc="2632CF42">
      <w:start w:val="1"/>
      <w:numFmt w:val="bullet"/>
      <w:lvlText w:val="o"/>
      <w:lvlJc w:val="left"/>
      <w:pPr>
        <w:ind w:left="1440" w:hanging="360"/>
      </w:pPr>
      <w:rPr>
        <w:rFonts w:ascii="Courier New" w:hAnsi="Courier New" w:hint="default"/>
      </w:rPr>
    </w:lvl>
    <w:lvl w:ilvl="2" w:tplc="D1482CEE">
      <w:start w:val="1"/>
      <w:numFmt w:val="bullet"/>
      <w:lvlText w:val=""/>
      <w:lvlJc w:val="left"/>
      <w:pPr>
        <w:ind w:left="2160" w:hanging="360"/>
      </w:pPr>
      <w:rPr>
        <w:rFonts w:ascii="Wingdings" w:hAnsi="Wingdings" w:hint="default"/>
      </w:rPr>
    </w:lvl>
    <w:lvl w:ilvl="3" w:tplc="20AA909A">
      <w:start w:val="1"/>
      <w:numFmt w:val="bullet"/>
      <w:lvlText w:val=""/>
      <w:lvlJc w:val="left"/>
      <w:pPr>
        <w:ind w:left="2880" w:hanging="360"/>
      </w:pPr>
      <w:rPr>
        <w:rFonts w:ascii="Symbol" w:hAnsi="Symbol" w:hint="default"/>
      </w:rPr>
    </w:lvl>
    <w:lvl w:ilvl="4" w:tplc="05DAC4AA">
      <w:start w:val="1"/>
      <w:numFmt w:val="bullet"/>
      <w:lvlText w:val="o"/>
      <w:lvlJc w:val="left"/>
      <w:pPr>
        <w:ind w:left="3600" w:hanging="360"/>
      </w:pPr>
      <w:rPr>
        <w:rFonts w:ascii="Courier New" w:hAnsi="Courier New" w:hint="default"/>
      </w:rPr>
    </w:lvl>
    <w:lvl w:ilvl="5" w:tplc="658648F4">
      <w:start w:val="1"/>
      <w:numFmt w:val="bullet"/>
      <w:lvlText w:val=""/>
      <w:lvlJc w:val="left"/>
      <w:pPr>
        <w:ind w:left="4320" w:hanging="360"/>
      </w:pPr>
      <w:rPr>
        <w:rFonts w:ascii="Wingdings" w:hAnsi="Wingdings" w:hint="default"/>
      </w:rPr>
    </w:lvl>
    <w:lvl w:ilvl="6" w:tplc="31ACDAE0">
      <w:start w:val="1"/>
      <w:numFmt w:val="bullet"/>
      <w:lvlText w:val=""/>
      <w:lvlJc w:val="left"/>
      <w:pPr>
        <w:ind w:left="5040" w:hanging="360"/>
      </w:pPr>
      <w:rPr>
        <w:rFonts w:ascii="Symbol" w:hAnsi="Symbol" w:hint="default"/>
      </w:rPr>
    </w:lvl>
    <w:lvl w:ilvl="7" w:tplc="7F7E9880">
      <w:start w:val="1"/>
      <w:numFmt w:val="bullet"/>
      <w:lvlText w:val="o"/>
      <w:lvlJc w:val="left"/>
      <w:pPr>
        <w:ind w:left="5760" w:hanging="360"/>
      </w:pPr>
      <w:rPr>
        <w:rFonts w:ascii="Courier New" w:hAnsi="Courier New" w:hint="default"/>
      </w:rPr>
    </w:lvl>
    <w:lvl w:ilvl="8" w:tplc="CF14C08A">
      <w:start w:val="1"/>
      <w:numFmt w:val="bullet"/>
      <w:lvlText w:val=""/>
      <w:lvlJc w:val="left"/>
      <w:pPr>
        <w:ind w:left="6480" w:hanging="360"/>
      </w:pPr>
      <w:rPr>
        <w:rFonts w:ascii="Wingdings" w:hAnsi="Wingdings" w:hint="default"/>
      </w:rPr>
    </w:lvl>
  </w:abstractNum>
  <w:abstractNum w:abstractNumId="27" w15:restartNumberingAfterBreak="0">
    <w:nsid w:val="5DEC64E1"/>
    <w:multiLevelType w:val="hybridMultilevel"/>
    <w:tmpl w:val="91B65842"/>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8" w15:restartNumberingAfterBreak="0">
    <w:nsid w:val="65B0589F"/>
    <w:multiLevelType w:val="multilevel"/>
    <w:tmpl w:val="00B226E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bullet"/>
      <w:lvlText w:val=""/>
      <w:lvlJc w:val="left"/>
      <w:pPr>
        <w:ind w:left="1440" w:hanging="360"/>
      </w:pPr>
      <w:rPr>
        <w:rFonts w:ascii="Wingdings" w:hAnsi="Wingding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67046181"/>
    <w:multiLevelType w:val="hybridMultilevel"/>
    <w:tmpl w:val="D96C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81726"/>
    <w:multiLevelType w:val="hybridMultilevel"/>
    <w:tmpl w:val="93465700"/>
    <w:lvl w:ilvl="0" w:tplc="1D6876D4">
      <w:start w:val="9"/>
      <w:numFmt w:val="decimal"/>
      <w:lvlText w:val="%1."/>
      <w:lvlJc w:val="left"/>
      <w:pPr>
        <w:ind w:left="720" w:hanging="360"/>
      </w:pPr>
    </w:lvl>
    <w:lvl w:ilvl="1" w:tplc="46A82D1E">
      <w:start w:val="1"/>
      <w:numFmt w:val="lowerLetter"/>
      <w:lvlText w:val="%2."/>
      <w:lvlJc w:val="left"/>
      <w:pPr>
        <w:ind w:left="1440" w:hanging="360"/>
      </w:pPr>
    </w:lvl>
    <w:lvl w:ilvl="2" w:tplc="33747792">
      <w:start w:val="1"/>
      <w:numFmt w:val="lowerRoman"/>
      <w:lvlText w:val="%3."/>
      <w:lvlJc w:val="right"/>
      <w:pPr>
        <w:ind w:left="2160" w:hanging="180"/>
      </w:pPr>
    </w:lvl>
    <w:lvl w:ilvl="3" w:tplc="A4F0F2F0">
      <w:start w:val="1"/>
      <w:numFmt w:val="decimal"/>
      <w:lvlText w:val="%4."/>
      <w:lvlJc w:val="left"/>
      <w:pPr>
        <w:ind w:left="2880" w:hanging="360"/>
      </w:pPr>
    </w:lvl>
    <w:lvl w:ilvl="4" w:tplc="65BC5848">
      <w:start w:val="1"/>
      <w:numFmt w:val="lowerLetter"/>
      <w:lvlText w:val="%5."/>
      <w:lvlJc w:val="left"/>
      <w:pPr>
        <w:ind w:left="3600" w:hanging="360"/>
      </w:pPr>
    </w:lvl>
    <w:lvl w:ilvl="5" w:tplc="2F704CEC">
      <w:start w:val="1"/>
      <w:numFmt w:val="lowerRoman"/>
      <w:lvlText w:val="%6."/>
      <w:lvlJc w:val="right"/>
      <w:pPr>
        <w:ind w:left="4320" w:hanging="180"/>
      </w:pPr>
    </w:lvl>
    <w:lvl w:ilvl="6" w:tplc="65BE8D82">
      <w:start w:val="1"/>
      <w:numFmt w:val="decimal"/>
      <w:lvlText w:val="%7."/>
      <w:lvlJc w:val="left"/>
      <w:pPr>
        <w:ind w:left="5040" w:hanging="360"/>
      </w:pPr>
    </w:lvl>
    <w:lvl w:ilvl="7" w:tplc="3EA80884">
      <w:start w:val="1"/>
      <w:numFmt w:val="lowerLetter"/>
      <w:lvlText w:val="%8."/>
      <w:lvlJc w:val="left"/>
      <w:pPr>
        <w:ind w:left="5760" w:hanging="360"/>
      </w:pPr>
    </w:lvl>
    <w:lvl w:ilvl="8" w:tplc="F0AA6A04">
      <w:start w:val="1"/>
      <w:numFmt w:val="lowerRoman"/>
      <w:lvlText w:val="%9."/>
      <w:lvlJc w:val="right"/>
      <w:pPr>
        <w:ind w:left="6480" w:hanging="180"/>
      </w:pPr>
    </w:lvl>
  </w:abstractNum>
  <w:abstractNum w:abstractNumId="31" w15:restartNumberingAfterBreak="0">
    <w:nsid w:val="6C501029"/>
    <w:multiLevelType w:val="hybridMultilevel"/>
    <w:tmpl w:val="81F044F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21A1543"/>
    <w:multiLevelType w:val="hybridMultilevel"/>
    <w:tmpl w:val="D10066B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213E7B"/>
    <w:multiLevelType w:val="hybridMultilevel"/>
    <w:tmpl w:val="E982AFB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FB2120C"/>
    <w:multiLevelType w:val="multilevel"/>
    <w:tmpl w:val="A9A22442"/>
    <w:lvl w:ilvl="0">
      <w:start w:val="1"/>
      <w:numFmt w:val="decimal"/>
      <w:lvlText w:val="%1."/>
      <w:lvlJc w:val="left"/>
      <w:pPr>
        <w:ind w:left="720" w:hanging="360"/>
      </w:pPr>
      <w:rPr>
        <w:rFonts w:hint="default"/>
      </w:rPr>
    </w:lvl>
    <w:lvl w:ilvl="1">
      <w:start w:val="1"/>
      <w:numFmt w:val="decimal"/>
      <w:lvlText w:val="%1.%2"/>
      <w:lvlJc w:val="left"/>
      <w:pPr>
        <w:ind w:left="1140" w:hanging="420"/>
      </w:pPr>
    </w:lvl>
    <w:lvl w:ilvl="2">
      <w:start w:val="1"/>
      <w:numFmt w:val="bullet"/>
      <w:lvlText w:val="o"/>
      <w:lvlJc w:val="left"/>
      <w:pPr>
        <w:ind w:left="1440" w:hanging="360"/>
      </w:pPr>
      <w:rPr>
        <w:rFonts w:ascii="Courier New" w:hAnsi="Courier New" w:cs="Courier New" w:hint="default"/>
      </w:r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16cid:durableId="1739862288">
    <w:abstractNumId w:val="30"/>
  </w:num>
  <w:num w:numId="2" w16cid:durableId="727732115">
    <w:abstractNumId w:val="26"/>
  </w:num>
  <w:num w:numId="3" w16cid:durableId="2008705219">
    <w:abstractNumId w:val="10"/>
  </w:num>
  <w:num w:numId="4" w16cid:durableId="715012937">
    <w:abstractNumId w:val="27"/>
  </w:num>
  <w:num w:numId="5" w16cid:durableId="668220529">
    <w:abstractNumId w:val="19"/>
  </w:num>
  <w:num w:numId="6" w16cid:durableId="471757335">
    <w:abstractNumId w:val="17"/>
  </w:num>
  <w:num w:numId="7" w16cid:durableId="665135023">
    <w:abstractNumId w:val="25"/>
  </w:num>
  <w:num w:numId="8" w16cid:durableId="1946762476">
    <w:abstractNumId w:val="2"/>
  </w:num>
  <w:num w:numId="9" w16cid:durableId="1195658070">
    <w:abstractNumId w:val="8"/>
  </w:num>
  <w:num w:numId="10" w16cid:durableId="1486312315">
    <w:abstractNumId w:val="28"/>
  </w:num>
  <w:num w:numId="11" w16cid:durableId="1785422608">
    <w:abstractNumId w:val="4"/>
  </w:num>
  <w:num w:numId="12" w16cid:durableId="1400905445">
    <w:abstractNumId w:val="1"/>
  </w:num>
  <w:num w:numId="13" w16cid:durableId="569074715">
    <w:abstractNumId w:val="20"/>
  </w:num>
  <w:num w:numId="14" w16cid:durableId="1388143061">
    <w:abstractNumId w:val="23"/>
  </w:num>
  <w:num w:numId="15" w16cid:durableId="418254505">
    <w:abstractNumId w:val="22"/>
  </w:num>
  <w:num w:numId="16" w16cid:durableId="1096294007">
    <w:abstractNumId w:val="12"/>
  </w:num>
  <w:num w:numId="17" w16cid:durableId="2072801744">
    <w:abstractNumId w:val="15"/>
  </w:num>
  <w:num w:numId="18" w16cid:durableId="909121755">
    <w:abstractNumId w:val="31"/>
  </w:num>
  <w:num w:numId="19" w16cid:durableId="1372848642">
    <w:abstractNumId w:val="11"/>
  </w:num>
  <w:num w:numId="20" w16cid:durableId="1065108335">
    <w:abstractNumId w:val="13"/>
  </w:num>
  <w:num w:numId="21" w16cid:durableId="1285310656">
    <w:abstractNumId w:val="3"/>
  </w:num>
  <w:num w:numId="22" w16cid:durableId="1215659628">
    <w:abstractNumId w:val="14"/>
  </w:num>
  <w:num w:numId="23" w16cid:durableId="1015813927">
    <w:abstractNumId w:val="6"/>
  </w:num>
  <w:num w:numId="24" w16cid:durableId="2046368543">
    <w:abstractNumId w:val="9"/>
  </w:num>
  <w:num w:numId="25" w16cid:durableId="1895045238">
    <w:abstractNumId w:val="29"/>
  </w:num>
  <w:num w:numId="26" w16cid:durableId="1365398446">
    <w:abstractNumId w:val="32"/>
  </w:num>
  <w:num w:numId="27" w16cid:durableId="297148348">
    <w:abstractNumId w:val="24"/>
  </w:num>
  <w:num w:numId="28" w16cid:durableId="104426475">
    <w:abstractNumId w:val="34"/>
  </w:num>
  <w:num w:numId="29" w16cid:durableId="1680812429">
    <w:abstractNumId w:val="16"/>
  </w:num>
  <w:num w:numId="30" w16cid:durableId="653991393">
    <w:abstractNumId w:val="33"/>
  </w:num>
  <w:num w:numId="31" w16cid:durableId="2113667183">
    <w:abstractNumId w:val="7"/>
  </w:num>
  <w:num w:numId="32" w16cid:durableId="819344808">
    <w:abstractNumId w:val="21"/>
  </w:num>
  <w:num w:numId="33" w16cid:durableId="801726729">
    <w:abstractNumId w:val="5"/>
  </w:num>
  <w:num w:numId="34" w16cid:durableId="2031956191">
    <w:abstractNumId w:val="18"/>
  </w:num>
  <w:num w:numId="35" w16cid:durableId="176838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BCA"/>
    <w:rsid w:val="00000C75"/>
    <w:rsid w:val="00014DDE"/>
    <w:rsid w:val="00015383"/>
    <w:rsid w:val="000157AF"/>
    <w:rsid w:val="00016AED"/>
    <w:rsid w:val="00017618"/>
    <w:rsid w:val="00030766"/>
    <w:rsid w:val="000402B9"/>
    <w:rsid w:val="00050198"/>
    <w:rsid w:val="000563CE"/>
    <w:rsid w:val="000611D9"/>
    <w:rsid w:val="0007225C"/>
    <w:rsid w:val="00074F41"/>
    <w:rsid w:val="00075263"/>
    <w:rsid w:val="000777EF"/>
    <w:rsid w:val="000A2F00"/>
    <w:rsid w:val="000A45C9"/>
    <w:rsid w:val="000B0ED1"/>
    <w:rsid w:val="000B4FCF"/>
    <w:rsid w:val="000C3514"/>
    <w:rsid w:val="000C577F"/>
    <w:rsid w:val="000D0568"/>
    <w:rsid w:val="000D7E38"/>
    <w:rsid w:val="000E6049"/>
    <w:rsid w:val="000E6736"/>
    <w:rsid w:val="000F2DD5"/>
    <w:rsid w:val="00102024"/>
    <w:rsid w:val="001155EF"/>
    <w:rsid w:val="001160E5"/>
    <w:rsid w:val="0012028E"/>
    <w:rsid w:val="001230A6"/>
    <w:rsid w:val="00123F5A"/>
    <w:rsid w:val="00126728"/>
    <w:rsid w:val="00127D9F"/>
    <w:rsid w:val="001322D6"/>
    <w:rsid w:val="00133CEF"/>
    <w:rsid w:val="001407D0"/>
    <w:rsid w:val="00150A92"/>
    <w:rsid w:val="00163772"/>
    <w:rsid w:val="00167697"/>
    <w:rsid w:val="00174E66"/>
    <w:rsid w:val="0017635D"/>
    <w:rsid w:val="00177E40"/>
    <w:rsid w:val="00183ABF"/>
    <w:rsid w:val="00186346"/>
    <w:rsid w:val="00194B37"/>
    <w:rsid w:val="00196252"/>
    <w:rsid w:val="001A2CB3"/>
    <w:rsid w:val="001A3986"/>
    <w:rsid w:val="001A4197"/>
    <w:rsid w:val="001A67F6"/>
    <w:rsid w:val="001B10CB"/>
    <w:rsid w:val="001B266F"/>
    <w:rsid w:val="001B38A7"/>
    <w:rsid w:val="001D2346"/>
    <w:rsid w:val="001E2AB6"/>
    <w:rsid w:val="001F08EC"/>
    <w:rsid w:val="001F169B"/>
    <w:rsid w:val="001F4F73"/>
    <w:rsid w:val="00207594"/>
    <w:rsid w:val="00210A2E"/>
    <w:rsid w:val="00217334"/>
    <w:rsid w:val="002216E8"/>
    <w:rsid w:val="00225229"/>
    <w:rsid w:val="00230445"/>
    <w:rsid w:val="00243C1D"/>
    <w:rsid w:val="0025014F"/>
    <w:rsid w:val="00250B3B"/>
    <w:rsid w:val="00253F21"/>
    <w:rsid w:val="00254A57"/>
    <w:rsid w:val="00254E57"/>
    <w:rsid w:val="00254FB3"/>
    <w:rsid w:val="0027080F"/>
    <w:rsid w:val="002714E8"/>
    <w:rsid w:val="002748BE"/>
    <w:rsid w:val="002767FE"/>
    <w:rsid w:val="002A34B3"/>
    <w:rsid w:val="002D1869"/>
    <w:rsid w:val="002E1422"/>
    <w:rsid w:val="002F19CA"/>
    <w:rsid w:val="002F6C60"/>
    <w:rsid w:val="00301BFF"/>
    <w:rsid w:val="00303107"/>
    <w:rsid w:val="0030490E"/>
    <w:rsid w:val="0030648B"/>
    <w:rsid w:val="00313B0A"/>
    <w:rsid w:val="00320D4B"/>
    <w:rsid w:val="00327893"/>
    <w:rsid w:val="00344DA2"/>
    <w:rsid w:val="00347356"/>
    <w:rsid w:val="00351510"/>
    <w:rsid w:val="0035438D"/>
    <w:rsid w:val="003618C8"/>
    <w:rsid w:val="00362CBE"/>
    <w:rsid w:val="003638BE"/>
    <w:rsid w:val="00365804"/>
    <w:rsid w:val="00365D47"/>
    <w:rsid w:val="00371F18"/>
    <w:rsid w:val="003744B8"/>
    <w:rsid w:val="00375156"/>
    <w:rsid w:val="00385419"/>
    <w:rsid w:val="00390CC9"/>
    <w:rsid w:val="00397910"/>
    <w:rsid w:val="003A62B8"/>
    <w:rsid w:val="003B1D46"/>
    <w:rsid w:val="003B569C"/>
    <w:rsid w:val="003B75D0"/>
    <w:rsid w:val="003B793D"/>
    <w:rsid w:val="003C4B4F"/>
    <w:rsid w:val="003C4D1B"/>
    <w:rsid w:val="003C6FD2"/>
    <w:rsid w:val="003D2162"/>
    <w:rsid w:val="003E0BCA"/>
    <w:rsid w:val="003F160E"/>
    <w:rsid w:val="003F2C91"/>
    <w:rsid w:val="004022A7"/>
    <w:rsid w:val="00403687"/>
    <w:rsid w:val="004042EA"/>
    <w:rsid w:val="00407291"/>
    <w:rsid w:val="00417E7D"/>
    <w:rsid w:val="00422D09"/>
    <w:rsid w:val="00424DC4"/>
    <w:rsid w:val="00430907"/>
    <w:rsid w:val="00434E72"/>
    <w:rsid w:val="004429B0"/>
    <w:rsid w:val="004441A3"/>
    <w:rsid w:val="00457817"/>
    <w:rsid w:val="00471068"/>
    <w:rsid w:val="004750E1"/>
    <w:rsid w:val="00486E31"/>
    <w:rsid w:val="00492293"/>
    <w:rsid w:val="004A4BE7"/>
    <w:rsid w:val="004A566C"/>
    <w:rsid w:val="004A626F"/>
    <w:rsid w:val="004B4CC9"/>
    <w:rsid w:val="004B7227"/>
    <w:rsid w:val="004C5677"/>
    <w:rsid w:val="004E06CE"/>
    <w:rsid w:val="004F3F94"/>
    <w:rsid w:val="004F4386"/>
    <w:rsid w:val="004F7CFD"/>
    <w:rsid w:val="005021A9"/>
    <w:rsid w:val="005131DD"/>
    <w:rsid w:val="0051401C"/>
    <w:rsid w:val="00515639"/>
    <w:rsid w:val="00516275"/>
    <w:rsid w:val="00516BD7"/>
    <w:rsid w:val="00527C29"/>
    <w:rsid w:val="00532BF0"/>
    <w:rsid w:val="0054323B"/>
    <w:rsid w:val="0056288A"/>
    <w:rsid w:val="0058702B"/>
    <w:rsid w:val="00594924"/>
    <w:rsid w:val="005A0B35"/>
    <w:rsid w:val="005A4FC7"/>
    <w:rsid w:val="005B37E9"/>
    <w:rsid w:val="005B5207"/>
    <w:rsid w:val="005B52E4"/>
    <w:rsid w:val="005B69C0"/>
    <w:rsid w:val="005E3880"/>
    <w:rsid w:val="00605BFE"/>
    <w:rsid w:val="006117A4"/>
    <w:rsid w:val="00612F04"/>
    <w:rsid w:val="006137AF"/>
    <w:rsid w:val="00627F91"/>
    <w:rsid w:val="00630D05"/>
    <w:rsid w:val="00632258"/>
    <w:rsid w:val="00647124"/>
    <w:rsid w:val="006601FE"/>
    <w:rsid w:val="006667DA"/>
    <w:rsid w:val="00685D3D"/>
    <w:rsid w:val="00691129"/>
    <w:rsid w:val="006A0119"/>
    <w:rsid w:val="006A3A81"/>
    <w:rsid w:val="006A7857"/>
    <w:rsid w:val="006B22F9"/>
    <w:rsid w:val="006B7B91"/>
    <w:rsid w:val="006C6774"/>
    <w:rsid w:val="006C7159"/>
    <w:rsid w:val="006D7FBD"/>
    <w:rsid w:val="006E1207"/>
    <w:rsid w:val="006E28FF"/>
    <w:rsid w:val="006E6849"/>
    <w:rsid w:val="006E6E0C"/>
    <w:rsid w:val="006F2628"/>
    <w:rsid w:val="006F3EBD"/>
    <w:rsid w:val="006F6AD8"/>
    <w:rsid w:val="0070768D"/>
    <w:rsid w:val="00720250"/>
    <w:rsid w:val="007212BF"/>
    <w:rsid w:val="00722F1F"/>
    <w:rsid w:val="00725CFD"/>
    <w:rsid w:val="00727605"/>
    <w:rsid w:val="007349EE"/>
    <w:rsid w:val="007437C8"/>
    <w:rsid w:val="00747626"/>
    <w:rsid w:val="00747E73"/>
    <w:rsid w:val="00751175"/>
    <w:rsid w:val="00752B91"/>
    <w:rsid w:val="00770E22"/>
    <w:rsid w:val="007710FA"/>
    <w:rsid w:val="00783A4C"/>
    <w:rsid w:val="007875EF"/>
    <w:rsid w:val="007949E4"/>
    <w:rsid w:val="007A0639"/>
    <w:rsid w:val="007A37E4"/>
    <w:rsid w:val="007B7601"/>
    <w:rsid w:val="007C2CEB"/>
    <w:rsid w:val="007D4DD6"/>
    <w:rsid w:val="007E373E"/>
    <w:rsid w:val="007F43D3"/>
    <w:rsid w:val="007F67CD"/>
    <w:rsid w:val="008038ED"/>
    <w:rsid w:val="00814AB8"/>
    <w:rsid w:val="00821F08"/>
    <w:rsid w:val="0083551F"/>
    <w:rsid w:val="0084356A"/>
    <w:rsid w:val="00852455"/>
    <w:rsid w:val="0085660A"/>
    <w:rsid w:val="0087016B"/>
    <w:rsid w:val="00870CD4"/>
    <w:rsid w:val="00876A07"/>
    <w:rsid w:val="00885A91"/>
    <w:rsid w:val="00893AA4"/>
    <w:rsid w:val="00894B27"/>
    <w:rsid w:val="0089D85E"/>
    <w:rsid w:val="008A0713"/>
    <w:rsid w:val="008A2A06"/>
    <w:rsid w:val="008B04B3"/>
    <w:rsid w:val="008D1DF9"/>
    <w:rsid w:val="008D5F76"/>
    <w:rsid w:val="008E58CB"/>
    <w:rsid w:val="008F0C2E"/>
    <w:rsid w:val="008F16B0"/>
    <w:rsid w:val="00907EC0"/>
    <w:rsid w:val="00917A83"/>
    <w:rsid w:val="009238C6"/>
    <w:rsid w:val="009241B3"/>
    <w:rsid w:val="009269E0"/>
    <w:rsid w:val="00932F2C"/>
    <w:rsid w:val="009405A8"/>
    <w:rsid w:val="009405ED"/>
    <w:rsid w:val="00942BA3"/>
    <w:rsid w:val="00950AEF"/>
    <w:rsid w:val="00956707"/>
    <w:rsid w:val="009645EC"/>
    <w:rsid w:val="00972318"/>
    <w:rsid w:val="00976419"/>
    <w:rsid w:val="00983515"/>
    <w:rsid w:val="00990C88"/>
    <w:rsid w:val="00993571"/>
    <w:rsid w:val="00997A8E"/>
    <w:rsid w:val="009A19CC"/>
    <w:rsid w:val="009A48F6"/>
    <w:rsid w:val="009A53E9"/>
    <w:rsid w:val="009E2AF4"/>
    <w:rsid w:val="009E3748"/>
    <w:rsid w:val="009E65DC"/>
    <w:rsid w:val="009F32F4"/>
    <w:rsid w:val="009F3C38"/>
    <w:rsid w:val="00A042FF"/>
    <w:rsid w:val="00A13FB6"/>
    <w:rsid w:val="00A25C6F"/>
    <w:rsid w:val="00A3325E"/>
    <w:rsid w:val="00A35C9F"/>
    <w:rsid w:val="00A669A8"/>
    <w:rsid w:val="00A76243"/>
    <w:rsid w:val="00A763A2"/>
    <w:rsid w:val="00A856C8"/>
    <w:rsid w:val="00A908EA"/>
    <w:rsid w:val="00A92DBD"/>
    <w:rsid w:val="00A9388D"/>
    <w:rsid w:val="00A94965"/>
    <w:rsid w:val="00A9631E"/>
    <w:rsid w:val="00AA0D68"/>
    <w:rsid w:val="00AA3D85"/>
    <w:rsid w:val="00AB2051"/>
    <w:rsid w:val="00AE70EA"/>
    <w:rsid w:val="00AF0573"/>
    <w:rsid w:val="00AF1A49"/>
    <w:rsid w:val="00AF5302"/>
    <w:rsid w:val="00AF6F81"/>
    <w:rsid w:val="00B00063"/>
    <w:rsid w:val="00B03C5A"/>
    <w:rsid w:val="00B10B49"/>
    <w:rsid w:val="00B159AE"/>
    <w:rsid w:val="00B20AE5"/>
    <w:rsid w:val="00B20C6A"/>
    <w:rsid w:val="00B24D45"/>
    <w:rsid w:val="00B27DAB"/>
    <w:rsid w:val="00B3497E"/>
    <w:rsid w:val="00B42444"/>
    <w:rsid w:val="00B478A5"/>
    <w:rsid w:val="00B70FE8"/>
    <w:rsid w:val="00B72682"/>
    <w:rsid w:val="00B82CC0"/>
    <w:rsid w:val="00B8483C"/>
    <w:rsid w:val="00BA072C"/>
    <w:rsid w:val="00BA61E2"/>
    <w:rsid w:val="00BB1519"/>
    <w:rsid w:val="00BB33FA"/>
    <w:rsid w:val="00BB691F"/>
    <w:rsid w:val="00BC3CB0"/>
    <w:rsid w:val="00BC73D2"/>
    <w:rsid w:val="00BD222E"/>
    <w:rsid w:val="00BE4A3D"/>
    <w:rsid w:val="00BE649E"/>
    <w:rsid w:val="00BF02EC"/>
    <w:rsid w:val="00BF1654"/>
    <w:rsid w:val="00BF177E"/>
    <w:rsid w:val="00C01EEC"/>
    <w:rsid w:val="00C0405C"/>
    <w:rsid w:val="00C156F6"/>
    <w:rsid w:val="00C22198"/>
    <w:rsid w:val="00C27A7A"/>
    <w:rsid w:val="00C308E8"/>
    <w:rsid w:val="00C3139D"/>
    <w:rsid w:val="00C31557"/>
    <w:rsid w:val="00C40CFC"/>
    <w:rsid w:val="00C53142"/>
    <w:rsid w:val="00C55106"/>
    <w:rsid w:val="00C5571E"/>
    <w:rsid w:val="00C573F6"/>
    <w:rsid w:val="00C672C3"/>
    <w:rsid w:val="00C7C66F"/>
    <w:rsid w:val="00C83A5E"/>
    <w:rsid w:val="00C8432D"/>
    <w:rsid w:val="00C9229F"/>
    <w:rsid w:val="00C95BCD"/>
    <w:rsid w:val="00C96F95"/>
    <w:rsid w:val="00CA1ED3"/>
    <w:rsid w:val="00CA3A96"/>
    <w:rsid w:val="00CA5387"/>
    <w:rsid w:val="00CB1877"/>
    <w:rsid w:val="00CC3B40"/>
    <w:rsid w:val="00CC4B65"/>
    <w:rsid w:val="00CC62E4"/>
    <w:rsid w:val="00CD698E"/>
    <w:rsid w:val="00CD78EA"/>
    <w:rsid w:val="00CE4526"/>
    <w:rsid w:val="00CE7B5D"/>
    <w:rsid w:val="00D2383E"/>
    <w:rsid w:val="00D26127"/>
    <w:rsid w:val="00D26E3D"/>
    <w:rsid w:val="00D35691"/>
    <w:rsid w:val="00D40922"/>
    <w:rsid w:val="00D42946"/>
    <w:rsid w:val="00D518C9"/>
    <w:rsid w:val="00D52857"/>
    <w:rsid w:val="00D6360A"/>
    <w:rsid w:val="00D70FEC"/>
    <w:rsid w:val="00D805D1"/>
    <w:rsid w:val="00D85434"/>
    <w:rsid w:val="00D91DD8"/>
    <w:rsid w:val="00D91F75"/>
    <w:rsid w:val="00D94FC4"/>
    <w:rsid w:val="00DA069A"/>
    <w:rsid w:val="00DF41ED"/>
    <w:rsid w:val="00DF5D21"/>
    <w:rsid w:val="00E12F83"/>
    <w:rsid w:val="00E1681A"/>
    <w:rsid w:val="00E179A1"/>
    <w:rsid w:val="00E34BB2"/>
    <w:rsid w:val="00E351A4"/>
    <w:rsid w:val="00E56CDA"/>
    <w:rsid w:val="00E61D84"/>
    <w:rsid w:val="00E62BFD"/>
    <w:rsid w:val="00E81E6A"/>
    <w:rsid w:val="00E82DE8"/>
    <w:rsid w:val="00E953BB"/>
    <w:rsid w:val="00E95629"/>
    <w:rsid w:val="00E95A9F"/>
    <w:rsid w:val="00E97986"/>
    <w:rsid w:val="00EA37C5"/>
    <w:rsid w:val="00EA3FE2"/>
    <w:rsid w:val="00EB4DBE"/>
    <w:rsid w:val="00EB5798"/>
    <w:rsid w:val="00EB6390"/>
    <w:rsid w:val="00ED1132"/>
    <w:rsid w:val="00EE1072"/>
    <w:rsid w:val="00EF0277"/>
    <w:rsid w:val="00EF7331"/>
    <w:rsid w:val="00F049AE"/>
    <w:rsid w:val="00F17829"/>
    <w:rsid w:val="00F25A9B"/>
    <w:rsid w:val="00F3774E"/>
    <w:rsid w:val="00F43625"/>
    <w:rsid w:val="00F47FE9"/>
    <w:rsid w:val="00F50B03"/>
    <w:rsid w:val="00F60913"/>
    <w:rsid w:val="00F6272F"/>
    <w:rsid w:val="00F713DB"/>
    <w:rsid w:val="00F76B2D"/>
    <w:rsid w:val="00F84625"/>
    <w:rsid w:val="00F86D50"/>
    <w:rsid w:val="00F902AF"/>
    <w:rsid w:val="00F91B94"/>
    <w:rsid w:val="00F97BC8"/>
    <w:rsid w:val="00FA18F6"/>
    <w:rsid w:val="00FB2CCD"/>
    <w:rsid w:val="00FB76F6"/>
    <w:rsid w:val="00FC2F6D"/>
    <w:rsid w:val="00FC403C"/>
    <w:rsid w:val="00FC456E"/>
    <w:rsid w:val="00FC641F"/>
    <w:rsid w:val="00FD7FCB"/>
    <w:rsid w:val="00FE3C63"/>
    <w:rsid w:val="00FE4A53"/>
    <w:rsid w:val="00FE5612"/>
    <w:rsid w:val="00FF6287"/>
    <w:rsid w:val="01EF0CCC"/>
    <w:rsid w:val="039BA713"/>
    <w:rsid w:val="03A6EBD4"/>
    <w:rsid w:val="06B04A52"/>
    <w:rsid w:val="0755AE28"/>
    <w:rsid w:val="07EB9CCE"/>
    <w:rsid w:val="08028ECB"/>
    <w:rsid w:val="0815A96E"/>
    <w:rsid w:val="0898CE03"/>
    <w:rsid w:val="08F2FF0A"/>
    <w:rsid w:val="09295693"/>
    <w:rsid w:val="0A141F71"/>
    <w:rsid w:val="0A2AF551"/>
    <w:rsid w:val="0AE79EB1"/>
    <w:rsid w:val="0BFDE333"/>
    <w:rsid w:val="0DC65D90"/>
    <w:rsid w:val="0FC5A057"/>
    <w:rsid w:val="10CD4EE9"/>
    <w:rsid w:val="10E29EAB"/>
    <w:rsid w:val="12D3B775"/>
    <w:rsid w:val="1445D216"/>
    <w:rsid w:val="16A06D63"/>
    <w:rsid w:val="179DD62F"/>
    <w:rsid w:val="18B9626E"/>
    <w:rsid w:val="18DC19B6"/>
    <w:rsid w:val="1934E995"/>
    <w:rsid w:val="1A6F9611"/>
    <w:rsid w:val="1B1B9D1E"/>
    <w:rsid w:val="1CAFD035"/>
    <w:rsid w:val="1E7626ED"/>
    <w:rsid w:val="1EFD1F53"/>
    <w:rsid w:val="1FF8A42F"/>
    <w:rsid w:val="224AFACD"/>
    <w:rsid w:val="23402E96"/>
    <w:rsid w:val="23BAE81C"/>
    <w:rsid w:val="2498F0CC"/>
    <w:rsid w:val="28F83947"/>
    <w:rsid w:val="291CEB0C"/>
    <w:rsid w:val="2A618DA9"/>
    <w:rsid w:val="2B2DFB76"/>
    <w:rsid w:val="2B410837"/>
    <w:rsid w:val="2CC2B846"/>
    <w:rsid w:val="307256AB"/>
    <w:rsid w:val="319D22C1"/>
    <w:rsid w:val="33E87295"/>
    <w:rsid w:val="341B661F"/>
    <w:rsid w:val="34503D5C"/>
    <w:rsid w:val="34D44A95"/>
    <w:rsid w:val="35983F18"/>
    <w:rsid w:val="39EF698B"/>
    <w:rsid w:val="3B9E95B5"/>
    <w:rsid w:val="3BA187D2"/>
    <w:rsid w:val="3EA31989"/>
    <w:rsid w:val="42C68EFD"/>
    <w:rsid w:val="468B9257"/>
    <w:rsid w:val="48085A17"/>
    <w:rsid w:val="4A2D668F"/>
    <w:rsid w:val="4BDD5A0D"/>
    <w:rsid w:val="4C6C105A"/>
    <w:rsid w:val="4D4F767B"/>
    <w:rsid w:val="4DD76764"/>
    <w:rsid w:val="4F7CFFA1"/>
    <w:rsid w:val="50358F25"/>
    <w:rsid w:val="50CF70C5"/>
    <w:rsid w:val="55989BC1"/>
    <w:rsid w:val="57998F76"/>
    <w:rsid w:val="58266DB5"/>
    <w:rsid w:val="5AAEABDE"/>
    <w:rsid w:val="5B715D5E"/>
    <w:rsid w:val="5D63A16C"/>
    <w:rsid w:val="5EB85CD8"/>
    <w:rsid w:val="608A3B19"/>
    <w:rsid w:val="60C015F8"/>
    <w:rsid w:val="610F974D"/>
    <w:rsid w:val="6306A81A"/>
    <w:rsid w:val="687E99B0"/>
    <w:rsid w:val="6A04FA66"/>
    <w:rsid w:val="6B21B81D"/>
    <w:rsid w:val="6B757074"/>
    <w:rsid w:val="6C20133B"/>
    <w:rsid w:val="6D215FB2"/>
    <w:rsid w:val="6D325C7B"/>
    <w:rsid w:val="6D5F0E29"/>
    <w:rsid w:val="6D895817"/>
    <w:rsid w:val="758EECA0"/>
    <w:rsid w:val="77625A64"/>
    <w:rsid w:val="77AB3FF2"/>
    <w:rsid w:val="7825D8C3"/>
    <w:rsid w:val="79CDD01F"/>
    <w:rsid w:val="7A00CF45"/>
    <w:rsid w:val="7A9477C7"/>
    <w:rsid w:val="7B559269"/>
    <w:rsid w:val="7C69C7E2"/>
    <w:rsid w:val="7E27E089"/>
    <w:rsid w:val="7F44EB9F"/>
    <w:rsid w:val="7F6EC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CAF2AC"/>
  <w15:chartTrackingRefBased/>
  <w15:docId w15:val="{579D510F-92B2-4F92-855D-7B28DA35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60E"/>
    <w:pPr>
      <w:spacing w:after="0"/>
      <w:jc w:val="both"/>
    </w:pPr>
    <w:rPr>
      <w:rFonts w:ascii="Times New Roman" w:hAnsi="Times New Roman"/>
      <w:sz w:val="24"/>
    </w:rPr>
  </w:style>
  <w:style w:type="paragraph" w:styleId="Heading1">
    <w:name w:val="heading 1"/>
    <w:basedOn w:val="Normal"/>
    <w:next w:val="Normal"/>
    <w:link w:val="Heading1Char"/>
    <w:uiPriority w:val="9"/>
    <w:qFormat/>
    <w:rsid w:val="008D5F76"/>
    <w:pPr>
      <w:keepNext/>
      <w:keepLines/>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8D5F76"/>
    <w:pPr>
      <w:keepNext/>
      <w:keepLines/>
      <w:outlineLvl w:val="1"/>
    </w:pPr>
    <w:rPr>
      <w:rFonts w:eastAsiaTheme="majorEastAsia" w:cstheme="majorBidi"/>
      <w:b/>
      <w:color w:val="000000" w:themeColor="text1"/>
      <w:sz w:val="28"/>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F76"/>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D5F76"/>
    <w:rPr>
      <w:rFonts w:ascii="Times New Roman" w:eastAsiaTheme="majorEastAsia" w:hAnsi="Times New Roman" w:cstheme="majorBidi"/>
      <w:b/>
      <w:color w:val="000000" w:themeColor="text1"/>
      <w:sz w:val="28"/>
      <w:szCs w:val="26"/>
    </w:rPr>
  </w:style>
  <w:style w:type="table" w:styleId="TableGrid">
    <w:name w:val="Table Grid"/>
    <w:basedOn w:val="TableNormal"/>
    <w:uiPriority w:val="39"/>
    <w:rsid w:val="00803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744B8"/>
    <w:pPr>
      <w:spacing w:after="0" w:line="240" w:lineRule="auto"/>
      <w:jc w:val="both"/>
    </w:pPr>
    <w:rPr>
      <w:rFonts w:ascii="Times New Roman" w:hAnsi="Times New Roman"/>
      <w:sz w:val="24"/>
    </w:rPr>
  </w:style>
  <w:style w:type="paragraph" w:styleId="ListParagraph">
    <w:name w:val="List Paragraph"/>
    <w:basedOn w:val="Normal"/>
    <w:uiPriority w:val="34"/>
    <w:qFormat/>
    <w:rsid w:val="003744B8"/>
    <w:pPr>
      <w:ind w:left="720"/>
      <w:contextualSpacing/>
    </w:pPr>
  </w:style>
  <w:style w:type="paragraph" w:styleId="Bibliography">
    <w:name w:val="Bibliography"/>
    <w:basedOn w:val="Normal"/>
    <w:next w:val="Normal"/>
    <w:uiPriority w:val="37"/>
    <w:unhideWhenUsed/>
    <w:rsid w:val="00FA18F6"/>
  </w:style>
  <w:style w:type="paragraph" w:styleId="TOCHeading">
    <w:name w:val="TOC Heading"/>
    <w:basedOn w:val="Heading1"/>
    <w:next w:val="Normal"/>
    <w:uiPriority w:val="39"/>
    <w:unhideWhenUsed/>
    <w:qFormat/>
    <w:rsid w:val="007B7601"/>
    <w:pPr>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7B7601"/>
    <w:pPr>
      <w:spacing w:after="100"/>
    </w:pPr>
  </w:style>
  <w:style w:type="paragraph" w:styleId="TOC2">
    <w:name w:val="toc 2"/>
    <w:basedOn w:val="Normal"/>
    <w:next w:val="Normal"/>
    <w:autoRedefine/>
    <w:uiPriority w:val="39"/>
    <w:unhideWhenUsed/>
    <w:rsid w:val="007B7601"/>
    <w:pPr>
      <w:spacing w:after="100"/>
      <w:ind w:left="240"/>
    </w:pPr>
  </w:style>
  <w:style w:type="character" w:styleId="Hyperlink">
    <w:name w:val="Hyperlink"/>
    <w:basedOn w:val="DefaultParagraphFont"/>
    <w:uiPriority w:val="99"/>
    <w:unhideWhenUsed/>
    <w:rsid w:val="007B7601"/>
    <w:rPr>
      <w:color w:val="0563C1" w:themeColor="hyperlink"/>
      <w:u w:val="single"/>
    </w:rPr>
  </w:style>
  <w:style w:type="paragraph" w:styleId="Caption">
    <w:name w:val="caption"/>
    <w:basedOn w:val="Normal"/>
    <w:next w:val="Normal"/>
    <w:uiPriority w:val="35"/>
    <w:unhideWhenUsed/>
    <w:qFormat/>
    <w:rsid w:val="00B42444"/>
    <w:pPr>
      <w:spacing w:after="200" w:line="240" w:lineRule="auto"/>
    </w:pPr>
    <w:rPr>
      <w:i/>
      <w:iCs/>
      <w:color w:val="44546A" w:themeColor="text2"/>
      <w:sz w:val="18"/>
      <w:szCs w:val="18"/>
    </w:rPr>
  </w:style>
  <w:style w:type="paragraph" w:styleId="Subtitle">
    <w:name w:val="Subtitle"/>
    <w:aliases w:val="Caption123"/>
    <w:basedOn w:val="Normal"/>
    <w:next w:val="Normal"/>
    <w:link w:val="SubtitleChar"/>
    <w:uiPriority w:val="11"/>
    <w:rsid w:val="00B42444"/>
    <w:pPr>
      <w:numPr>
        <w:ilvl w:val="1"/>
      </w:numPr>
      <w:jc w:val="center"/>
    </w:pPr>
    <w:rPr>
      <w:rFonts w:eastAsiaTheme="minorEastAsia" w:cstheme="majorBidi"/>
      <w:b/>
      <w:color w:val="5A5A5A" w:themeColor="text1" w:themeTint="A5"/>
      <w:spacing w:val="15"/>
      <w:sz w:val="20"/>
      <w:szCs w:val="32"/>
    </w:rPr>
  </w:style>
  <w:style w:type="character" w:customStyle="1" w:styleId="SubtitleChar">
    <w:name w:val="Subtitle Char"/>
    <w:aliases w:val="Caption123 Char"/>
    <w:basedOn w:val="DefaultParagraphFont"/>
    <w:link w:val="Subtitle"/>
    <w:uiPriority w:val="11"/>
    <w:rsid w:val="00B42444"/>
    <w:rPr>
      <w:rFonts w:ascii="Times New Roman" w:eastAsiaTheme="minorEastAsia" w:hAnsi="Times New Roman" w:cstheme="majorBidi"/>
      <w:b/>
      <w:color w:val="5A5A5A" w:themeColor="text1" w:themeTint="A5"/>
      <w:spacing w:val="15"/>
      <w:sz w:val="20"/>
      <w:szCs w:val="32"/>
    </w:rPr>
  </w:style>
  <w:style w:type="paragraph" w:styleId="Title">
    <w:name w:val="Title"/>
    <w:basedOn w:val="Normal"/>
    <w:next w:val="Normal"/>
    <w:link w:val="TitleChar"/>
    <w:uiPriority w:val="10"/>
    <w:qFormat/>
    <w:rsid w:val="00B4244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444"/>
    <w:rPr>
      <w:rFonts w:asciiTheme="majorHAnsi" w:eastAsiaTheme="majorEastAsia" w:hAnsiTheme="majorHAnsi" w:cstheme="majorBidi"/>
      <w:spacing w:val="-10"/>
      <w:kern w:val="28"/>
      <w:sz w:val="56"/>
      <w:szCs w:val="56"/>
    </w:rPr>
  </w:style>
  <w:style w:type="paragraph" w:customStyle="1" w:styleId="FigCpation">
    <w:name w:val="Fig Cpation"/>
    <w:basedOn w:val="Normal"/>
    <w:link w:val="FigCpationChar"/>
    <w:qFormat/>
    <w:rsid w:val="008D5F76"/>
    <w:pPr>
      <w:jc w:val="center"/>
    </w:pPr>
    <w:rPr>
      <w:sz w:val="20"/>
    </w:rPr>
  </w:style>
  <w:style w:type="paragraph" w:styleId="TableofFigures">
    <w:name w:val="table of figures"/>
    <w:basedOn w:val="Normal"/>
    <w:next w:val="Normal"/>
    <w:uiPriority w:val="99"/>
    <w:unhideWhenUsed/>
    <w:rsid w:val="000611D9"/>
  </w:style>
  <w:style w:type="character" w:customStyle="1" w:styleId="FigCpationChar">
    <w:name w:val="Fig Cpation Char"/>
    <w:basedOn w:val="DefaultParagraphFont"/>
    <w:link w:val="FigCpation"/>
    <w:rsid w:val="008D5F76"/>
    <w:rPr>
      <w:rFonts w:ascii="Times New Roman" w:hAnsi="Times New Roman"/>
      <w:sz w:val="20"/>
    </w:rPr>
  </w:style>
  <w:style w:type="paragraph" w:styleId="Header">
    <w:name w:val="header"/>
    <w:basedOn w:val="Normal"/>
    <w:link w:val="HeaderChar"/>
    <w:uiPriority w:val="99"/>
    <w:unhideWhenUsed/>
    <w:rsid w:val="00C27A7A"/>
    <w:pPr>
      <w:tabs>
        <w:tab w:val="center" w:pos="4680"/>
        <w:tab w:val="right" w:pos="9360"/>
      </w:tabs>
      <w:spacing w:line="240" w:lineRule="auto"/>
    </w:pPr>
  </w:style>
  <w:style w:type="character" w:customStyle="1" w:styleId="HeaderChar">
    <w:name w:val="Header Char"/>
    <w:basedOn w:val="DefaultParagraphFont"/>
    <w:link w:val="Header"/>
    <w:uiPriority w:val="99"/>
    <w:rsid w:val="00C27A7A"/>
    <w:rPr>
      <w:rFonts w:ascii="Times New Roman" w:hAnsi="Times New Roman"/>
      <w:sz w:val="24"/>
    </w:rPr>
  </w:style>
  <w:style w:type="paragraph" w:styleId="Footer">
    <w:name w:val="footer"/>
    <w:basedOn w:val="Normal"/>
    <w:link w:val="FooterChar"/>
    <w:uiPriority w:val="99"/>
    <w:unhideWhenUsed/>
    <w:rsid w:val="00C27A7A"/>
    <w:pPr>
      <w:tabs>
        <w:tab w:val="center" w:pos="4680"/>
        <w:tab w:val="right" w:pos="9360"/>
      </w:tabs>
      <w:spacing w:line="240" w:lineRule="auto"/>
    </w:pPr>
  </w:style>
  <w:style w:type="character" w:customStyle="1" w:styleId="FooterChar">
    <w:name w:val="Footer Char"/>
    <w:basedOn w:val="DefaultParagraphFont"/>
    <w:link w:val="Footer"/>
    <w:uiPriority w:val="99"/>
    <w:rsid w:val="00C27A7A"/>
    <w:rPr>
      <w:rFonts w:ascii="Times New Roman" w:hAnsi="Times New Roman"/>
      <w:sz w:val="24"/>
    </w:rPr>
  </w:style>
  <w:style w:type="character" w:styleId="UnresolvedMention">
    <w:name w:val="Unresolved Mention"/>
    <w:basedOn w:val="DefaultParagraphFont"/>
    <w:uiPriority w:val="99"/>
    <w:semiHidden/>
    <w:unhideWhenUsed/>
    <w:rsid w:val="001F1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85250">
      <w:bodyDiv w:val="1"/>
      <w:marLeft w:val="0"/>
      <w:marRight w:val="0"/>
      <w:marTop w:val="0"/>
      <w:marBottom w:val="0"/>
      <w:divBdr>
        <w:top w:val="none" w:sz="0" w:space="0" w:color="auto"/>
        <w:left w:val="none" w:sz="0" w:space="0" w:color="auto"/>
        <w:bottom w:val="none" w:sz="0" w:space="0" w:color="auto"/>
        <w:right w:val="none" w:sz="0" w:space="0" w:color="auto"/>
      </w:divBdr>
    </w:div>
    <w:div w:id="132992797">
      <w:bodyDiv w:val="1"/>
      <w:marLeft w:val="0"/>
      <w:marRight w:val="0"/>
      <w:marTop w:val="0"/>
      <w:marBottom w:val="0"/>
      <w:divBdr>
        <w:top w:val="none" w:sz="0" w:space="0" w:color="auto"/>
        <w:left w:val="none" w:sz="0" w:space="0" w:color="auto"/>
        <w:bottom w:val="none" w:sz="0" w:space="0" w:color="auto"/>
        <w:right w:val="none" w:sz="0" w:space="0" w:color="auto"/>
      </w:divBdr>
    </w:div>
    <w:div w:id="161047557">
      <w:bodyDiv w:val="1"/>
      <w:marLeft w:val="0"/>
      <w:marRight w:val="0"/>
      <w:marTop w:val="0"/>
      <w:marBottom w:val="0"/>
      <w:divBdr>
        <w:top w:val="none" w:sz="0" w:space="0" w:color="auto"/>
        <w:left w:val="none" w:sz="0" w:space="0" w:color="auto"/>
        <w:bottom w:val="none" w:sz="0" w:space="0" w:color="auto"/>
        <w:right w:val="none" w:sz="0" w:space="0" w:color="auto"/>
      </w:divBdr>
    </w:div>
    <w:div w:id="638846657">
      <w:bodyDiv w:val="1"/>
      <w:marLeft w:val="0"/>
      <w:marRight w:val="0"/>
      <w:marTop w:val="0"/>
      <w:marBottom w:val="0"/>
      <w:divBdr>
        <w:top w:val="none" w:sz="0" w:space="0" w:color="auto"/>
        <w:left w:val="none" w:sz="0" w:space="0" w:color="auto"/>
        <w:bottom w:val="none" w:sz="0" w:space="0" w:color="auto"/>
        <w:right w:val="none" w:sz="0" w:space="0" w:color="auto"/>
      </w:divBdr>
    </w:div>
    <w:div w:id="77656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Sta26</b:Tag>
    <b:SourceType>InternetSite</b:SourceType>
    <b:Guid>{8A1E520A-9BAE-47D3-8F0E-7950052C302A}</b:Guid>
    <b:Title>Email sent per day 2025</b:Title>
    <b:Year>2026</b:Year>
    <b:Month>01</b:Month>
    <b:Day>15</b:Day>
    <b:InternetSiteTitle>https://www.statista.com/statistics/456500/daily-number-of-e-mails-worldwide/</b:InternetSiteTitle>
    <b:URL>https://www.statista.com/statistics/456500/daily-number-of-e-mails-worldwide/</b:URL>
    <b:Author>
      <b:Author>
        <b:Corporate>Statista Research Development</b:Corporate>
      </b:Author>
    </b:Author>
    <b:RefOrder>1</b:RefOrder>
  </b:Source>
  <b:Source>
    <b:Tag>Ant25</b:Tag>
    <b:SourceType>InternetSite</b:SourceType>
    <b:Guid>{BB06D667-C451-4D69-A1AF-AD14D0F2AFB6}</b:Guid>
    <b:Author>
      <b:Author>
        <b:Corporate>Anti-Phishing Working Group, Inc</b:Corporate>
      </b:Author>
    </b:Author>
    <b:Title>APWG Report</b:Title>
    <b:InternetSiteTitle>APWG</b:InternetSiteTitle>
    <b:Year>2025</b:Year>
    <b:Month>03</b:Month>
    <b:Day>19</b:Day>
    <b:URL>https://apwg.org/trendsreports</b:URL>
    <b:RefOrder>2</b:RefOrder>
  </b:Source>
</b:Sources>
</file>

<file path=customXml/itemProps1.xml><?xml version="1.0" encoding="utf-8"?>
<ds:datastoreItem xmlns:ds="http://schemas.openxmlformats.org/officeDocument/2006/customXml" ds:itemID="{38F780AD-BC0F-4E12-875B-22D7FD8C4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20</Pages>
  <Words>2767</Words>
  <Characters>15775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win10VM</dc:creator>
  <cp:keywords/>
  <dc:description/>
  <cp:lastModifiedBy>onlyExistsToRunMSOff</cp:lastModifiedBy>
  <cp:revision>196</cp:revision>
  <cp:lastPrinted>2026-05-09T09:29:00Z</cp:lastPrinted>
  <dcterms:created xsi:type="dcterms:W3CDTF">2026-05-08T23:02:00Z</dcterms:created>
  <dcterms:modified xsi:type="dcterms:W3CDTF">2026-05-15T00:56:00Z</dcterms:modified>
</cp:coreProperties>
</file>