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21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110078509</w:t>
      </w:r>
    </w:p>
    <w:p>
      <w:pPr>
        <w:pStyle w:val="Date"/>
      </w:pPr>
      <w:r>
        <w:t xml:space="preserve">2022/3/4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</w:t>
      </w:r>
      <w:r>
        <w:br/>
      </w:r>
      <w:r>
        <w:rPr>
          <w:rStyle w:val="CommentTok"/>
        </w:rPr>
        <w:t xml:space="preserve">#remove the random variable to fresh the working environment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載入套件：'dplyr'</w:t>
      </w:r>
    </w:p>
    <w:p>
      <w:pPr>
        <w:pStyle w:val="SourceCode"/>
      </w:pPr>
      <w:r>
        <w:rPr>
          <w:rStyle w:val="VerbatimChar"/>
        </w:rPr>
        <w:t xml:space="preserve">## 下列物件被遮斷自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下列物件被遮斷自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套件 'lubridate' 是用 R 版本 4.1.2 來建造的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載入套件：'lubridate'</w:t>
      </w:r>
    </w:p>
    <w:p>
      <w:pPr>
        <w:pStyle w:val="SourceCode"/>
      </w:pPr>
      <w:r>
        <w:rPr>
          <w:rStyle w:val="VerbatimChar"/>
        </w:rPr>
        <w:t xml:space="preserve">## 下列物件被遮斷自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bookmarkStart w:id="24" w:name="X6f58a9027df67fd874f0d840657d58d226118e1"/>
    <w:p>
      <w:pPr>
        <w:pStyle w:val="Heading2"/>
      </w:pPr>
      <w:r>
        <w:t xml:space="preserve">(a) Create a normal distribution (mean=940, sd=190) and standardize it (let’s call it rnorm_std)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940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rnorm_std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(a)</w:t>
      </w:r>
    </w:p>
    <w:bookmarkStart w:id="20" w:name="Xc1842d95d269fceca6f7daa02df11d09f013171"/>
    <w:p>
      <w:pPr>
        <w:pStyle w:val="Heading3"/>
      </w:pPr>
      <w:r>
        <w:t xml:space="preserve">(a-i) What should we expect the mean and standard deviation of rnorm_std to be, and why?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(rnorm_std)  </w:t>
      </w:r>
    </w:p>
    <w:p>
      <w:pPr>
        <w:pStyle w:val="SourceCode"/>
      </w:pPr>
      <w:r>
        <w:rPr>
          <w:rStyle w:val="VerbatimChar"/>
        </w:rPr>
        <w:t xml:space="preserve">## [1] 2.828214e-16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(rnorm_std)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rPr>
          <w:iCs/>
          <w:i/>
        </w:rPr>
        <w:t xml:space="preserve">reason: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The standard deviation of rnorm_std must be 1 and its mean should be 0 (pretty close).</w:t>
      </w:r>
      <w:r>
        <w:t xml:space="preserve"> </w:t>
      </w:r>
      <w:r>
        <w:t xml:space="preserve">Because it’s what we called</w:t>
      </w:r>
      <w:r>
        <w:t xml:space="preserve"> </w:t>
      </w:r>
      <w:r>
        <w:t xml:space="preserve">“</w:t>
      </w:r>
      <w:r>
        <w:t xml:space="preserve">Normalization</w:t>
      </w:r>
      <w:r>
        <w:t xml:space="preserve">”</w:t>
      </w:r>
      <w:r>
        <w:t xml:space="preserve">", which is being used to standardize the</w:t>
      </w:r>
      <w:r>
        <w:t xml:space="preserve"> </w:t>
      </w:r>
      <w:r>
        <w:t xml:space="preserve">the distance of sample data away from the population mean, which is set as 940.</w:t>
      </w:r>
      <w:r>
        <w:t xml:space="preserve"> </w:t>
      </w:r>
      <w:r>
        <w:t xml:space="preserve">In brief, it’s doing a parallel swift and divide by the standard deviation.</w:t>
      </w:r>
      <w:r>
        <w:t xml:space="preserve"> </w:t>
      </w:r>
      <w:r>
        <w:t xml:space="preserve">Therefore, the original mean would not affect the result of normalization.</w:t>
      </w:r>
    </w:p>
    <w:bookmarkEnd w:id="20"/>
    <w:bookmarkStart w:id="22" w:name="X66c7df0a8868f8df87679666b54883275e90c38"/>
    <w:p>
      <w:pPr>
        <w:pStyle w:val="Heading3"/>
      </w:pPr>
      <w:r>
        <w:t xml:space="preserve">a-ii) What should the distribution (shape) of rnorm_std look like, and why?</w:t>
      </w:r>
    </w:p>
    <w:p>
      <w:pPr>
        <w:pStyle w:val="SourceCode"/>
      </w:pPr>
      <w:r>
        <w:rPr>
          <w:rStyle w:val="NormalTok"/>
        </w:rPr>
        <w:t xml:space="preserve">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(rnorm_std)  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(ii,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(shape) of rnorm_std"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11007850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Reason:</w:t>
      </w:r>
    </w:p>
    <w:p>
      <w:pPr>
        <w:pStyle w:val="BodyText"/>
      </w:pPr>
      <w:r>
        <w:t xml:space="preserve">It’s a bell shape. Intuitively, due to the original data is standard bell shape ,</w:t>
      </w:r>
      <w:r>
        <w:t xml:space="preserve"> </w:t>
      </w:r>
      <w:r>
        <w:t xml:space="preserve">the closer the data are to the mean, the greater the amount of data and the lower the residual value.</w:t>
      </w:r>
    </w:p>
    <w:bookmarkEnd w:id="22"/>
    <w:bookmarkStart w:id="23" w:name="Xc8e84b00dce49eff54115931e279af1e12464d4"/>
    <w:p>
      <w:pPr>
        <w:pStyle w:val="Heading3"/>
      </w:pPr>
      <w:r>
        <w:t xml:space="preserve">(a-iii) What do we generally call distributions that are normal and standardized?</w:t>
      </w:r>
    </w:p>
    <w:p>
      <w:pPr>
        <w:pStyle w:val="FirstParagraph"/>
      </w:pPr>
      <w:r>
        <w:t xml:space="preserve">Ans: Standard Normal Distribution.</w:t>
      </w:r>
    </w:p>
    <w:bookmarkEnd w:id="23"/>
    <w:bookmarkEnd w:id="24"/>
    <w:bookmarkStart w:id="28" w:name="X29008aa8a39491807c56546df196b048b3cdae6"/>
    <w:p>
      <w:pPr>
        <w:pStyle w:val="Heading2"/>
      </w:pPr>
      <w:r>
        <w:t xml:space="preserve">(b) Create a standardized version of minday discussed in question 3 (let’s call it minday_std)</w:t>
      </w:r>
    </w:p>
    <w:p>
      <w:pPr>
        <w:pStyle w:val="SourceCode"/>
      </w:pPr>
      <w:r>
        <w:rPr>
          <w:rStyle w:val="NormalTok"/>
        </w:rPr>
        <w:t xml:space="preserve">bookings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"first_bookings_datetime_sample.txt"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hours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(bookings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br/>
      </w:r>
      <w:r>
        <w:rPr>
          <w:rStyle w:val="NormalTok"/>
        </w:rPr>
        <w:t xml:space="preserve">mins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(bookings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</w:t>
      </w:r>
      <w:r>
        <w:br/>
      </w:r>
      <w:r>
        <w:rPr>
          <w:rStyle w:val="NormalTok"/>
        </w:rPr>
        <w:t xml:space="preserve">minday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hours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mins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"Orignial: The mean: %f, the standard deviation: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(minday) 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(minday))</w:t>
      </w:r>
    </w:p>
    <w:p>
      <w:pPr>
        <w:pStyle w:val="SourceCode"/>
      </w:pPr>
      <w:r>
        <w:rPr>
          <w:rStyle w:val="VerbatimChar"/>
        </w:rPr>
        <w:t xml:space="preserve">## [1] "Orignial: The mean: 942.496350, the standard deviation: 189.663078"</w:t>
      </w:r>
    </w:p>
    <w:p>
      <w:pPr>
        <w:pStyle w:val="SourceCode"/>
      </w:pPr>
      <w:r>
        <w:rPr>
          <w:rStyle w:val="NormalTok"/>
        </w:rPr>
        <w:t xml:space="preserve">standardize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minday_std   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standardize</w:t>
      </w:r>
      <w:r>
        <w:rPr>
          <w:rStyle w:val="NormalTok"/>
        </w:rPr>
        <w:t xml:space="preserve">(minday)</w:t>
      </w:r>
    </w:p>
    <w:bookmarkStart w:id="25" w:name="X8e54b9d8810d260e5cd73cb57205fa752d7113e"/>
    <w:p>
      <w:pPr>
        <w:pStyle w:val="Heading3"/>
      </w:pPr>
      <w:r>
        <w:t xml:space="preserve">(b-i) What should we expect the mean and standard deviation of minday_std to be, and why?</w:t>
      </w:r>
    </w:p>
    <w:p>
      <w:pPr>
        <w:pStyle w:val="FirstParagraph"/>
      </w:pPr>
      <w:r>
        <w:t xml:space="preserve">Ans: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mean: %f, the standard deviation: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(minday_std),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(minday_std) )</w:t>
      </w:r>
    </w:p>
    <w:p>
      <w:pPr>
        <w:pStyle w:val="SourceCode"/>
      </w:pPr>
      <w:r>
        <w:rPr>
          <w:rStyle w:val="VerbatimChar"/>
        </w:rPr>
        <w:t xml:space="preserve">## [1] "The mean: 937.527000, the standard deviation: 189.663078"</w:t>
      </w:r>
    </w:p>
    <w:p>
      <w:pPr>
        <w:pStyle w:val="FirstParagraph"/>
      </w:pPr>
      <w:r>
        <w:t xml:space="preserve">We should expect that the mean of minday_std is around 942 (mean(minday)) and standard deviation of minday_std should be about 189.8 . (sd(minday))</w:t>
      </w:r>
      <w:r>
        <w:t xml:space="preserve"> </w:t>
      </w:r>
      <w:r>
        <w:t xml:space="preserve">Notice that sample mean is 937.527000, and the standard deviation is 189.663078.</w:t>
      </w:r>
    </w:p>
    <w:p>
      <w:pPr>
        <w:pStyle w:val="BodyText"/>
      </w:pPr>
      <w:r>
        <w:t xml:space="preserve">According to the law of large number,the higher the chance that the sample mean closer to the expected value as the rising of sample size(n).</w:t>
      </w:r>
    </w:p>
    <w:bookmarkEnd w:id="25"/>
    <w:bookmarkStart w:id="27" w:name="X303892591a142f12292a6af068104d4e12db5af"/>
    <w:p>
      <w:pPr>
        <w:pStyle w:val="Heading3"/>
      </w:pPr>
      <w:r>
        <w:t xml:space="preserve">(b-ii) What should the distribution of minday_std look like compared to minday, and why?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(minday),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"minday"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(minday),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(minday_std),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"minday_std"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(minday_std),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110078509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rPr>
          <w:iCs/>
          <w:i/>
        </w:rPr>
        <w:t xml:space="preserve">Explanation:</w:t>
      </w:r>
      <w:r>
        <w:rPr>
          <w:iCs/>
          <w:i/>
        </w:rPr>
        <w:t xml:space="preserve"> </w:t>
      </w:r>
    </w:p>
    <w:p>
      <w:pPr>
        <w:pStyle w:val="BodyText"/>
      </w:pPr>
      <w:r>
        <w:t xml:space="preserve">They look alike. The reason is that the deduction of the mean can be seen as a leftward parallel shift, which would not change the shape of the probability distribution.</w:t>
      </w:r>
      <w:r>
        <w:t xml:space="preserve"> </w:t>
      </w:r>
      <w:r>
        <w:t xml:space="preserve">Then we divide it by the standard deviation, which only affect the scale.</w:t>
      </w:r>
    </w:p>
    <w:bookmarkEnd w:id="27"/>
    <w:bookmarkEnd w:id="28"/>
    <w:bookmarkStart w:id="29" w:name="question-2"/>
    <w:p>
      <w:pPr>
        <w:pStyle w:val="Heading2"/>
      </w:pPr>
      <w:r>
        <w:rPr>
          <w:iCs/>
          <w:i/>
        </w:rPr>
        <w:t xml:space="preserve">(Question 2)</w:t>
      </w:r>
      <w:r>
        <w:rPr>
          <w:iCs/>
          <w:i/>
        </w:rPr>
        <w:t xml:space="preserve"> </w:t>
      </w:r>
    </w:p>
    <w:p>
      <w:pPr>
        <w:pStyle w:val="FirstParagraph"/>
      </w:pPr>
      <w:r>
        <w:t xml:space="preserve">Run visualize_sample_ci(), which simulates samples drawn randomly from a population.</w:t>
      </w:r>
      <w:r>
        <w:t xml:space="preserve"> </w:t>
      </w:r>
      <w:r>
        <w:t xml:space="preserve">sample is a horizontal line with a dark band for its 95% CI, and a lighter band for its 99% CI, and a dot for its mean.</w:t>
      </w:r>
    </w:p>
    <w:p>
      <w:pPr>
        <w:pStyle w:val="SourceCode"/>
      </w:pPr>
      <w:r>
        <w:rPr>
          <w:rStyle w:val="CommentTok"/>
        </w:rPr>
        <w:t xml:space="preserve">#Gitub code Start Here</w:t>
      </w:r>
      <w:r>
        <w:br/>
      </w:r>
      <w:r>
        <w:rPr>
          <w:rStyle w:val="CommentTok"/>
        </w:rPr>
        <w:t xml:space="preserve"># Visualize the confidence intervals of samples drawn from a population</w:t>
      </w:r>
      <w:r>
        <w:br/>
      </w:r>
      <w:r>
        <w:rPr>
          <w:rStyle w:val="CommentTok"/>
        </w:rPr>
        <w:t xml:space="preserve">#   e.g.,</w:t>
      </w:r>
      <w:r>
        <w:br/>
      </w:r>
      <w:r>
        <w:rPr>
          <w:rStyle w:val="CommentTok"/>
        </w:rPr>
        <w:t xml:space="preserve">#     visualize_sample_ci(sample_size=300, distr_func=rnorm, mean=50, sd=10)</w:t>
      </w:r>
      <w:r>
        <w:br/>
      </w:r>
      <w:r>
        <w:rPr>
          <w:rStyle w:val="CommentTok"/>
        </w:rPr>
        <w:t xml:space="preserve">#     visualize_sample_ci(sample_size=300, distr_func=runif, min=17, max=35)</w:t>
      </w:r>
      <w:r>
        <w:br/>
      </w:r>
      <w:r>
        <w:rPr>
          <w:rStyle w:val="NormalTok"/>
        </w:rPr>
        <w:t xml:space="preserve">visualize_sample_ci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pop_size=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distr_func=</w:t>
      </w:r>
      <w:r>
        <w:rPr>
          <w:rStyle w:val="NormalTok"/>
        </w:rPr>
        <w:t xml:space="preserve">rnorm, ...)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a large population</w:t>
      </w:r>
      <w:r>
        <w:br/>
      </w:r>
      <w:r>
        <w:rPr>
          <w:rStyle w:val="NormalTok"/>
        </w:rPr>
        <w:t xml:space="preserve">    population_data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distr_func</w:t>
      </w:r>
      <w:r>
        <w:rPr>
          <w:rStyle w:val="NormalTok"/>
        </w:rPr>
        <w:t xml:space="preserve">(pop_size, ...)</w:t>
      </w:r>
      <w:r>
        <w:br/>
      </w:r>
      <w:r>
        <w:rPr>
          <w:rStyle w:val="NormalTok"/>
        </w:rPr>
        <w:t xml:space="preserve">    pop_mean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(population_data)</w:t>
      </w:r>
      <w:r>
        <w:br/>
      </w:r>
      <w:r>
        <w:rPr>
          <w:rStyle w:val="NormalTok"/>
        </w:rPr>
        <w:t xml:space="preserve">    pop_sd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(population_data)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Simulate samples</w:t>
      </w:r>
      <w:r>
        <w:br/>
      </w:r>
      <w:r>
        <w:rPr>
          <w:rStyle w:val="NormalTok"/>
        </w:rPr>
        <w:t xml:space="preserve">    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(num_samples,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(population_data, sample_size,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descriptives of samples</w:t>
      </w:r>
      <w:r>
        <w:br/>
      </w:r>
      <w:r>
        <w:rPr>
          <w:rStyle w:val="NormalTok"/>
        </w:rPr>
        <w:t xml:space="preserve">    sample_means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sample_stdevs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(samples,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sd)</w:t>
      </w:r>
      <w:r>
        <w:br/>
      </w:r>
      <w:r>
        <w:rPr>
          <w:rStyle w:val="NormalTok"/>
        </w:rPr>
        <w:t xml:space="preserve">    sample_stderrs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sample_stdevs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(sample_size)</w:t>
      </w:r>
      <w:r>
        <w:br/>
      </w:r>
      <w:r>
        <w:rPr>
          <w:rStyle w:val="NormalTok"/>
        </w:rPr>
        <w:t xml:space="preserve">    ci95_low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sample_means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sample_stderrs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1.96</w:t>
      </w:r>
      <w:r>
        <w:br/>
      </w:r>
      <w:r>
        <w:rPr>
          <w:rStyle w:val="NormalTok"/>
        </w:rPr>
        <w:t xml:space="preserve">    ci95_high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sample_means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sample_stderrs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ci99_low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sample_means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sample_stderrs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2.58</w:t>
      </w:r>
      <w:r>
        <w:br/>
      </w:r>
      <w:r>
        <w:rPr>
          <w:rStyle w:val="NormalTok"/>
        </w:rPr>
        <w:t xml:space="preserve">    ci99_high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sample_means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sample_stderrs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2.58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Visualize confidence intervals of all samples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(pop_mean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(pop_sd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pop_mean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(pop_sd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,num_samples),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"Confidence Intervals"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add_ci_segment</w:t>
      </w:r>
      <w:r>
        <w:rPr>
          <w:rStyle w:val="NormalTok"/>
        </w:rPr>
        <w:t xml:space="preserve">(ci95_low, ci95_high, ci99_low, ci99_high,</w:t>
      </w:r>
      <w:r>
        <w:br/>
      </w:r>
      <w:r>
        <w:rPr>
          <w:rStyle w:val="NormalTok"/>
        </w:rPr>
        <w:t xml:space="preserve">                   sample_means,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 </w:t>
      </w:r>
      <w:r>
        <w:rPr>
          <w:rStyle w:val="AttributeTok"/>
        </w:rPr>
        <w:t xml:space="preserve">good=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Visualize samples with CIs that don't include population mean</w:t>
      </w:r>
      <w:r>
        <w:br/>
      </w:r>
      <w:r>
        <w:rPr>
          <w:rStyle w:val="NormalTok"/>
        </w:rPr>
        <w:t xml:space="preserve">    bad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(((ci95_low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pop_mean)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(ci95_high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pop_mean))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         ((ci99_low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pop_mean)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(ci99_high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pop_mean)))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add_ci_segment</w:t>
      </w:r>
      <w:r>
        <w:rPr>
          <w:rStyle w:val="NormalTok"/>
        </w:rPr>
        <w:t xml:space="preserve">(ci95_low[bad], ci95_high[bad], ci99_low[bad], ci99_high[bad],</w:t>
      </w:r>
      <w:r>
        <w:br/>
      </w:r>
      <w:r>
        <w:rPr>
          <w:rStyle w:val="NormalTok"/>
        </w:rPr>
        <w:t xml:space="preserve">                   sample_means[bad], bad, </w:t>
      </w:r>
      <w:r>
        <w:rPr>
          <w:rStyle w:val="AttributeTok"/>
        </w:rPr>
        <w:t xml:space="preserve">good=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true population mean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(population_data))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add_ci_segment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(ci95_low, ci95_high, ci99_low, ci99_high, </w:t>
      </w:r>
      <w:r>
        <w:br/>
      </w:r>
      <w:r>
        <w:rPr>
          <w:rStyle w:val="NormalTok"/>
        </w:rPr>
        <w:t xml:space="preserve">                           sample_means, indices, </w:t>
      </w:r>
      <w:r>
        <w:rPr>
          <w:rStyle w:val="AttributeTok"/>
        </w:rPr>
        <w:t xml:space="preserve">good=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segment_colors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"lightcoral"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"coral4"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"skyblue4"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segment_colors[[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(good)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(ci99_low, indices, ci99_high, indices,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(ci95_low, indices, ci95_high, indices,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(sample_means, indices,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visualize_sample_ci(sample_size=300, distr_func=rnorm, mean=50, sd=10)</w:t>
      </w:r>
      <w:r>
        <w:br/>
      </w:r>
      <w:r>
        <w:rPr>
          <w:rStyle w:val="CommentTok"/>
        </w:rPr>
        <w:t xml:space="preserve"># visualize_sample_ci(sample_size=300, distr_func=runif, min=17, max=35)</w:t>
      </w:r>
      <w:r>
        <w:br/>
      </w:r>
      <w:r>
        <w:rPr>
          <w:rStyle w:val="CommentTok"/>
        </w:rPr>
        <w:t xml:space="preserve">#Gitub code end Here</w:t>
      </w:r>
    </w:p>
    <w:bookmarkEnd w:id="29"/>
    <w:bookmarkStart w:id="43" w:name="X7a5d6c8f26f92e02001d19615d943435acfcbf5"/>
    <w:p>
      <w:pPr>
        <w:pStyle w:val="Heading2"/>
      </w:pPr>
      <w:r>
        <w:t xml:space="preserve">(a) Simulate 100 samples (each of size 100), from a normally distributed population of 10,000: visualize_sample_ci(num_samples = 100, sample_size = 100, pop_size=10000, distr_func=rnorm, mean=20, sd=3)*</w:t>
      </w:r>
    </w:p>
    <w:p>
      <w:pPr>
        <w:pStyle w:val="SourceCode"/>
      </w:pPr>
      <w:r>
        <w:rPr>
          <w:rStyle w:val="FunctionTok"/>
        </w:rPr>
        <w:t xml:space="preserve">visualize_sample_ci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pop_size=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distr_func=</w:t>
      </w:r>
      <w:r>
        <w:rPr>
          <w:rStyle w:val="NormalTok"/>
        </w:rPr>
        <w:t xml:space="preserve">rnorm,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110078509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(a-i) How many samples do we expect to NOT include the population mean in its 95% CI?</w:t>
      </w:r>
      <w:r>
        <w:t xml:space="preserve"> </w:t>
      </w:r>
      <w:r>
        <w:rPr>
          <w:iCs/>
          <w:i/>
        </w:rPr>
        <w:t xml:space="preserve">(a-i)-Ans</w:t>
      </w:r>
    </w:p>
    <w:p>
      <w:pPr>
        <w:pStyle w:val="BodyText"/>
      </w:pPr>
      <w:r>
        <w:t xml:space="preserve">Ans: we expect (1-0.95)*100 = 5 not include in this 95% C.I.</w:t>
      </w:r>
    </w:p>
    <w:bookmarkStart w:id="31" w:name="Xbc336b5a3173e0eefafee98190e884ea5d8b3b1"/>
    <w:p>
      <w:pPr>
        <w:pStyle w:val="Heading3"/>
      </w:pPr>
      <w:r>
        <w:t xml:space="preserve">(a-ii) How many samples do we expect to NOT include the population mean in their 99% CI?</w:t>
      </w:r>
    </w:p>
    <w:p>
      <w:pPr>
        <w:pStyle w:val="FirstParagraph"/>
      </w:pPr>
      <w:r>
        <w:rPr>
          <w:iCs/>
          <w:i/>
        </w:rPr>
        <w:t xml:space="preserve">(a-ii)-Ans</w:t>
      </w:r>
      <w:r>
        <w:t xml:space="preserve"> </w:t>
      </w:r>
      <w:r>
        <w:t xml:space="preserve">We expected (1-0.99)*100 = 1 not include in this 99% C.I.</w:t>
      </w:r>
    </w:p>
    <w:bookmarkEnd w:id="31"/>
    <w:bookmarkStart w:id="33" w:name="b-i"/>
    <w:p>
      <w:pPr>
        <w:pStyle w:val="Heading3"/>
      </w:pPr>
      <w:r>
        <w:t xml:space="preserve">(b)-(i)</w:t>
      </w:r>
    </w:p>
    <w:p>
      <w:pPr>
        <w:pStyle w:val="FirstParagraph"/>
      </w:pPr>
      <w:r>
        <w:t xml:space="preserve">#Rerun the previous simulation with the same number of samples, but larger sample size (sample_size=300):</w:t>
      </w:r>
    </w:p>
    <w:p>
      <w:pPr>
        <w:pStyle w:val="SourceCode"/>
      </w:pPr>
      <w:r>
        <w:rPr>
          <w:rStyle w:val="FunctionTok"/>
        </w:rPr>
        <w:t xml:space="preserve">visualize_sample_ci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pop_size=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distr_func=</w:t>
      </w:r>
      <w:r>
        <w:rPr>
          <w:rStyle w:val="NormalTok"/>
        </w:rPr>
        <w:t xml:space="preserve">rnorm,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110078509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###(i) Now that the size of each sample has increased, do we expect their 95% and 99% CI to become wider or narrower than before?</w:t>
      </w:r>
    </w:p>
    <w:p>
      <w:pPr>
        <w:pStyle w:val="BodyText"/>
      </w:pPr>
      <w:r>
        <w:rPr>
          <w:iCs/>
          <w:i/>
        </w:rPr>
        <w:t xml:space="preserve">(i)-Ans</w:t>
      </w:r>
      <w:r>
        <w:rPr>
          <w:iCs/>
          <w:i/>
        </w:rPr>
        <w:t xml:space="preserve"> </w:t>
      </w:r>
      <w:r>
        <w:t xml:space="preserve"> </w:t>
      </w:r>
      <w:r>
        <w:t xml:space="preserve">Narrower than before.</w:t>
      </w:r>
    </w:p>
    <w:bookmarkEnd w:id="33"/>
    <w:bookmarkStart w:id="34" w:name="X635627fc42c4cc4d8c7e0a1d32d10cc16c0388c"/>
    <w:p>
      <w:pPr>
        <w:pStyle w:val="Heading3"/>
      </w:pPr>
      <w:r>
        <w:t xml:space="preserve">(b)-(ii) This time, how many samples (out of the 100) would we expect to NOT include the population mean in its 95% CI?</w:t>
      </w:r>
    </w:p>
    <w:p>
      <w:pPr>
        <w:pStyle w:val="FirstParagraph"/>
      </w:pPr>
      <w:r>
        <w:rPr>
          <w:iCs/>
          <w:i/>
        </w:rPr>
        <w:t xml:space="preserve">(ii) -Ans:</w:t>
      </w:r>
      <w:r>
        <w:t xml:space="preserve"> </w:t>
      </w:r>
      <w:r>
        <w:t xml:space="preserve">This times, we expected (1-0.95)*300 = 15 not include in this 95% C.I.</w:t>
      </w:r>
    </w:p>
    <w:bookmarkEnd w:id="34"/>
    <w:bookmarkStart w:id="37" w:name="X65c2cb9efd616ce3df40130d2d39ff8612417e9"/>
    <w:p>
      <w:pPr>
        <w:pStyle w:val="Heading3"/>
      </w:pPr>
      <w:r>
        <w:t xml:space="preserve">(c) If we ran the above two examples (a and b) using a uniformly distributed population, how do you expect your answers to (a) and (b) to change, and why?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visualize_sample_ci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distr_func=</w:t>
      </w:r>
      <w:r>
        <w:rPr>
          <w:rStyle w:val="NormalTok"/>
        </w:rPr>
        <w:t xml:space="preserve">runif,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"Uniform_sample_size(100)"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FunctionTok"/>
        </w:rPr>
        <w:t xml:space="preserve">visualize_sample_ci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distr_func=</w:t>
      </w:r>
      <w:r>
        <w:rPr>
          <w:rStyle w:val="NormalTok"/>
        </w:rPr>
        <w:t xml:space="preserve">runif,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"Uniform_sample_size(300)"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110078509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FirstParagraph"/>
      </w:pPr>
      <w:r>
        <w:rPr>
          <w:iCs/>
          <w:i/>
        </w:rPr>
        <w:t xml:space="preserve">Ans: (c)</w:t>
      </w:r>
      <w:r>
        <w:t xml:space="preserve"> </w:t>
      </w:r>
      <w:r>
        <w:t xml:space="preserve">As the increasing of sample size, no matter whether it’s a normal distribution or a uniform distribution,the 99% and 95% CI still get narrower.</w:t>
      </w:r>
      <w:r>
        <w:t xml:space="preserve"> </w:t>
      </w:r>
      <w:r>
        <w:t xml:space="preserve">To make it rolling, I set min = 17, and max = 35 as provided for the uniformly distributed population. The mean of the distribution is (17+35)/2 = 26, standard deviation = (35-17)**2/12=27. The calculation of 95% CI and 99% CI is still.</w:t>
      </w:r>
      <w:r>
        <w:t xml:space="preserve"> </w:t>
      </w:r>
      <w:r>
        <w:t xml:space="preserve">Therefore, (a), (b) answer in this scenario does not change.</w:t>
      </w:r>
    </w:p>
    <w:p>
      <w:pPr>
        <w:pStyle w:val="BodyText"/>
      </w:pPr>
      <w:r>
        <w:t xml:space="preserve">##(Question 3)</w:t>
      </w:r>
      <w:r>
        <w:t xml:space="preserve"> </w:t>
      </w:r>
      <w:r>
        <w:t xml:space="preserve">### 3-(a) What is the</w:t>
      </w:r>
      <w:r>
        <w:t xml:space="preserve"> </w:t>
      </w:r>
      <w:r>
        <w:t xml:space="preserve">“</w:t>
      </w:r>
      <w:r>
        <w:t xml:space="preserve">average</w:t>
      </w:r>
      <w:r>
        <w:t xml:space="preserve">”</w:t>
      </w:r>
      <w:r>
        <w:t xml:space="preserve"> </w:t>
      </w:r>
      <w:r>
        <w:t xml:space="preserve">booking time for new members making their first restaurant booking?</w:t>
      </w:r>
    </w:p>
    <w:p>
      <w:pPr>
        <w:pStyle w:val="SourceCode"/>
      </w:pPr>
      <w:r>
        <w:rPr>
          <w:rStyle w:val="NormalTok"/>
        </w:rPr>
        <w:t xml:space="preserve">bookings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"first_bookings_datetime_sample.txt"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hours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(bookings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</w:t>
      </w:r>
      <w:r>
        <w:br/>
      </w:r>
      <w:r>
        <w:rPr>
          <w:rStyle w:val="NormalTok"/>
        </w:rPr>
        <w:t xml:space="preserve">mins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as.POSIXlt</w:t>
      </w:r>
      <w:r>
        <w:rPr>
          <w:rStyle w:val="NormalTok"/>
        </w:rPr>
        <w:t xml:space="preserve">(bookings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</w:t>
      </w:r>
      <w:r>
        <w:br/>
      </w:r>
      <w:r>
        <w:rPr>
          <w:rStyle w:val="NormalTok"/>
        </w:rPr>
        <w:t xml:space="preserve">minday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hours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mins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(minday),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"Minute (of the day) of first ever booking"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110078509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(minday)</w:t>
      </w:r>
    </w:p>
    <w:p>
      <w:pPr>
        <w:pStyle w:val="SourceCode"/>
      </w:pPr>
      <w:r>
        <w:rPr>
          <w:rStyle w:val="VerbatimChar"/>
        </w:rPr>
        <w:t xml:space="preserve">## [1] 942.4964</w:t>
      </w:r>
    </w:p>
    <w:p>
      <w:pPr>
        <w:pStyle w:val="SourceCode"/>
      </w:pPr>
      <w:r>
        <w:rPr>
          <w:rStyle w:val="CommentTok"/>
        </w:rPr>
        <w:t xml:space="preserve">#Ans  942.4964</w:t>
      </w:r>
    </w:p>
    <w:bookmarkEnd w:id="37"/>
    <w:bookmarkStart w:id="38" w:name="Xc51d674477334d98324db06b72b4368dfa9d75d"/>
    <w:p>
      <w:pPr>
        <w:pStyle w:val="Heading3"/>
      </w:pPr>
      <w:r>
        <w:t xml:space="preserve">(3-a-i) Use traditional statistical methods to estimate the population mean of minday, its standard error, and the 95% confidence interval (CI) of the sampling means</w:t>
      </w:r>
    </w:p>
    <w:p>
      <w:pPr>
        <w:pStyle w:val="SourceCode"/>
      </w:pPr>
      <w:r>
        <w:rPr>
          <w:rStyle w:val="CommentTok"/>
        </w:rPr>
        <w:t xml:space="preserve">#Estimate µ of minday via sample mean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(minday);x  </w:t>
      </w:r>
      <w:r>
        <w:rPr>
          <w:rStyle w:val="CommentTok"/>
        </w:rPr>
        <w:t xml:space="preserve">#sample mean</w:t>
      </w:r>
    </w:p>
    <w:p>
      <w:pPr>
        <w:pStyle w:val="SourceCode"/>
      </w:pPr>
      <w:r>
        <w:rPr>
          <w:rStyle w:val="VerbatimChar"/>
        </w:rPr>
        <w:t xml:space="preserve">## [1] 942.4964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sample mean is  %f ,which can be used to estimate the population mean"</w:t>
      </w:r>
      <w:r>
        <w:rPr>
          <w:rStyle w:val="NormalTok"/>
        </w:rPr>
        <w:t xml:space="preserve">, x)</w:t>
      </w:r>
    </w:p>
    <w:p>
      <w:pPr>
        <w:pStyle w:val="SourceCode"/>
      </w:pPr>
      <w:r>
        <w:rPr>
          <w:rStyle w:val="VerbatimChar"/>
        </w:rPr>
        <w:t xml:space="preserve">## [1] "The sample mean is  942.496350 ,which can be used to estimate the population mean"</w:t>
      </w:r>
    </w:p>
    <w:bookmarkEnd w:id="38"/>
    <w:bookmarkStart w:id="39" w:name="X006e8243d92f19e79e718ed762682daa3b74451"/>
    <w:p>
      <w:pPr>
        <w:pStyle w:val="Heading3"/>
      </w:pPr>
      <w:r>
        <w:t xml:space="preserve">sample standard error &amp; the 95% confidence interval (CI) of the sampling means(s)*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(minday)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(minday)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sample Standard error: is  %f "</w:t>
      </w:r>
      <w:r>
        <w:rPr>
          <w:rStyle w:val="NormalTok"/>
        </w:rPr>
        <w:t xml:space="preserve">, SE)</w:t>
      </w:r>
    </w:p>
    <w:p>
      <w:pPr>
        <w:pStyle w:val="SourceCode"/>
      </w:pPr>
      <w:r>
        <w:rPr>
          <w:rStyle w:val="VerbatimChar"/>
        </w:rPr>
        <w:t xml:space="preserve">## [1] "The sample Standard error: is  0.599767 "</w:t>
      </w:r>
    </w:p>
    <w:p>
      <w:pPr>
        <w:pStyle w:val="FirstParagraph"/>
      </w:pPr>
      <w:r>
        <w:rPr>
          <w:iCs/>
          <w:i/>
        </w:rPr>
        <w:t xml:space="preserve">Formula: 95% CI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(SE)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 of sample mean: is  [%f,%f] "</w:t>
      </w:r>
      <w:r>
        <w:rPr>
          <w:rStyle w:val="NormalTok"/>
        </w:rPr>
        <w:t xml:space="preserve">, CI[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"CI of sample mean: is  [941.320806,943.671894] "</w:t>
      </w:r>
    </w:p>
    <w:bookmarkEnd w:id="39"/>
    <w:bookmarkStart w:id="40" w:name="X6ce7c86af4fd9c28696efadf8343f26ce0c8f6a"/>
    <w:p>
      <w:pPr>
        <w:pStyle w:val="Heading3"/>
      </w:pPr>
      <w:r>
        <w:t xml:space="preserve">(3-ii) Bootstrap to produce 2000 new samples from the original sample</w:t>
      </w:r>
    </w:p>
    <w:p>
      <w:pPr>
        <w:pStyle w:val="SourceCode"/>
      </w:pPr>
      <w:r>
        <w:rPr>
          <w:rStyle w:val="NormalTok"/>
        </w:rPr>
        <w:t xml:space="preserve">compute_sample_mean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(sample0) {</w:t>
      </w:r>
      <w:r>
        <w:br/>
      </w:r>
      <w:r>
        <w:rPr>
          <w:rStyle w:val="NormalTok"/>
        </w:rPr>
        <w:t xml:space="preserve">    resample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(sample0,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(sample0),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compute_sample_mean</w:t>
      </w:r>
      <w:r>
        <w:rPr>
          <w:rStyle w:val="NormalTok"/>
        </w:rPr>
        <w:t xml:space="preserve">(minday))</w:t>
      </w:r>
    </w:p>
    <w:bookmarkEnd w:id="40"/>
    <w:bookmarkStart w:id="42" w:name="X3c02ad17507ce4da2b36302f8472e2b635bc4c7"/>
    <w:p>
      <w:pPr>
        <w:pStyle w:val="Heading3"/>
      </w:pPr>
      <w:r>
        <w:t xml:space="preserve">(3-iii) Visualize the means of the 2000 bootstrapped samples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(resamples)</w:t>
      </w:r>
    </w:p>
    <w:p>
      <w:pPr>
        <w:pStyle w:val="SourceCode"/>
      </w:pPr>
      <w:r>
        <w:rPr>
          <w:rStyle w:val="VerbatimChar"/>
        </w:rPr>
        <w:t xml:space="preserve">## [1] 943.1775 941.6870 943.0045 942.5350 942.1599 942.6989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(resamples),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"Distribution of resamples"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(resamples),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plot_resample_density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(sample_i)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(sample_i),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(sample_i))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(resamples))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942.5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, m_text,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110078509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(3-a-iv) Estimate the 95% CI of the bootstrapped means.</w:t>
      </w:r>
    </w:p>
    <w:p>
      <w:pPr>
        <w:pStyle w:val="SourceCode"/>
      </w:pPr>
      <w:r>
        <w:rPr>
          <w:rStyle w:val="NormalTok"/>
        </w:rPr>
        <w:t xml:space="preserve">x_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(resamples);</w:t>
      </w:r>
      <w:r>
        <w:br/>
      </w:r>
      <w:r>
        <w:rPr>
          <w:rStyle w:val="NormalTok"/>
        </w:rPr>
        <w:t xml:space="preserve">n_boot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(resamples);</w:t>
      </w:r>
      <w:r>
        <w:br/>
      </w:r>
      <w:r>
        <w:rPr>
          <w:rStyle w:val="NormalTok"/>
        </w:rPr>
        <w:t xml:space="preserve">s_boot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(resamples)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(n_boot)</w:t>
      </w:r>
      <w:r>
        <w:br/>
      </w:r>
      <w:r>
        <w:rPr>
          <w:rStyle w:val="NormalTok"/>
        </w:rPr>
        <w:t xml:space="preserve">z_boot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CI_boot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(z_boot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s_boot)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95 percent CI of the bootstrapped means is [ %f, %f ] "</w:t>
      </w:r>
      <w:r>
        <w:rPr>
          <w:rStyle w:val="NormalTok"/>
        </w:rPr>
        <w:t xml:space="preserve">,CI_boot[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CI_boot[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"The 95 percent CI of the bootstrapped means is [ 942.480454, 942.533913 ] "</w:t>
      </w:r>
    </w:p>
    <w:bookmarkEnd w:id="42"/>
    <w:bookmarkEnd w:id="43"/>
    <w:bookmarkStart w:id="47" w:name="Xb16b7208f9ffc7ad17e16dbd2e1fd8f321130b9"/>
    <w:p>
      <w:pPr>
        <w:pStyle w:val="Heading2"/>
      </w:pPr>
      <w:r>
        <w:t xml:space="preserve">3-b) By what time of day, have half the new members of the day already arrived at their restaurant?</w:t>
      </w:r>
    </w:p>
    <w:bookmarkStart w:id="44" w:name="b-i-estimate-the-median-of-minday"/>
    <w:p>
      <w:pPr>
        <w:pStyle w:val="Heading3"/>
      </w:pPr>
      <w:r>
        <w:t xml:space="preserve">3-b-i) Estimate the median of minday</w:t>
      </w:r>
    </w:p>
    <w:p>
      <w:pPr>
        <w:pStyle w:val="SourceCode"/>
      </w:pPr>
      <w:r>
        <w:rPr>
          <w:rStyle w:val="CommentTok"/>
        </w:rPr>
        <w:t xml:space="preserve"># median(minday)#[1] 1040 this value is incorrect.</w:t>
      </w:r>
      <w:r>
        <w:br/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(minday,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minday</w:t>
      </w:r>
      <w:r>
        <w:br/>
      </w:r>
      <w:r>
        <w:rPr>
          <w:rStyle w:val="VerbatimChar"/>
        </w:rPr>
        <w:t xml:space="preserve">## V = 4999450015, p-value &lt; 2.2e-16</w:t>
      </w:r>
      <w:r>
        <w:br/>
      </w:r>
      <w:r>
        <w:rPr>
          <w:rStyle w:val="VerbatimChar"/>
        </w:rPr>
        <w:t xml:space="preserve">## alternative hypothesis: true location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930 930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(pseudo)median </w:t>
      </w:r>
      <w:r>
        <w:br/>
      </w:r>
      <w:r>
        <w:rPr>
          <w:rStyle w:val="VerbatimChar"/>
        </w:rPr>
        <w:t xml:space="preserve">##            930</w:t>
      </w:r>
    </w:p>
    <w:p>
      <w:pPr>
        <w:pStyle w:val="SourceCode"/>
      </w:pPr>
      <w:r>
        <w:rPr>
          <w:rStyle w:val="CommentTok"/>
        </w:rPr>
        <w:t xml:space="preserve">#correct = true means doing the continually recorrection </w:t>
      </w:r>
    </w:p>
    <w:bookmarkEnd w:id="44"/>
    <w:bookmarkStart w:id="46" w:name="X9f10c1b3487e1142b6fd76ff4a38c0781006511"/>
    <w:p>
      <w:pPr>
        <w:pStyle w:val="Heading3"/>
      </w:pPr>
      <w:r>
        <w:t xml:space="preserve">(3-b-ii) Visualize the medians of the 2000 bootstrapped samples</w:t>
      </w:r>
    </w:p>
    <w:p>
      <w:pPr>
        <w:pStyle w:val="SourceCode"/>
      </w:pPr>
      <w:r>
        <w:rPr>
          <w:rStyle w:val="CommentTok"/>
        </w:rPr>
        <w:t xml:space="preserve"># Plot population and original sample densities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(resamples),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of the  bootstrapped samples"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(resamples),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md_text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'Median:'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(resamples))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(resamples), </w:t>
      </w:r>
      <w:r>
        <w:rPr>
          <w:rStyle w:val="AttributeTok"/>
        </w:rPr>
        <w:t xml:space="preserve">y 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, md_text,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_110078509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(3-b-iii) Estimate the 95% CI of the bootstrapped medians.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(resamples,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resamples</w:t>
      </w:r>
      <w:r>
        <w:br/>
      </w:r>
      <w:r>
        <w:rPr>
          <w:rStyle w:val="VerbatimChar"/>
        </w:rPr>
        <w:t xml:space="preserve">## V = 2001000, p-value &lt; 2.2e-16</w:t>
      </w:r>
      <w:r>
        <w:br/>
      </w:r>
      <w:r>
        <w:rPr>
          <w:rStyle w:val="VerbatimChar"/>
        </w:rPr>
        <w:t xml:space="preserve">## alternative hypothesis: true location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942.4790 942.5338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(pseudo)median </w:t>
      </w:r>
      <w:r>
        <w:br/>
      </w:r>
      <w:r>
        <w:rPr>
          <w:rStyle w:val="VerbatimChar"/>
        </w:rPr>
        <w:t xml:space="preserve">##       942.5063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110078509</dc:creator>
  <cp:keywords/>
  <dcterms:created xsi:type="dcterms:W3CDTF">2022-03-07T02:15:37Z</dcterms:created>
  <dcterms:modified xsi:type="dcterms:W3CDTF">2022-03-07T02:15:37Z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2022/3/4</vt:lpwstr>
  </property>
  <property fmtid="{D5CDD505-2E9C-101B-9397-08002B2CF9AE}" pid="3" name="output">
    <vt:lpwstr/>
  </property>
</Properties>
</file>