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October 23, 2025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Yuv Bindal, Shayaan Sultan, Shiv Patel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Key Points Discussed: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Reviewed the scope of the take-home assessment for the Copilot project.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Deadline confirmed: One week from the assignment date.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Expected deliverables include a working prototype with Google Drive integration.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Emphasis on architecture clarity and clean code, not just UI.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Team agreed to maintain version control through GitHub branches.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Next meeting scheduled for October 26 to review progress.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