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8"/>
        </w:rPr>
        <w:t>PENETRATION TESTING REPORT</w:t>
      </w:r>
    </w:p>
    <w:p>
      <w:pPr>
        <w:jc w:val="center"/>
      </w:pPr>
      <w:r>
        <w:rPr>
          <w:b/>
          <w:sz w:val="36"/>
        </w:rPr>
        <w:t>Mediroza General Hospital</w:t>
      </w:r>
    </w:p>
    <w:p>
      <w:pPr>
        <w:jc w:val="center"/>
      </w:pPr>
      <w:r>
        <w:rPr>
          <w:i/>
          <w:sz w:val="24"/>
        </w:rPr>
        <w:t>Black-box Penetration Test and Vulnerability Assessment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Client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Mediroza General Hospital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Target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https://medirozahospital.com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Engagement Type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Black-box Penetration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Duration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5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Author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Shiv Kumar 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Programme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NetworkWalks - Batch B083, Week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Report Date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3 October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t>CONFIDENTIAL - Authorised Personnel Only</w:t>
            </w:r>
          </w:p>
        </w:tc>
      </w:tr>
    </w:tbl>
    <w:p/>
    <w:p>
      <w:pPr>
        <w:jc w:val="center"/>
      </w:pPr>
      <w:r>
        <w:rPr>
          <w:i/>
          <w:sz w:val="20"/>
        </w:rPr>
        <w:t>This project is conducted in a controlled environment for educational purposes only.</w:t>
      </w:r>
    </w:p>
    <w:p>
      <w:pPr>
        <w:jc w:val="center"/>
      </w:pPr>
      <w:r>
        <w:rPr>
          <w:i/>
          <w:sz w:val="20"/>
        </w:rPr>
        <w:t>Written authorisation for security testing was provided by NetworkWalks.</w:t>
      </w:r>
    </w:p>
    <w:p>
      <w:r>
        <w:br w:type="page"/>
      </w:r>
    </w:p>
    <w:p>
      <w:pPr>
        <w:pStyle w:val="Heading2"/>
        <w:spacing w:before="280"/>
      </w:pPr>
      <w:r>
        <w:t>01 — Executive Summary</w:t>
      </w:r>
    </w:p>
    <w:p>
      <w:pPr>
        <w:spacing w:after="120"/>
      </w:pPr>
      <w:r>
        <w:t>Mediroza General Hospital commissioned a black-box penetration test of its public web</w:t>
      </w:r>
    </w:p>
    <w:p>
      <w:pPr>
        <w:spacing w:after="120"/>
      </w:pPr>
      <w:r>
        <w:t xml:space="preserve">infrastructure at </w:t>
      </w:r>
      <w:r>
        <w:rPr>
          <w:rFonts w:ascii="Courier New" w:hAnsi="Courier New"/>
          <w:sz w:val="20"/>
        </w:rPr>
        <w:t>https://medirozahospital.com</w:t>
      </w:r>
      <w:r>
        <w:t>. The engagement was conducted from the</w:t>
      </w:r>
    </w:p>
    <w:p>
      <w:pPr>
        <w:spacing w:after="120"/>
      </w:pPr>
      <w:r>
        <w:t>perspective of an external attacker with no prior knowledge of the environment, and was</w:t>
      </w:r>
    </w:p>
    <w:p>
      <w:pPr>
        <w:spacing w:after="120"/>
      </w:pPr>
      <w:r>
        <w:t>scoped to the hospital's web application and directly exposed server resources.</w:t>
      </w:r>
    </w:p>
    <w:p>
      <w:pPr>
        <w:spacing w:after="120"/>
      </w:pPr>
      <w:r>
        <w:t>The assessment was **successful in achieving complete compromise of the confidentiality</w:t>
      </w:r>
    </w:p>
    <w:p>
      <w:pPr>
        <w:spacing w:after="120"/>
      </w:pPr>
      <w:r>
        <w:t>objective**. In the course of a single working session, the tester:</w:t>
      </w:r>
    </w:p>
    <w:p>
      <w:pPr>
        <w:pStyle w:val="ListNumber"/>
        <w:spacing w:after="60"/>
      </w:pPr>
      <w:r>
        <w:rPr>
          <w:b/>
        </w:rPr>
        <w:t>Bypassed the patient portal's authentication entirely</w:t>
      </w:r>
      <w:r>
        <w:t xml:space="preserve"> using a SQL injection flaw,</w:t>
      </w:r>
    </w:p>
    <w:p>
      <w:pPr>
        <w:spacing w:after="120"/>
      </w:pPr>
      <w:r>
        <w:t>gaining access to a restricted area of the site without any valid credentials.</w:t>
      </w:r>
    </w:p>
    <w:p>
      <w:pPr>
        <w:pStyle w:val="ListNumber"/>
        <w:spacing w:after="60"/>
      </w:pPr>
      <w:r>
        <w:rPr>
          <w:b/>
        </w:rPr>
        <w:t>Retrieved three confidential patient pathology reports</w:t>
      </w:r>
      <w:r>
        <w:t xml:space="preserve"> (S. Dlamini, P. Reddy and</w:t>
      </w:r>
    </w:p>
    <w:p>
      <w:pPr>
        <w:spacing w:after="120"/>
      </w:pPr>
      <w:r>
        <w:t>E. Thompson), each of which was password-protected.</w:t>
      </w:r>
    </w:p>
    <w:p>
      <w:pPr>
        <w:pStyle w:val="ListNumber"/>
        <w:spacing w:after="60"/>
      </w:pPr>
      <w:r>
        <w:rPr>
          <w:b/>
        </w:rPr>
        <w:t>Defeated the encryption on all three reports</w:t>
      </w:r>
      <w:r>
        <w:t xml:space="preserve"> within seconds, recovering the full</w:t>
      </w:r>
    </w:p>
    <w:p>
      <w:pPr>
        <w:spacing w:after="120"/>
      </w:pPr>
      <w:r>
        <w:t>medical contents of each.</w:t>
      </w:r>
    </w:p>
    <w:p>
      <w:pPr>
        <w:pStyle w:val="ListNumber"/>
        <w:spacing w:after="60"/>
      </w:pPr>
      <w:r>
        <w:rPr>
          <w:b/>
        </w:rPr>
        <w:t>Identified a further critical exposure on the server</w:t>
      </w:r>
      <w:r>
        <w:t xml:space="preserve"> — an unauthenticated database</w:t>
      </w:r>
    </w:p>
    <w:p>
      <w:pPr>
        <w:spacing w:after="120"/>
      </w:pPr>
      <w:r>
        <w:t>backup — by analysing the hidden metadata of one of the recovered reports. This backup</w:t>
      </w:r>
    </w:p>
    <w:p>
      <w:pPr>
        <w:spacing w:after="120"/>
      </w:pPr>
      <w:r>
        <w:t xml:space="preserve">contained the </w:t>
      </w:r>
      <w:r>
        <w:rPr>
          <w:b/>
        </w:rPr>
        <w:t>salaries of all 30 hospital employees</w:t>
      </w:r>
      <w:r>
        <w:t xml:space="preserve"> and the **complete shareholder</w:t>
      </w:r>
    </w:p>
    <w:p>
      <w:pPr>
        <w:spacing w:after="120"/>
      </w:pPr>
      <w:r>
        <w:t>register** of the hospital.</w:t>
      </w:r>
    </w:p>
    <w:p>
      <w:pPr>
        <w:pStyle w:val="Heading3"/>
        <w:spacing w:before="200"/>
      </w:pPr>
      <w:r>
        <w:t>Overall Risk: CRITICAL</w:t>
      </w:r>
    </w:p>
    <w:p>
      <w:pPr>
        <w:spacing w:after="120"/>
      </w:pPr>
      <w:r>
        <w:t>The combination of a trivially exploitable authentication bypass and an exposed database</w:t>
      </w:r>
    </w:p>
    <w:p>
      <w:pPr>
        <w:spacing w:after="120"/>
      </w:pPr>
      <w:r>
        <w:t>backup means the hospital's most sensitive data — patient medical records, employee payroll</w:t>
      </w:r>
    </w:p>
    <w:p>
      <w:pPr>
        <w:spacing w:after="120"/>
      </w:pPr>
      <w:r>
        <w:t>data, national identity numbers and corporate ownership structure — is effectively public.</w:t>
      </w:r>
    </w:p>
    <w:p>
      <w:pPr>
        <w:spacing w:after="120"/>
      </w:pPr>
      <w:r>
        <w:t>An attacker with no specialist skill could reproduce the entire attack chain using freely</w:t>
      </w:r>
    </w:p>
    <w:p>
      <w:pPr>
        <w:spacing w:after="120"/>
      </w:pPr>
      <w:r>
        <w:t>available tools in under an hour.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Severity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Exposed Database Backup Containing PII, Payroll and Shareholder Data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Critical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Weak / Predictable Passwords Protecting Encrypted Patient Reports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Directory Listing Enabled on Multiple Server Paths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Sensitive Information Disclosure via PDF Metadata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</w:tr>
    </w:tbl>
    <w:p>
      <w:pPr>
        <w:spacing w:after="80"/>
      </w:pPr>
    </w:p>
    <w:p>
      <w:pPr>
        <w:pStyle w:val="Heading2"/>
        <w:spacing w:before="280"/>
      </w:pPr>
      <w:r>
        <w:t>02 — Scope and Methodology</w:t>
      </w:r>
    </w:p>
    <w:p>
      <w:pPr>
        <w:pStyle w:val="Heading3"/>
        <w:spacing w:before="200"/>
      </w:pPr>
      <w:r>
        <w:t>2.1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Out of scope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Any system, domain or IP address not owned by the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Prohibited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Social engineering, denial-of-service, and any destructive testing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Testing window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 days (all objectives achieved within the first day)</w:t>
            </w:r>
          </w:p>
        </w:tc>
      </w:tr>
    </w:tbl>
    <w:p>
      <w:pPr>
        <w:spacing w:after="80"/>
      </w:pPr>
    </w:p>
    <w:p>
      <w:pPr>
        <w:pStyle w:val="Heading3"/>
        <w:spacing w:before="200"/>
      </w:pPr>
      <w:r>
        <w:t>2.2 Methodology</w:t>
      </w:r>
    </w:p>
    <w:p>
      <w:pPr>
        <w:spacing w:after="120"/>
      </w:pPr>
      <w:r>
        <w:t>The engagement followed a standard black-box penetration testing lifecycle, structured to</w:t>
      </w:r>
    </w:p>
    <w:p>
      <w:pPr>
        <w:spacing w:after="120"/>
      </w:pPr>
      <w:r>
        <w:t>satisfy the four milestones defined in the assignment: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MILESTONE 1              MILESTONE 2              MILESTONE 3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Initial Access     --&gt;   Data Extraction    --&gt;   Attack (Cracking)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Recon, identify          Crack encryption          Analyse metadata,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entry point, gain         on the 3 PDFs,            trace to further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unauthorised access       recover contents          server exposure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     |                                                        |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     +------------------&gt;  MILESTONE 4  &lt;---------------------+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                          Professional Report</w:t>
      </w:r>
    </w:p>
    <w:p>
      <w:pPr>
        <w:spacing w:after="40"/>
      </w:pPr>
    </w:p>
    <w:p>
      <w:pPr>
        <w:spacing w:after="120"/>
      </w:pPr>
      <w:r>
        <w:t>Each phase was executed manually and deliberately, with evidence captured at every step to</w:t>
      </w:r>
    </w:p>
    <w:p>
      <w:pPr>
        <w:spacing w:after="120"/>
      </w:pPr>
      <w:r>
        <w:t>support the final report.</w:t>
      </w:r>
    </w:p>
    <w:p>
      <w:pPr>
        <w:pStyle w:val="Heading3"/>
        <w:spacing w:before="200"/>
      </w:pPr>
      <w:r>
        <w:t>2.3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Tool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Reconnaissance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Browser / raw HTML review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Login form and input field analysis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Exploitation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curl</w:t>
            </w:r>
            <w:r>
              <w:rPr>
                <w:rFonts w:ascii="Times New Roman" w:hAnsi="Times New Roman"/>
                <w:sz w:val="20"/>
              </w:rPr>
              <w:t xml:space="preserve"> (crafted POST)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Manual SQL injection authentication bypass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qpdf --show-encryption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Identify PDF encryption scheme and parameters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Analysis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pdf2john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Extract password hash from encrypted PDFs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Cracking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pdfcrack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Dictionary attack against the extracted hashes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Cracking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rockyou.txt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Wordlist of ~14.3 million real-world leaked passwords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Decryption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qpdf --decrypt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Remove encryption using recovered passwords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Forensics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exiftool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Extract hidden document metadata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Extraction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sed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grep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Parse the recovered SQL backup into readable records</w:t>
            </w:r>
          </w:p>
        </w:tc>
      </w:tr>
    </w:tbl>
    <w:p>
      <w:pPr>
        <w:spacing w:after="80"/>
      </w:pPr>
    </w:p>
    <w:p>
      <w:pPr>
        <w:pStyle w:val="Heading3"/>
        <w:spacing w:before="200"/>
      </w:pPr>
      <w:r>
        <w:t>2.4 Limitations</w:t>
      </w:r>
    </w:p>
    <w:p>
      <w:pPr>
        <w:pStyle w:val="ListBullet"/>
        <w:spacing w:after="60"/>
      </w:pPr>
      <w:r>
        <w:t>The engagement was time-boxed; deeper post-exploitation (e.g. attempting to reach the</w:t>
      </w:r>
    </w:p>
    <w:p>
      <w:pPr>
        <w:spacing w:after="120"/>
      </w:pPr>
      <w:r>
        <w:t>database server itself) was not performed as it fell outside the agreed scope.</w:t>
      </w:r>
    </w:p>
    <w:p>
      <w:pPr>
        <w:pStyle w:val="ListBullet"/>
        <w:spacing w:after="60"/>
      </w:pPr>
      <w:r>
        <w:t>No automated vulnerability scanner was used — all findings were confirmed manually and</w:t>
      </w:r>
    </w:p>
    <w:p>
      <w:pPr>
        <w:spacing w:after="120"/>
      </w:pPr>
      <w:r>
        <w:t>reproducibly, which reduces false positives.</w:t>
      </w:r>
    </w:p>
    <w:p>
      <w:pPr>
        <w:pStyle w:val="ListBullet"/>
        <w:spacing w:after="60"/>
      </w:pPr>
      <w:r>
        <w:rPr>
          <w:rFonts w:ascii="Courier New" w:hAnsi="Courier New"/>
          <w:sz w:val="20"/>
        </w:rPr>
        <w:t>john --format=PDF</w:t>
      </w:r>
      <w:r>
        <w:t xml:space="preserve"> failed to load the extracted hashes on the tester's build (see</w:t>
      </w:r>
    </w:p>
    <w:p>
      <w:pPr>
        <w:spacing w:after="120"/>
      </w:pPr>
      <w:r>
        <w:t xml:space="preserve">Section 3.2.4); </w:t>
      </w:r>
      <w:r>
        <w:rPr>
          <w:rFonts w:ascii="Courier New" w:hAnsi="Courier New"/>
          <w:sz w:val="20"/>
        </w:rPr>
        <w:t>pdfcrack</w:t>
      </w:r>
      <w:r>
        <w:t xml:space="preserve"> was used as an equivalent and verified alternative. This is a</w:t>
      </w:r>
    </w:p>
    <w:p>
      <w:pPr>
        <w:spacing w:after="120"/>
      </w:pPr>
      <w:r>
        <w:t>tooling limitation, not a finding against the client.</w:t>
      </w:r>
    </w:p>
    <w:p>
      <w:pPr>
        <w:pStyle w:val="Heading2"/>
        <w:spacing w:before="280"/>
      </w:pPr>
      <w:r>
        <w:t>03 — Findings and Proof of Exploitation</w:t>
      </w:r>
    </w:p>
    <w:p>
      <w:pPr>
        <w:pStyle w:val="Heading3"/>
        <w:spacing w:before="200"/>
      </w:pPr>
      <w:r>
        <w:t>3.1 Milestone 1 — Initial Access</w:t>
      </w:r>
    </w:p>
    <w:p>
      <w:pPr>
        <w:pStyle w:val="Heading4"/>
        <w:spacing w:before="200"/>
      </w:pPr>
      <w:r>
        <w:t>3.1.1 Reconnaissance</w:t>
      </w:r>
    </w:p>
    <w:p>
      <w:pPr>
        <w:spacing w:after="120"/>
      </w:pPr>
      <w:r>
        <w:t>The first step in any black-box test is to map the attack surface. The hospital's</w:t>
      </w:r>
    </w:p>
    <w:p>
      <w:pPr>
        <w:spacing w:after="120"/>
      </w:pPr>
      <w:r>
        <w:rPr>
          <w:rFonts w:ascii="Courier New" w:hAnsi="Courier New"/>
          <w:sz w:val="20"/>
        </w:rPr>
        <w:t>robots.txt</w:t>
      </w:r>
      <w:r>
        <w:t xml:space="preserve"> file — intended to instruct search engines which paths to ignore — disclosed</w:t>
      </w:r>
    </w:p>
    <w:p>
      <w:pPr>
        <w:spacing w:after="120"/>
      </w:pPr>
      <w:r>
        <w:t>three directories that immediately became priority targets: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con-rob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robots.txt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Disallow: /patient/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Disallow: /staff/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Disallow: /old/</w:t>
      </w:r>
    </w:p>
    <w:p>
      <w:pPr>
        <w:spacing w:after="40"/>
      </w:pPr>
    </w:p>
    <w:p>
      <w:pPr>
        <w:spacing w:after="120"/>
      </w:pPr>
      <w:r>
        <w:t xml:space="preserve">Directory enumeration of </w:t>
      </w:r>
      <w:r>
        <w:rPr>
          <w:rFonts w:ascii="Courier New" w:hAnsi="Courier New"/>
          <w:sz w:val="20"/>
        </w:rPr>
        <w:t>/old/</w:t>
      </w:r>
      <w:r>
        <w:t xml:space="preserve"> and </w:t>
      </w:r>
      <w:r>
        <w:rPr>
          <w:rFonts w:ascii="Courier New" w:hAnsi="Courier New"/>
          <w:sz w:val="20"/>
        </w:rPr>
        <w:t>/patient/</w:t>
      </w:r>
      <w:r>
        <w:t xml:space="preserve"> revealed that the server had **directory</w:t>
      </w:r>
    </w:p>
    <w:p>
      <w:pPr>
        <w:spacing w:after="120"/>
      </w:pPr>
      <w:r>
        <w:t>listing enabled** on both paths, exposing the complete file inventory: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ectory-l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Directory listing</w:t>
      </w:r>
    </w:p>
    <w:p>
      <w:pPr>
        <w:spacing w:after="120"/>
      </w:pPr>
      <w:r>
        <w:t>Two observations were immediately significant:</w:t>
      </w:r>
    </w:p>
    <w:p>
      <w:pPr>
        <w:pStyle w:val="ListBullet"/>
        <w:spacing w:after="60"/>
      </w:pPr>
      <w:r>
        <w:rPr>
          <w:rFonts w:ascii="Courier New" w:hAnsi="Courier New"/>
          <w:sz w:val="20"/>
        </w:rPr>
        <w:t>/old/mediroza_db_backup_2019.sql</w:t>
      </w:r>
      <w:r>
        <w:t xml:space="preserve"> — a database backup file publicly downloadable.</w:t>
      </w:r>
    </w:p>
    <w:p>
      <w:pPr>
        <w:pStyle w:val="ListBullet"/>
        <w:spacing w:after="60"/>
      </w:pPr>
      <w:r>
        <w:rPr>
          <w:rFonts w:ascii="Courier New" w:hAnsi="Courier New"/>
          <w:sz w:val="20"/>
        </w:rPr>
        <w:t>/patient/</w:t>
      </w:r>
      <w:r>
        <w:t xml:space="preserve"> contained </w:t>
      </w:r>
      <w:r>
        <w:rPr>
          <w:rFonts w:ascii="Courier New" w:hAnsi="Courier New"/>
          <w:sz w:val="20"/>
        </w:rPr>
        <w:t>login.php</w:t>
      </w:r>
      <w:r>
        <w:t xml:space="preserve">, </w:t>
      </w:r>
      <w:r>
        <w:rPr>
          <w:rFonts w:ascii="Courier New" w:hAnsi="Courier New"/>
          <w:sz w:val="20"/>
        </w:rPr>
        <w:t>portal.php</w:t>
      </w:r>
      <w:r>
        <w:t xml:space="preserve">, </w:t>
      </w:r>
      <w:r>
        <w:rPr>
          <w:rFonts w:ascii="Courier New" w:hAnsi="Courier New"/>
          <w:sz w:val="20"/>
        </w:rPr>
        <w:t>download.php</w:t>
      </w:r>
      <w:r>
        <w:t xml:space="preserve"> and a </w:t>
      </w:r>
      <w:r>
        <w:rPr>
          <w:rFonts w:ascii="Courier New" w:hAnsi="Courier New"/>
          <w:sz w:val="20"/>
        </w:rPr>
        <w:t>reports/</w:t>
      </w:r>
      <w:r>
        <w:t xml:space="preserve"> folder,</w:t>
      </w:r>
    </w:p>
    <w:p>
      <w:pPr>
        <w:spacing w:after="120"/>
      </w:pPr>
      <w:r>
        <w:t>indicating an authenticated patient portal with document download functionality.</w:t>
      </w:r>
    </w:p>
    <w:p>
      <w:pPr>
        <w:pStyle w:val="Heading4"/>
        <w:spacing w:before="200"/>
      </w:pPr>
      <w:r>
        <w:t>3.1.2 Authentication Mechanism Analysis</w:t>
      </w:r>
    </w:p>
    <w:p>
      <w:pPr>
        <w:spacing w:after="120"/>
      </w:pPr>
      <w:r>
        <w:t>The patient portal login form was inspected to understand how credentials were submitted: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4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Login page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&lt;form method="POST" action="login.php"&gt;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&lt;input type="text"     name="username"&gt;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&lt;input type="password" name="password"&gt;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&lt;/form&gt;</w:t>
      </w:r>
    </w:p>
    <w:p>
      <w:pPr>
        <w:spacing w:after="40"/>
      </w:pPr>
    </w:p>
    <w:p>
      <w:pPr>
        <w:spacing w:after="120"/>
      </w:pPr>
      <w:r>
        <w:t xml:space="preserve">The form performs a simple POST of </w:t>
      </w:r>
      <w:r>
        <w:rPr>
          <w:rFonts w:ascii="Courier New" w:hAnsi="Courier New"/>
          <w:sz w:val="20"/>
        </w:rPr>
        <w:t>username</w:t>
      </w:r>
      <w:r>
        <w:t xml:space="preserve"> and </w:t>
      </w:r>
      <w:r>
        <w:rPr>
          <w:rFonts w:ascii="Courier New" w:hAnsi="Courier New"/>
          <w:sz w:val="20"/>
        </w:rPr>
        <w:t>password</w:t>
      </w:r>
      <w:r>
        <w:t xml:space="preserve"> to </w:t>
      </w:r>
      <w:r>
        <w:rPr>
          <w:rFonts w:ascii="Courier New" w:hAnsi="Courier New"/>
          <w:sz w:val="20"/>
        </w:rPr>
        <w:t>login.php</w:t>
      </w:r>
      <w:r>
        <w:t>. This is the</w:t>
      </w:r>
    </w:p>
    <w:p>
      <w:pPr>
        <w:spacing w:after="120"/>
      </w:pPr>
      <w:r>
        <w:t>classic profile of an application that builds a database query by directly concatenating</w:t>
      </w:r>
    </w:p>
    <w:p>
      <w:pPr>
        <w:spacing w:after="120"/>
      </w:pPr>
      <w:r>
        <w:t>user input — the precondition for SQL injection.</w:t>
      </w:r>
    </w:p>
    <w:p>
      <w:pPr>
        <w:pStyle w:val="Heading4"/>
        <w:spacing w:before="200"/>
      </w:pPr>
      <w:r>
        <w:t>3.1.3 Exploitation — SQL Injection Authentication Bypass</w:t>
      </w:r>
    </w:p>
    <w:p>
      <w:pPr>
        <w:spacing w:after="120"/>
      </w:pPr>
      <w:r>
        <w:t xml:space="preserve">A standard authentication-bypass payload was submitted, using a deliberately </w:t>
      </w:r>
      <w:r>
        <w:rPr>
          <w:b/>
        </w:rPr>
        <w:t>invalid</w:t>
      </w:r>
    </w:p>
    <w:p>
      <w:pPr>
        <w:spacing w:after="120"/>
      </w:pPr>
      <w:r>
        <w:t>password to prove that the password check was being discarded entirely: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curl -s -i -X POST https://medirozahospital.com/patient/login.php \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  -d "username=admin'--&amp;password=x"</w:t>
      </w:r>
    </w:p>
    <w:p>
      <w:pPr>
        <w:spacing w:after="40"/>
      </w:pPr>
    </w:p>
    <w:p>
      <w:pPr>
        <w:spacing w:after="120"/>
      </w:pPr>
      <w:r>
        <w:rPr>
          <w:b/>
        </w:rPr>
        <w:t>Payload analysis:</w:t>
      </w:r>
      <w:r>
        <w:t xml:space="preserve"> the </w:t>
      </w:r>
      <w:r>
        <w:rPr>
          <w:rFonts w:ascii="Courier New" w:hAnsi="Courier New"/>
          <w:sz w:val="20"/>
        </w:rPr>
        <w:t>'</w:t>
      </w:r>
      <w:r>
        <w:t xml:space="preserve"> character closes the string literal in the SQL query, and the</w:t>
      </w:r>
    </w:p>
    <w:p>
      <w:pPr>
        <w:spacing w:after="120"/>
      </w:pPr>
      <w:r>
        <w:rPr>
          <w:rFonts w:ascii="Courier New" w:hAnsi="Courier New"/>
          <w:sz w:val="20"/>
        </w:rPr>
        <w:t>--</w:t>
      </w:r>
      <w:r>
        <w:t xml:space="preserve"> sequence comments out the remainder of the statement — including the password</w:t>
      </w:r>
    </w:p>
    <w:p>
      <w:pPr>
        <w:spacing w:after="120"/>
      </w:pPr>
      <w:r>
        <w:t>comparison. The query effectively becomes *"return the user named admin, ignoring</w:t>
      </w:r>
    </w:p>
    <w:p>
      <w:pPr>
        <w:spacing w:after="120"/>
      </w:pPr>
      <w:r>
        <w:t>everything after"*.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6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qli-auth-byp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6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SQL injection auth bypass</w:t>
      </w:r>
    </w:p>
    <w:p>
      <w:pPr>
        <w:spacing w:after="120"/>
      </w:pPr>
      <w:r>
        <w:t>The server responded with: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HTTP/2 302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location: portal.php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set-cookie: PHPSESSID=cspab80ndg3bms3nf89mib0thj</w:t>
      </w:r>
    </w:p>
    <w:p>
      <w:pPr>
        <w:spacing w:after="40"/>
      </w:pPr>
    </w:p>
    <w:p>
      <w:pPr>
        <w:spacing w:after="120"/>
      </w:pPr>
      <w:r>
        <w:t xml:space="preserve">A </w:t>
      </w:r>
      <w:r>
        <w:rPr>
          <w:rFonts w:ascii="Courier New" w:hAnsi="Courier New"/>
          <w:sz w:val="20"/>
        </w:rPr>
        <w:t>302</w:t>
      </w:r>
      <w:r>
        <w:t xml:space="preserve"> redirect to </w:t>
      </w:r>
      <w:r>
        <w:rPr>
          <w:rFonts w:ascii="Courier New" w:hAnsi="Courier New"/>
          <w:sz w:val="20"/>
        </w:rPr>
        <w:t>portal.php</w:t>
      </w:r>
      <w:r>
        <w:t xml:space="preserve"> together with a freshly issued session cookie is</w:t>
      </w:r>
    </w:p>
    <w:p>
      <w:pPr>
        <w:spacing w:after="120"/>
      </w:pPr>
      <w:r>
        <w:t>conclusive proof that authentication was bypassed. **No valid credentials were used at any</w:t>
      </w:r>
    </w:p>
    <w:p>
      <w:pPr>
        <w:spacing w:after="120"/>
      </w:pPr>
      <w:r>
        <w:t>point.**</w:t>
      </w:r>
    </w:p>
    <w:p>
      <w:pPr>
        <w:pStyle w:val="Heading4"/>
        <w:spacing w:before="200"/>
      </w:pPr>
      <w:r>
        <w:t>3.1.4 Accessing the Restricted Area</w:t>
      </w:r>
    </w:p>
    <w:p>
      <w:pPr>
        <w:spacing w:after="120"/>
      </w:pPr>
      <w:r>
        <w:t>Using the session cookie, the restricted portal was accessed and three confidential</w:t>
      </w:r>
    </w:p>
    <w:p>
      <w:pPr>
        <w:spacing w:after="120"/>
      </w:pPr>
      <w:r>
        <w:t>patient reports were enumerated: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89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rtal-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Patient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Report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Patient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Lab Reference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download.php?id=2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Pathology Report — P. Reddy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LR-2024-1192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2024-11-05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download.php?id=3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Pathology Report — E. Thompson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LR-2024-1205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2024-11-06</w:t>
            </w:r>
          </w:p>
        </w:tc>
      </w:tr>
    </w:tbl>
    <w:p>
      <w:pPr>
        <w:spacing w:after="80"/>
      </w:pPr>
    </w:p>
    <w:p>
      <w:pPr>
        <w:spacing w:after="120"/>
      </w:pPr>
      <w:r>
        <w:t>All three files were retrieved: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861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ownloaded-pdf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Downloaded PDFs</w:t>
      </w:r>
    </w:p>
    <w:p>
      <w:pPr>
        <w:spacing w:before="120" w:after="160"/>
        <w:ind w:left="576"/>
      </w:pPr>
      <w:r>
        <w:rPr>
          <w:b/>
          <w:sz w:val="21"/>
        </w:rPr>
        <w:t>MILESTONE 1 DELIVERABLE ACHIEVED</w:t>
      </w:r>
      <w:r>
        <w:rPr>
          <w:sz w:val="21"/>
        </w:rPr>
        <w:t xml:space="preserve"> — unauthorised access to a restricted area of the site, with proof of access and all three confidential patient PDF files retrieved.</w:t>
      </w:r>
    </w:p>
    <w:p>
      <w:pPr>
        <w:pStyle w:val="Heading3"/>
        <w:spacing w:before="200"/>
      </w:pPr>
      <w:r>
        <w:t>3.2 Milestone 2 — Data Extraction (Cracking the Encryption)</w:t>
      </w:r>
    </w:p>
    <w:p>
      <w:pPr>
        <w:spacing w:after="120"/>
      </w:pPr>
      <w:r>
        <w:t xml:space="preserve">The portal warned that </w:t>
      </w:r>
      <w:r>
        <w:rPr>
          <w:i/>
        </w:rPr>
        <w:t>"Your reports are password protected"</w:t>
      </w:r>
      <w:r>
        <w:t>. Each file was therefore</w:t>
      </w:r>
    </w:p>
    <w:p>
      <w:pPr>
        <w:spacing w:after="120"/>
      </w:pPr>
      <w:r>
        <w:t>analysed to determine its protection scheme before selecting an attack.</w:t>
      </w:r>
    </w:p>
    <w:p>
      <w:pPr>
        <w:pStyle w:val="Heading4"/>
        <w:spacing w:before="200"/>
      </w:pPr>
      <w:r>
        <w:t>3.2.1 Encryption Analysis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qpdf --show-encryption report1.pdf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225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df-encryption-inf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Encryption analysis</w:t>
      </w:r>
    </w:p>
    <w:p>
      <w:pPr>
        <w:spacing w:after="120"/>
      </w:pPr>
      <w:r>
        <w:t>All three files shared an identical protection profile: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</w:t>
            </w:r>
            <w:r>
              <w:rPr>
                <w:rFonts w:ascii="Times New Roman" w:hAnsi="Times New Roman"/>
                <w:sz w:val="20"/>
              </w:rPr>
              <w:t xml:space="preserve"> (Revision)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Algorithm 3.2 / 3.5 — MD5 + RC4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</w:t>
            </w:r>
            <w:r>
              <w:rPr>
                <w:rFonts w:ascii="Times New Roman" w:hAnsi="Times New Roman"/>
                <w:sz w:val="20"/>
              </w:rPr>
              <w:t xml:space="preserve"> (Permissions)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All operations permitted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Key length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128</w:t>
            </w:r>
            <w:r>
              <w:rPr>
                <w:rFonts w:ascii="Times New Roman" w:hAnsi="Times New Roman"/>
                <w:sz w:val="20"/>
              </w:rPr>
              <w:t xml:space="preserve"> bits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RC4 with a 128-bit key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Analytical conclusion:</w:t>
      </w:r>
      <w:r>
        <w:t xml:space="preserve"> because the </w:t>
      </w:r>
      <w:r>
        <w:rPr>
          <w:i/>
        </w:rPr>
        <w:t>method</w:t>
      </w:r>
      <w:r>
        <w:t xml:space="preserve"> was identical across all three files, the</w:t>
      </w:r>
    </w:p>
    <w:p>
      <w:pPr>
        <w:spacing w:after="120"/>
      </w:pPr>
      <w:r>
        <w:t xml:space="preserve">only variable was </w:t>
      </w:r>
      <w:r>
        <w:rPr>
          <w:b/>
        </w:rPr>
        <w:t>password strength</w:t>
      </w:r>
      <w:r>
        <w:t>. This directly informed the choice of a dictionary</w:t>
      </w:r>
    </w:p>
    <w:p>
      <w:pPr>
        <w:spacing w:after="120"/>
      </w:pPr>
      <w:r>
        <w:t>attack rather than a computational brute-force, and validated the assignment's caution that</w:t>
      </w:r>
    </w:p>
    <w:p>
      <w:pPr>
        <w:spacing w:after="120"/>
      </w:pPr>
      <w:r>
        <w:rPr>
          <w:i/>
        </w:rPr>
        <w:t>"a single approach"</w:t>
      </w:r>
      <w:r>
        <w:t xml:space="preserve"> should not be assumed to suit every file.</w:t>
      </w:r>
    </w:p>
    <w:p>
      <w:pPr>
        <w:pStyle w:val="Heading4"/>
        <w:spacing w:before="200"/>
      </w:pPr>
      <w:r>
        <w:t>3.2.2 Hash Extraction</w:t>
      </w:r>
    </w:p>
    <w:p>
      <w:pPr>
        <w:spacing w:after="120"/>
      </w:pPr>
      <w:r>
        <w:t xml:space="preserve">The PDF password verifier was extracted into a crackable hash using </w:t>
      </w:r>
      <w:r>
        <w:rPr>
          <w:rFonts w:ascii="Courier New" w:hAnsi="Courier New"/>
          <w:sz w:val="20"/>
        </w:rPr>
        <w:t>pdf2john</w:t>
      </w:r>
      <w:r>
        <w:t>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500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df2john-hash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pdf2john hash extraction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report1.pdf:$pdf$2*3*128*294967292*1*32*&lt;FileID&gt;*32*&lt;U&gt;*32*&lt;O&gt;</w:t>
      </w:r>
    </w:p>
    <w:p>
      <w:pPr>
        <w:spacing w:after="40"/>
      </w:pPr>
    </w:p>
    <w:p>
      <w:pPr>
        <w:spacing w:after="120"/>
      </w:pPr>
      <w:r>
        <w:t xml:space="preserve">Decoding this structure: </w:t>
      </w:r>
      <w:r>
        <w:rPr>
          <w:rFonts w:ascii="Courier New" w:hAnsi="Courier New"/>
          <w:sz w:val="20"/>
        </w:rPr>
        <w:t>$pdf$</w:t>
      </w:r>
      <w:r>
        <w:t xml:space="preserve"> identifies a PDF hash, </w:t>
      </w:r>
      <w:r>
        <w:rPr>
          <w:rFonts w:ascii="Courier New" w:hAnsi="Courier New"/>
          <w:sz w:val="20"/>
        </w:rPr>
        <w:t>2</w:t>
      </w:r>
      <w:r>
        <w:t xml:space="preserve"> the format version, </w:t>
      </w:r>
      <w:r>
        <w:rPr>
          <w:rFonts w:ascii="Courier New" w:hAnsi="Courier New"/>
          <w:sz w:val="20"/>
        </w:rPr>
        <w:t>3</w:t>
      </w:r>
      <w:r>
        <w:t xml:space="preserve"> the</w:t>
      </w:r>
    </w:p>
    <w:p>
      <w:pPr>
        <w:spacing w:after="120"/>
      </w:pPr>
      <w:r>
        <w:t xml:space="preserve">revision, </w:t>
      </w:r>
      <w:r>
        <w:rPr>
          <w:rFonts w:ascii="Courier New" w:hAnsi="Courier New"/>
          <w:sz w:val="20"/>
        </w:rPr>
        <w:t>128</w:t>
      </w:r>
      <w:r>
        <w:t xml:space="preserve"> the key length, followed by the permission value, metadata flag, file ID,</w:t>
      </w:r>
    </w:p>
    <w:p>
      <w:pPr>
        <w:spacing w:after="120"/>
      </w:pPr>
      <w:r>
        <w:t xml:space="preserve">and the </w:t>
      </w:r>
      <w:r>
        <w:rPr>
          <w:rFonts w:ascii="Courier New" w:hAnsi="Courier New"/>
          <w:sz w:val="20"/>
        </w:rPr>
        <w:t>U</w:t>
      </w:r>
      <w:r>
        <w:t>/</w:t>
      </w:r>
      <w:r>
        <w:rPr>
          <w:rFonts w:ascii="Courier New" w:hAnsi="Courier New"/>
          <w:sz w:val="20"/>
        </w:rPr>
        <w:t>O</w:t>
      </w:r>
      <w:r>
        <w:t xml:space="preserve"> verification strings.</w:t>
      </w:r>
    </w:p>
    <w:p>
      <w:pPr>
        <w:pStyle w:val="Heading4"/>
        <w:spacing w:before="200"/>
      </w:pPr>
      <w:r>
        <w:t>3.2.3 Tooling Obstacle and Root-Cause Analysis</w:t>
      </w:r>
    </w:p>
    <w:p>
      <w:pPr>
        <w:spacing w:after="120"/>
      </w:pPr>
      <w:r>
        <w:t>The initial cracking attempt failed: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252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hn-error-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John the Ripper load error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$ john --wordlist=/usr/share/wordlists/rockyou.txt hash1.txt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Using default input encoding: UTF-8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No password hashes loaded (see FAQ)</w:t>
      </w:r>
    </w:p>
    <w:p>
      <w:pPr>
        <w:spacing w:after="40"/>
      </w:pPr>
    </w:p>
    <w:p>
      <w:pPr>
        <w:spacing w:after="120"/>
      </w:pPr>
      <w:r>
        <w:rPr>
          <w:b/>
        </w:rPr>
        <w:t>Investigation.</w:t>
      </w:r>
      <w:r>
        <w:t xml:space="preserve"> The </w:t>
      </w:r>
      <w:r>
        <w:rPr>
          <w:rFonts w:ascii="Courier New" w:hAnsi="Courier New"/>
          <w:sz w:val="20"/>
        </w:rPr>
        <w:t>/P</w:t>
      </w:r>
      <w:r>
        <w:t xml:space="preserve"> permissions field had been serialised by </w:t>
      </w:r>
      <w:r>
        <w:rPr>
          <w:rFonts w:ascii="Courier New" w:hAnsi="Courier New"/>
          <w:sz w:val="20"/>
        </w:rPr>
        <w:t>pdf2john</w:t>
      </w:r>
      <w:r>
        <w:t xml:space="preserve"> as</w:t>
      </w:r>
    </w:p>
    <w:p>
      <w:pPr>
        <w:spacing w:after="120"/>
      </w:pPr>
      <w:r>
        <w:rPr>
          <w:rFonts w:ascii="Courier New" w:hAnsi="Courier New"/>
          <w:sz w:val="20"/>
        </w:rPr>
        <w:t>294967292</w:t>
      </w:r>
      <w:r>
        <w:t xml:space="preserve"> rather than the correct signed value </w:t>
      </w:r>
      <w:r>
        <w:rPr>
          <w:rFonts w:ascii="Courier New" w:hAnsi="Courier New"/>
          <w:sz w:val="20"/>
        </w:rPr>
        <w:t>-4</w:t>
      </w:r>
      <w:r>
        <w:t>. This is a documented upstream defect</w:t>
      </w:r>
    </w:p>
    <w:p>
      <w:pPr>
        <w:spacing w:after="120"/>
      </w:pPr>
      <w:r>
        <w:t xml:space="preserve">in John the Ripper (openwall/john issue #4739, </w:t>
      </w:r>
      <w:r>
        <w:rPr>
          <w:i/>
        </w:rPr>
        <w:t>"pdf2john — Unsupported PDF files?"</w:t>
      </w:r>
      <w:r>
        <w:t>), in</w:t>
      </w:r>
    </w:p>
    <w:p>
      <w:pPr>
        <w:spacing w:after="120"/>
      </w:pPr>
      <w:r>
        <w:t>which the project maintainer confirms the workaround of *"manually replacing it in</w:t>
      </w:r>
    </w:p>
    <w:p>
      <w:pPr>
        <w:spacing w:after="120"/>
      </w:pPr>
      <w:r>
        <w:t>output.hash"*.</w:t>
      </w:r>
    </w:p>
    <w:p>
      <w:pPr>
        <w:spacing w:after="120"/>
      </w:pPr>
      <w:r>
        <w:t>The value was corrected and re-tested: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sed -i 's/294967292/-4/' hash1.txt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1762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john-still-fai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Corrected hash, still failing</w:t>
      </w:r>
    </w:p>
    <w:p>
      <w:pPr>
        <w:spacing w:after="120"/>
      </w:pPr>
      <w:r>
        <w:t>The corrected hash was independently validated against both current and legacy versions of</w:t>
      </w:r>
    </w:p>
    <w:p>
      <w:pPr>
        <w:spacing w:after="120"/>
      </w:pPr>
      <w:r>
        <w:t xml:space="preserve">John's </w:t>
      </w:r>
      <w:r>
        <w:rPr>
          <w:rFonts w:ascii="Courier New" w:hAnsi="Courier New"/>
          <w:sz w:val="20"/>
        </w:rPr>
        <w:t>pdf_valid()</w:t>
      </w:r>
      <w:r>
        <w:t xml:space="preserve"> parser and confirmed structurally sound — establishing that the</w:t>
      </w:r>
    </w:p>
    <w:p>
      <w:pPr>
        <w:spacing w:after="120"/>
      </w:pPr>
      <w:r>
        <w:t>obstacle lay in the tester's local John build rather than in the hash or the target. A</w:t>
      </w:r>
    </w:p>
    <w:p>
      <w:pPr>
        <w:spacing w:after="120"/>
      </w:pPr>
      <w:r>
        <w:t>purpose-built PDF cracker was therefore substituted.</w:t>
      </w:r>
    </w:p>
    <w:p>
      <w:pPr>
        <w:spacing w:before="120" w:after="160"/>
        <w:ind w:left="576"/>
      </w:pPr>
      <w:r>
        <w:rPr>
          <w:b/>
          <w:sz w:val="21"/>
        </w:rPr>
        <w:t>Note for the reader:</w:t>
      </w:r>
      <w:r>
        <w:rPr>
          <w:sz w:val="21"/>
        </w:rPr>
        <w:t xml:space="preserve"> this section is retained deliberately. Diagnosing and documenting a tooling failure — rather than silently working around it — is a core professional competency in penetration testing, and it demonstrates that the finding is reproducible rather than tool-dependent.</w:t>
      </w:r>
    </w:p>
    <w:p>
      <w:pPr>
        <w:pStyle w:val="Heading4"/>
        <w:spacing w:before="200"/>
      </w:pPr>
      <w:r>
        <w:t>3.2.4 Dictionary Attack</w:t>
      </w:r>
    </w:p>
    <w:p>
      <w:pPr>
        <w:spacing w:after="120"/>
      </w:pPr>
      <w:r>
        <w:rPr>
          <w:rFonts w:ascii="Courier New" w:hAnsi="Courier New"/>
          <w:sz w:val="20"/>
        </w:rPr>
        <w:t>pdfcrack</w:t>
      </w:r>
      <w:r>
        <w:t xml:space="preserve"> was run against each file using the </w:t>
      </w:r>
      <w:r>
        <w:rPr>
          <w:rFonts w:ascii="Courier New" w:hAnsi="Courier New"/>
          <w:sz w:val="20"/>
        </w:rPr>
        <w:t>rockyou.txt</w:t>
      </w:r>
      <w:r>
        <w:t xml:space="preserve"> wordlist (~14.3 million</w:t>
      </w:r>
    </w:p>
    <w:p>
      <w:pPr>
        <w:spacing w:after="120"/>
      </w:pPr>
      <w:r>
        <w:t>real-world leaked passwords):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pdfcrack -f report1.pdf -w /usr/share/wordlists/rockyou.txt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987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dfcrack-report1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pdfcrack results — reports 1 and 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83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pdfcrack-report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3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pdfcrack results — report 3</w:t>
      </w:r>
    </w:p>
    <w:p>
      <w:pPr>
        <w:spacing w:after="120"/>
      </w:pPr>
      <w:r>
        <w:t>All three passwords were recovered almost immediately: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Patient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Encryption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Recovered Password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report2.pdf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P. Reddy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RC4-128 (R3)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password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report3.pdf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E. Thompson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RC4-128 (R3)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!@#$%^&amp;</w:t>
            </w:r>
          </w:p>
        </w:tc>
      </w:tr>
    </w:tbl>
    <w:p>
      <w:pPr>
        <w:spacing w:after="80"/>
      </w:pPr>
    </w:p>
    <w:p>
      <w:pPr>
        <w:spacing w:after="120"/>
      </w:pPr>
      <w:r>
        <w:t>Every recovered password is either a top-tier entry in every password-cracking wordlist or</w:t>
      </w:r>
    </w:p>
    <w:p>
      <w:pPr>
        <w:spacing w:after="120"/>
      </w:pPr>
      <w:r>
        <w:t>a simple keyboard pattern. None offered meaningful resistance.</w:t>
      </w:r>
    </w:p>
    <w:p>
      <w:pPr>
        <w:pStyle w:val="Heading4"/>
        <w:spacing w:before="200"/>
      </w:pPr>
      <w:r>
        <w:t>3.2.5 Decryption</w:t>
      </w:r>
    </w:p>
    <w:p>
      <w:pPr>
        <w:spacing w:after="120"/>
      </w:pPr>
      <w:r>
        <w:t>The recovered passwords were used to strip the encryption: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qpdf --password=123456  --decrypt report1.pdf report1_decrypted.pdf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qpdf --password=password --decrypt report2.pdf report2_decrypted.pdf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qpdf --password='!@#$%^&amp;' --decrypt report3.pdf report3_decrypted.pdf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493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qpdf-decry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Decryption</w:t>
      </w:r>
    </w:p>
    <w:p>
      <w:pPr>
        <w:spacing w:after="120"/>
      </w:pPr>
      <w:r>
        <w:t>The contents were verified as genuine, readable patient medical records: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0725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decrypted-patient-d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Decrypted patient data</w:t>
      </w:r>
    </w:p>
    <w:p>
      <w:pPr>
        <w:spacing w:before="120" w:after="160"/>
        <w:ind w:left="576"/>
      </w:pPr>
      <w:r>
        <w:rPr>
          <w:b/>
          <w:sz w:val="21"/>
        </w:rPr>
        <w:t>MILESTONE 2 DELIVERABLE ACHIEVED</w:t>
      </w:r>
      <w:r>
        <w:rPr>
          <w:sz w:val="21"/>
        </w:rPr>
        <w:t xml:space="preserve"> — the encryption on all three files was defeated and their full contents recovered, with proof of successful access.</w:t>
      </w:r>
    </w:p>
    <w:p>
      <w:pPr>
        <w:pStyle w:val="Heading3"/>
        <w:spacing w:before="200"/>
      </w:pPr>
      <w:r>
        <w:t>3.3 Milestone 3 — Attack (Cracking): Critical Data Exposure</w:t>
      </w:r>
    </w:p>
    <w:p>
      <w:pPr>
        <w:spacing w:after="120"/>
      </w:pPr>
      <w:r>
        <w:t>The assignment directed the tester to *"look beyond the obvious content — examine all file</w:t>
      </w:r>
    </w:p>
    <w:p>
      <w:pPr>
        <w:spacing w:after="120"/>
      </w:pPr>
      <w:r>
        <w:t>properties carefully"*. Accordingly, the hidden metadata of each decrypted report was</w:t>
      </w:r>
    </w:p>
    <w:p>
      <w:pPr>
        <w:spacing w:after="120"/>
      </w:pPr>
      <w:r>
        <w:t xml:space="preserve">examined with </w:t>
      </w:r>
      <w:r>
        <w:rPr>
          <w:rFonts w:ascii="Courier New" w:hAnsi="Courier New"/>
          <w:sz w:val="20"/>
        </w:rPr>
        <w:t>exiftool</w:t>
      </w:r>
      <w:r>
        <w:t>.</w:t>
      </w:r>
    </w:p>
    <w:p>
      <w:pPr>
        <w:pStyle w:val="Heading4"/>
        <w:spacing w:before="200"/>
      </w:pPr>
      <w:r>
        <w:t>3.3.1 Metadata Analysis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exiftool report3_decrypted.pdf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009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df-metadata-repor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Metadata — report 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99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pdf-metadata-repor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9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Metadata — report 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12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-pdf-metadata-report3-KE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Metadata — report 3 (key finding)</w:t>
      </w:r>
    </w:p>
    <w:p>
      <w:pPr>
        <w:spacing w:after="120"/>
      </w:pPr>
      <w:r>
        <w:t>The third report's metadata contained two disclosures of significant value: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Author   : j.malik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Comments : DB backup moved to /old before site migration, do not delete</w:t>
      </w:r>
    </w:p>
    <w:p>
      <w:pPr>
        <w:spacing w:after="40"/>
      </w:pPr>
    </w:p>
    <w:p>
      <w:pPr>
        <w:pStyle w:val="ListNumber"/>
        <w:spacing w:after="60"/>
      </w:pPr>
      <w:r>
        <w:rPr>
          <w:b/>
        </w:rPr>
        <w:t>`j.malik`</w:t>
      </w:r>
      <w:r>
        <w:t xml:space="preserve"> — the internal username of the hospital's IT Systems Administrator,</w:t>
      </w:r>
    </w:p>
    <w:p>
      <w:pPr>
        <w:spacing w:after="120"/>
      </w:pPr>
      <w:r>
        <w:t>leaked directly into a document distributed to patients. This is a directly usable</w:t>
      </w:r>
    </w:p>
    <w:p>
      <w:pPr>
        <w:spacing w:after="120"/>
      </w:pPr>
      <w:r>
        <w:t>credential fragment for targeted attacks.</w:t>
      </w:r>
    </w:p>
    <w:p>
      <w:pPr>
        <w:pStyle w:val="ListNumber"/>
        <w:spacing w:after="60"/>
      </w:pPr>
      <w:r>
        <w:rPr>
          <w:b/>
        </w:rPr>
        <w:t>The comment field</w:t>
      </w:r>
      <w:r>
        <w:t xml:space="preserve"> — an internal operational note that explicitly identifies the</w:t>
      </w:r>
    </w:p>
    <w:p>
      <w:pPr>
        <w:spacing w:after="120"/>
      </w:pPr>
      <w:r>
        <w:t xml:space="preserve">location of a database backup on the server: </w:t>
      </w:r>
      <w:r>
        <w:rPr>
          <w:rFonts w:ascii="Courier New" w:hAnsi="Courier New"/>
          <w:sz w:val="20"/>
        </w:rPr>
        <w:t>/old/</w:t>
      </w:r>
      <w:r>
        <w:t>.</w:t>
      </w:r>
    </w:p>
    <w:p>
      <w:pPr>
        <w:pStyle w:val="Heading4"/>
        <w:spacing w:before="200"/>
      </w:pPr>
      <w:r>
        <w:t>3.3.2 Tracing the Exposure</w:t>
      </w:r>
    </w:p>
    <w:p>
      <w:pPr>
        <w:spacing w:after="120"/>
      </w:pPr>
      <w:r>
        <w:t>The metadata pointer corresponded exactly to the directory identified during</w:t>
      </w:r>
    </w:p>
    <w:p>
      <w:pPr>
        <w:spacing w:after="120"/>
      </w:pPr>
      <w:r>
        <w:t>reconnaissance. The backup was retrieved without any authentication whatsoever: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curl -s https://medirozahospital.com/old/mediroza_db_backup_2019.sql \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  -o mediroza_db_backup_2019.sql</w:t>
      </w:r>
    </w:p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9716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ql-backup-download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SQL backup retrieved</w:t>
      </w:r>
    </w:p>
    <w:p>
      <w:pPr>
        <w:spacing w:after="120"/>
      </w:pPr>
      <w:r>
        <w:t>The file's own header confirms its sensitivity: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-- Mediroza General Hospital - internal database backup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-- Host: localhost    Database: mediroza_hr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-- WARNING: contains confidential staff and shareholder records</w:t>
      </w:r>
    </w:p>
    <w:p>
      <w:pPr>
        <w:spacing w:after="40"/>
      </w:pPr>
    </w:p>
    <w:p>
      <w:pPr>
        <w:pStyle w:val="Heading4"/>
        <w:spacing w:before="200"/>
      </w:pPr>
      <w:r>
        <w:t>3.3.3 Employee Salary Data Recovered</w:t>
      </w:r>
    </w:p>
    <w:p>
      <w:pPr>
        <w:spacing w:after="120"/>
      </w:pPr>
      <w:r>
        <w:t xml:space="preserve">The backup contained a complete </w:t>
      </w:r>
      <w:r>
        <w:rPr>
          <w:rFonts w:ascii="Courier New" w:hAnsi="Courier New"/>
          <w:sz w:val="20"/>
        </w:rPr>
        <w:t>staff</w:t>
      </w:r>
      <w:r>
        <w:t xml:space="preserve"> table of </w:t>
      </w:r>
      <w:r>
        <w:rPr>
          <w:b/>
        </w:rPr>
        <w:t>30 employees</w:t>
      </w:r>
      <w:r>
        <w:t>, including full name, job</w:t>
      </w:r>
    </w:p>
    <w:p>
      <w:pPr>
        <w:spacing w:after="120"/>
      </w:pPr>
      <w:r>
        <w:t xml:space="preserve">title, department, email address, telephone number, </w:t>
      </w:r>
      <w:r>
        <w:rPr>
          <w:b/>
        </w:rPr>
        <w:t>national identity number</w:t>
      </w:r>
      <w:r>
        <w:t xml:space="preserve"> and</w:t>
      </w:r>
    </w:p>
    <w:p>
      <w:pPr>
        <w:spacing w:after="120"/>
      </w:pPr>
      <w:r>
        <w:rPr>
          <w:b/>
        </w:rPr>
        <w:t>monthly salary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011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-shareholders-dat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Figure: Shareholder data</w:t>
      </w:r>
    </w:p>
    <w:p>
      <w:pPr>
        <w:spacing w:after="120"/>
      </w:pPr>
      <w:r>
        <w:t xml:space="preserve">The complete register is reproduced in </w:t>
      </w:r>
      <w:r>
        <w:rPr>
          <w:b/>
        </w:rPr>
        <w:t>Appendix A</w:t>
      </w:r>
      <w:r>
        <w:t>. Summary figures: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Total monthly payroll exposed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ZAR 2,027,000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Total annual payroll exposed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ZAR 24,324,000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National ID numbers exposed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Highest individual salary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Johan van der Merwe (Medical Director) — ZAR 160,000/month</w:t>
            </w:r>
          </w:p>
        </w:tc>
      </w:tr>
    </w:tbl>
    <w:p>
      <w:pPr>
        <w:spacing w:after="80"/>
      </w:pPr>
    </w:p>
    <w:p>
      <w:pPr>
        <w:pStyle w:val="Heading4"/>
        <w:spacing w:before="200"/>
      </w:pPr>
      <w:r>
        <w:t>3.3.4 Shareholder Data Recovered</w:t>
      </w:r>
    </w:p>
    <w:p>
      <w:pPr>
        <w:spacing w:after="120"/>
      </w:pPr>
      <w:r>
        <w:t xml:space="preserve">The backup additionally contained a complete </w:t>
      </w:r>
      <w:r>
        <w:rPr>
          <w:rFonts w:ascii="Courier New" w:hAnsi="Courier New"/>
          <w:sz w:val="20"/>
        </w:rPr>
        <w:t>shareholders</w:t>
      </w:r>
      <w:r>
        <w:t xml:space="preserve"> table of </w:t>
      </w:r>
      <w:r>
        <w:rPr>
          <w:b/>
        </w:rPr>
        <w:t>10 entries</w:t>
      </w:r>
      <w:r>
        <w:t>,</w:t>
      </w:r>
    </w:p>
    <w:p>
      <w:pPr>
        <w:spacing w:after="120"/>
      </w:pPr>
      <w:r>
        <w:t>documenting the ownership structure of the hospital: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Shareholder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 %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Shares Held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Class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Cedar Health Holdings (Pty) Ltd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Johan van der Merwe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Reddy Family Trust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Thabo Molefe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Sarah Botha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Ahmed Kara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Preferential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Naledi Zulu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Michael Roberts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Vikram Chetty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40,000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Preferential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complete register is reproduced in </w:t>
      </w:r>
      <w:r>
        <w:rPr>
          <w:b/>
        </w:rPr>
        <w:t>Appendix B</w:t>
      </w:r>
      <w:r>
        <w:t>.</w:t>
      </w:r>
    </w:p>
    <w:p>
      <w:pPr>
        <w:spacing w:before="120" w:after="160"/>
        <w:ind w:left="576"/>
      </w:pPr>
      <w:r>
        <w:rPr>
          <w:b/>
          <w:sz w:val="21"/>
        </w:rPr>
        <w:t>MILESTONE 3 DELIVERABLE ACHIEVED</w:t>
      </w:r>
      <w:r>
        <w:rPr>
          <w:sz w:val="21"/>
        </w:rPr>
        <w:t xml:space="preserve"> — full documented evidence of the exposure, together with a readable summary of the confidential data uncovered.</w:t>
      </w:r>
    </w:p>
    <w:p>
      <w:pPr>
        <w:pStyle w:val="Heading2"/>
        <w:spacing w:before="280"/>
      </w:pPr>
      <w:r>
        <w:t>04 — Risk Rating</w:t>
      </w:r>
    </w:p>
    <w:p>
      <w:pPr>
        <w:spacing w:after="120"/>
      </w:pPr>
      <w:r>
        <w:t>Each finding is rated using the standard Critical / High / Medium / Low scale, with</w:t>
      </w:r>
    </w:p>
    <w:p>
      <w:pPr>
        <w:spacing w:after="120"/>
      </w:pPr>
      <w:r>
        <w:t>justification based on exploitability and business impact.</w:t>
      </w:r>
    </w:p>
    <w:p>
      <w:pPr>
        <w:pStyle w:val="Heading3"/>
        <w:spacing w:before="200"/>
      </w:pPr>
      <w:r>
        <w:t>V-01 — SQL Injection (Authentication Bypass)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Location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https://medirozahospital.com/patient/login.php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Exploitability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Trivial — a single unauthenticated HTTP request; no tooling required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Complete bypass of authentication; access to all patient records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CVSS 3.1 (est.)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9.8 Critical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Justification.</w:t>
      </w:r>
      <w:r>
        <w:t xml:space="preserve"> The flaw requires no privileges, no user interaction and no specialist</w:t>
      </w:r>
    </w:p>
    <w:p>
      <w:pPr>
        <w:spacing w:after="120"/>
      </w:pPr>
      <w:r>
        <w:t>knowledge. It grants access to the entire patient record set, which in a healthcare context</w:t>
      </w:r>
    </w:p>
    <w:p>
      <w:pPr>
        <w:spacing w:after="120"/>
      </w:pPr>
      <w:r>
        <w:t>constitutes a direct breach of patient confidentiality and of medical data protection</w:t>
      </w:r>
    </w:p>
    <w:p>
      <w:pPr>
        <w:spacing w:after="120"/>
      </w:pPr>
      <w:r>
        <w:t>obligations. The combination of trivial exploitability and maximum data sensitivity places</w:t>
      </w:r>
    </w:p>
    <w:p>
      <w:pPr>
        <w:spacing w:after="120"/>
      </w:pPr>
      <w:r>
        <w:t>this finding at the top of the scale.</w:t>
      </w:r>
    </w:p>
    <w:p>
      <w:pPr>
        <w:pStyle w:val="Heading3"/>
        <w:spacing w:before="200"/>
      </w:pPr>
      <w:r>
        <w:t>V-02 — Exposed Database Backup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Location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https://medirozahospital.com/old/mediroza_db_backup_2019.sql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Exploitability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Trivial — a single unauthenticated HTTP GET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Disclosure of employee payroll, national ID numbers and corporate ownership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CVSS 3.1 (est.)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9.1 Critical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Justification.</w:t>
      </w:r>
      <w:r>
        <w:t xml:space="preserve"> A complete database dump is downloadable by anyone. It exposes 30</w:t>
      </w:r>
    </w:p>
    <w:p>
      <w:pPr>
        <w:spacing w:after="120"/>
      </w:pPr>
      <w:r>
        <w:t>national identity numbers, the full payroll structure and the hospital's shareholder</w:t>
      </w:r>
    </w:p>
    <w:p>
      <w:pPr>
        <w:spacing w:after="120"/>
      </w:pPr>
      <w:r>
        <w:t>register. Beyond the confidentiality breach, national ID numbers enable identity fraud,</w:t>
      </w:r>
    </w:p>
    <w:p>
      <w:pPr>
        <w:spacing w:after="120"/>
      </w:pPr>
      <w:r>
        <w:t>and payroll/shareholding data creates serious corporate and personal security risk. The</w:t>
      </w:r>
    </w:p>
    <w:p>
      <w:pPr>
        <w:spacing w:after="120"/>
      </w:pPr>
      <w:r>
        <w:t>fact that the file was retained deliberately ("do not delete") indicates it is a known and</w:t>
      </w:r>
    </w:p>
    <w:p>
      <w:pPr>
        <w:spacing w:after="120"/>
      </w:pPr>
      <w:r>
        <w:t>long-standing exposure rather than an accident.</w:t>
      </w:r>
    </w:p>
    <w:p>
      <w:pPr>
        <w:pStyle w:val="Heading3"/>
        <w:spacing w:before="200"/>
      </w:pPr>
      <w:r>
        <w:t>V-03 — Weak Passwords on Encrypted Patient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Location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All three patient report PDFs served from </w:t>
            </w:r>
            <w:r>
              <w:rPr>
                <w:rFonts w:ascii="Times New Roman" w:hAnsi="Times New Roman"/>
                <w:sz w:val="20"/>
              </w:rPr>
              <w:t>/patient/download.php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Exploitability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Low — dictionary attack recovers passwords in seconds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Complete defeat of the only control protecting patient medical data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CVSS 3.1 (est.)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7.5 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Justification.</w:t>
      </w:r>
      <w:r>
        <w:t xml:space="preserve"> Although encryption was correctly applied, its protective value was</w:t>
      </w:r>
    </w:p>
    <w:p>
      <w:pPr>
        <w:spacing w:after="120"/>
      </w:pPr>
      <w:r>
        <w:t xml:space="preserve">entirely negated by the use of </w:t>
      </w:r>
      <w:r>
        <w:rPr>
          <w:rFonts w:ascii="Courier New" w:hAnsi="Courier New"/>
          <w:sz w:val="20"/>
        </w:rPr>
        <w:t>123456</w:t>
      </w:r>
      <w:r>
        <w:t xml:space="preserve">, </w:t>
      </w:r>
      <w:r>
        <w:rPr>
          <w:rFonts w:ascii="Courier New" w:hAnsi="Courier New"/>
          <w:sz w:val="20"/>
        </w:rPr>
        <w:t>password</w:t>
      </w:r>
      <w:r>
        <w:t xml:space="preserve"> and a keyboard pattern. The RC4-128</w:t>
      </w:r>
    </w:p>
    <w:p>
      <w:pPr>
        <w:spacing w:after="120"/>
      </w:pPr>
      <w:r>
        <w:t>cipher itself is also deprecated and cryptographically weak. Encryption that can be removed</w:t>
      </w:r>
    </w:p>
    <w:p>
      <w:pPr>
        <w:spacing w:after="120"/>
      </w:pPr>
      <w:r>
        <w:t>in seconds provides effectively no protection.</w:t>
      </w:r>
    </w:p>
    <w:p>
      <w:pPr>
        <w:pStyle w:val="Heading3"/>
        <w:spacing w:before="200"/>
      </w:pPr>
      <w:r>
        <w:t>V-04 — Directory Listing Enabled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Location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/old/</w:t>
            </w:r>
            <w:r>
              <w:rPr>
                <w:rFonts w:ascii="Times New Roman" w:hAnsi="Times New Roman"/>
                <w:sz w:val="20"/>
              </w:rPr>
              <w:t xml:space="preserve"> and </w:t>
            </w:r>
            <w:r>
              <w:rPr>
                <w:rFonts w:ascii="Times New Roman" w:hAnsi="Times New Roman"/>
                <w:sz w:val="20"/>
              </w:rPr>
              <w:t>/patient/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Exploitability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Trivial — direct HTTP request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Full disclosure of server file structure and filenames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CVSS 3.1 (est.)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7.5 High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Justification.</w:t>
      </w:r>
      <w:r>
        <w:t xml:space="preserve"> Directory listing converted what should have been an obscure filename into</w:t>
      </w:r>
    </w:p>
    <w:p>
      <w:pPr>
        <w:spacing w:after="120"/>
      </w:pPr>
      <w:r>
        <w:t>a directly discoverable one. It was the enabling step that made the database backup trivial</w:t>
      </w:r>
    </w:p>
    <w:p>
      <w:pPr>
        <w:spacing w:after="120"/>
      </w:pPr>
      <w:r>
        <w:t>to locate, and it exposed the internal structure of the patient portal to any visitor.</w:t>
      </w:r>
    </w:p>
    <w:p>
      <w:pPr>
        <w:pStyle w:val="Heading3"/>
        <w:spacing w:before="200"/>
      </w:pPr>
      <w:r>
        <w:t>V-05 — Information Disclosure via Document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Location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/Author</w:t>
            </w:r>
            <w:r>
              <w:rPr>
                <w:rFonts w:ascii="Times New Roman" w:hAnsi="Times New Roman"/>
                <w:sz w:val="20"/>
              </w:rPr>
              <w:t xml:space="preserve"> and </w:t>
            </w:r>
            <w:r>
              <w:rPr>
                <w:rFonts w:ascii="Times New Roman" w:hAnsi="Times New Roman"/>
                <w:sz w:val="20"/>
              </w:rPr>
              <w:t>/Comments</w:t>
            </w:r>
            <w:r>
              <w:rPr>
                <w:rFonts w:ascii="Times New Roman" w:hAnsi="Times New Roman"/>
                <w:sz w:val="20"/>
              </w:rPr>
              <w:t xml:space="preserve"> fields in report 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Exploitability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 xml:space="preserve">Low — requires only a metadata reader such as </w:t>
            </w:r>
            <w:r>
              <w:rPr>
                <w:rFonts w:ascii="Times New Roman" w:hAnsi="Times New Roman"/>
                <w:sz w:val="20"/>
              </w:rPr>
              <w:t>exiftool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Impact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Leakage of an internal admin username and an internal server path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CVSS 3.1 (est.)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5.3 Medium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Justification.</w:t>
      </w:r>
      <w:r>
        <w:t xml:space="preserve"> Rated Medium in isolation because the metadata alone does not grant</w:t>
      </w:r>
    </w:p>
    <w:p>
      <w:pPr>
        <w:spacing w:after="120"/>
      </w:pPr>
      <w:r>
        <w:t xml:space="preserve">access. However, in this engagement it was the </w:t>
      </w:r>
      <w:r>
        <w:rPr>
          <w:b/>
        </w:rPr>
        <w:t>decisive pivot</w:t>
      </w:r>
      <w:r>
        <w:t xml:space="preserve"> — the comment field was</w:t>
      </w:r>
    </w:p>
    <w:p>
      <w:pPr>
        <w:spacing w:after="120"/>
      </w:pPr>
      <w:r>
        <w:t>what connected the patient portal compromise to the far more severe database exposure. It</w:t>
      </w:r>
    </w:p>
    <w:p>
      <w:pPr>
        <w:spacing w:after="120"/>
      </w:pPr>
      <w:r>
        <w:t>also leaks a valid username usable in credential-stuffing attacks. This finding should be</w:t>
      </w:r>
    </w:p>
    <w:p>
      <w:pPr>
        <w:spacing w:after="120"/>
      </w:pPr>
      <w:r>
        <w:t>read in conjunction with V-02.</w:t>
      </w:r>
    </w:p>
    <w:p>
      <w:pPr>
        <w:pStyle w:val="Heading3"/>
        <w:spacing w:before="200"/>
      </w:pPr>
      <w:r>
        <w:t>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Severity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Exposed Database Backup (PII, payroll, shareholders)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Critical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Weak Passwords on Encrypted Patient Reports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Directory Listing Enabled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High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V-05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Information Disclosure via PDF Metadata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</w:tr>
    </w:tbl>
    <w:p>
      <w:pPr>
        <w:spacing w:after="80"/>
      </w:pPr>
    </w:p>
    <w:p>
      <w:pPr>
        <w:pStyle w:val="Heading2"/>
        <w:spacing w:before="280"/>
      </w:pPr>
      <w:r>
        <w:t>05 — Recommendations and Remediation</w:t>
      </w:r>
    </w:p>
    <w:p>
      <w:pPr>
        <w:spacing w:after="120"/>
      </w:pPr>
      <w:r>
        <w:t xml:space="preserve">Recommendations are ordered by priority. Those marked </w:t>
      </w:r>
      <w:r>
        <w:rPr>
          <w:b/>
        </w:rPr>
        <w:t>Immediate</w:t>
      </w:r>
      <w:r>
        <w:t xml:space="preserve"> should be actioned</w:t>
      </w:r>
    </w:p>
    <w:p>
      <w:pPr>
        <w:spacing w:after="120"/>
      </w:pPr>
      <w:r>
        <w:t>before any other activity, as they address the two Critical findings.</w:t>
      </w:r>
    </w:p>
    <w:p>
      <w:pPr>
        <w:pStyle w:val="Heading3"/>
        <w:spacing w:before="200"/>
      </w:pPr>
      <w:r>
        <w:t xml:space="preserve">V-01 — SQL Injection  </w:t>
      </w:r>
      <w:r>
        <w:rPr>
          <w:i/>
        </w:rPr>
        <w:t>(Immediate)</w:t>
      </w:r>
    </w:p>
    <w:p>
      <w:pPr>
        <w:pStyle w:val="ListNumber"/>
        <w:spacing w:after="60"/>
      </w:pPr>
      <w:r>
        <w:rPr>
          <w:b/>
        </w:rPr>
        <w:t>Use parameterised queries / prepared statements</w:t>
      </w:r>
      <w:r>
        <w:t xml:space="preserve"> for every database interaction.</w:t>
      </w:r>
    </w:p>
    <w:p>
      <w:pPr>
        <w:spacing w:after="120"/>
      </w:pPr>
      <w:r>
        <w:t>This is the definitive fix and eliminates the entire class of vulnerability. In PHP with</w:t>
      </w:r>
    </w:p>
    <w:p>
      <w:pPr>
        <w:spacing w:after="120"/>
      </w:pPr>
      <w:r>
        <w:t>MySQLi: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// VULNERABLE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  $sql = "SELECT * FROM users WHERE username = '$username'";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// SECURE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$stmt = $conn-&gt;prepare("SELECT * FROM users WHERE username = ?");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$stmt-&gt;bind_param("s", $username);</w:t>
      </w:r>
    </w:p>
    <w:p>
      <w:pPr>
        <w:spacing w:after="0" w:before="0"/>
        <w:ind w:left="432"/>
      </w:pPr>
      <w:r>
        <w:rPr>
          <w:rFonts w:ascii="Courier New" w:hAnsi="Courier New"/>
          <w:sz w:val="18"/>
        </w:rPr>
        <w:t>$stmt-&gt;execute();</w:t>
      </w:r>
    </w:p>
    <w:p>
      <w:pPr>
        <w:spacing w:after="40"/>
      </w:pPr>
    </w:p>
    <w:p>
      <w:pPr>
        <w:pStyle w:val="ListNumber"/>
        <w:spacing w:after="60"/>
      </w:pPr>
      <w:r>
        <w:rPr>
          <w:b/>
        </w:rPr>
        <w:t>Apply strict input validation</w:t>
      </w:r>
      <w:r>
        <w:t xml:space="preserve"> — reject any input containing quotes, semicolons or</w:t>
      </w:r>
    </w:p>
    <w:p>
      <w:pPr>
        <w:spacing w:after="120"/>
      </w:pPr>
      <w:r>
        <w:t>SQL comment sequences before it reaches the database layer.</w:t>
      </w:r>
    </w:p>
    <w:p>
      <w:pPr>
        <w:pStyle w:val="ListNumber"/>
        <w:spacing w:after="60"/>
      </w:pPr>
      <w:r>
        <w:rPr>
          <w:b/>
        </w:rPr>
        <w:t>Suppress verbose database errors</w:t>
      </w:r>
      <w:r>
        <w:t xml:space="preserve"> in production. Errors must never be echoed to the</w:t>
      </w:r>
    </w:p>
    <w:p>
      <w:pPr>
        <w:spacing w:after="120"/>
      </w:pPr>
      <w:r>
        <w:t>user; log them server-side instead.</w:t>
      </w:r>
    </w:p>
    <w:p>
      <w:pPr>
        <w:pStyle w:val="ListNumber"/>
        <w:spacing w:after="60"/>
      </w:pPr>
      <w:r>
        <w:rPr>
          <w:b/>
        </w:rPr>
        <w:t>Rotate all credentials</w:t>
      </w:r>
      <w:r>
        <w:t xml:space="preserve"> and review access logs for evidence of prior exploitation,</w:t>
      </w:r>
    </w:p>
    <w:p>
      <w:pPr>
        <w:spacing w:after="120"/>
      </w:pPr>
      <w:r>
        <w:t>since this flaw may have been abused before it was reported.</w:t>
      </w:r>
    </w:p>
    <w:p>
      <w:pPr>
        <w:pStyle w:val="Heading3"/>
        <w:spacing w:before="200"/>
      </w:pPr>
      <w:r>
        <w:t xml:space="preserve">V-02 — Exposed Database Backup  </w:t>
      </w:r>
      <w:r>
        <w:rPr>
          <w:i/>
        </w:rPr>
        <w:t>(Immediate)</w:t>
      </w:r>
    </w:p>
    <w:p>
      <w:pPr>
        <w:pStyle w:val="ListNumber"/>
        <w:spacing w:after="60"/>
      </w:pPr>
      <w:r>
        <w:rPr>
          <w:b/>
        </w:rPr>
        <w:t>Remove the backup file from the web root immediately.</w:t>
      </w:r>
      <w:r>
        <w:t xml:space="preserve"> It must not be reachable over</w:t>
      </w:r>
    </w:p>
    <w:p>
      <w:pPr>
        <w:spacing w:after="120"/>
      </w:pPr>
      <w:r>
        <w:t>HTTP under any circumstances.</w:t>
      </w:r>
    </w:p>
    <w:p>
      <w:pPr>
        <w:pStyle w:val="ListNumber"/>
        <w:spacing w:after="60"/>
      </w:pPr>
      <w:r>
        <w:rPr>
          <w:b/>
        </w:rPr>
        <w:t>Move all backups to non-web-accessible storage</w:t>
      </w:r>
      <w:r>
        <w:t xml:space="preserve"> — a separate host, object storage, or</w:t>
      </w:r>
    </w:p>
    <w:p>
      <w:pPr>
        <w:spacing w:after="120"/>
      </w:pPr>
      <w:r>
        <w:t>at minimum a directory outside the document root protected by server-level access rules.</w:t>
      </w:r>
    </w:p>
    <w:p>
      <w:pPr>
        <w:pStyle w:val="ListNumber"/>
        <w:spacing w:after="60"/>
      </w:pPr>
      <w:r>
        <w:rPr>
          <w:b/>
        </w:rPr>
        <w:t>Encrypt backups at rest</w:t>
      </w:r>
      <w:r>
        <w:t xml:space="preserve"> using a strong, modern algorithm (AES-256) with keys held in</w:t>
      </w:r>
    </w:p>
    <w:p>
      <w:pPr>
        <w:spacing w:after="120"/>
      </w:pPr>
      <w:r>
        <w:t>a secrets manager, never on the same system as the backup.</w:t>
      </w:r>
    </w:p>
    <w:p>
      <w:pPr>
        <w:pStyle w:val="ListNumber"/>
        <w:spacing w:after="60"/>
      </w:pPr>
      <w:r>
        <w:rPr>
          <w:b/>
        </w:rPr>
        <w:t>Treat the exposure as a data breach.</w:t>
      </w:r>
      <w:r>
        <w:t xml:space="preserve"> Because 30 national identity numbers were</w:t>
      </w:r>
    </w:p>
    <w:p>
      <w:pPr>
        <w:spacing w:after="120"/>
      </w:pPr>
      <w:r>
        <w:t>disclosed, the hospital should follow its statutory breach-notification obligations and</w:t>
      </w:r>
    </w:p>
    <w:p>
      <w:pPr>
        <w:spacing w:after="120"/>
      </w:pPr>
      <w:r>
        <w:t>consider notifying affected employees and the relevant regulator.</w:t>
      </w:r>
    </w:p>
    <w:p>
      <w:pPr>
        <w:pStyle w:val="ListNumber"/>
        <w:spacing w:after="60"/>
      </w:pPr>
      <w:r>
        <w:rPr>
          <w:b/>
        </w:rPr>
        <w:t>Implement backup retention and disposal policies</w:t>
      </w:r>
      <w:r>
        <w:t xml:space="preserve"> so that superseded backups are</w:t>
      </w:r>
    </w:p>
    <w:p>
      <w:pPr>
        <w:spacing w:after="120"/>
      </w:pPr>
      <w:r>
        <w:t>destroyed on a defined schedule rather than retained indefinitely.</w:t>
      </w:r>
    </w:p>
    <w:p>
      <w:pPr>
        <w:pStyle w:val="Heading3"/>
        <w:spacing w:before="200"/>
      </w:pPr>
      <w:r>
        <w:t xml:space="preserve">V-03 — Weak Passwords on Encrypted Reports  </w:t>
      </w:r>
      <w:r>
        <w:rPr>
          <w:i/>
        </w:rPr>
        <w:t>(High priority)</w:t>
      </w:r>
    </w:p>
    <w:p>
      <w:pPr>
        <w:pStyle w:val="ListNumber"/>
        <w:spacing w:after="60"/>
      </w:pPr>
      <w:r>
        <w:rPr>
          <w:b/>
        </w:rPr>
        <w:t>Eliminate password-protected PDFs as a delivery mechanism.</w:t>
      </w:r>
      <w:r>
        <w:t xml:space="preserve"> Passwords should not be</w:t>
      </w:r>
    </w:p>
    <w:p>
      <w:pPr>
        <w:spacing w:after="120"/>
      </w:pPr>
      <w:r>
        <w:t>transmitted to patients at all. Move to an authenticated portal where reports are</w:t>
      </w:r>
    </w:p>
    <w:p>
      <w:pPr>
        <w:spacing w:after="120"/>
      </w:pPr>
      <w:r>
        <w:t>delivered only after a successful login, protected by transport-layer security.</w:t>
      </w:r>
    </w:p>
    <w:p>
      <w:pPr>
        <w:pStyle w:val="ListNumber"/>
        <w:spacing w:after="60"/>
      </w:pPr>
      <w:r>
        <w:rPr>
          <w:b/>
        </w:rPr>
        <w:t>If encryption must be retained</w:t>
      </w:r>
      <w:r>
        <w:t>, generate high-entropy random passwords (minimum 16</w:t>
      </w:r>
    </w:p>
    <w:p>
      <w:pPr>
        <w:spacing w:after="120"/>
      </w:pPr>
      <w:r>
        <w:t>characters) rather than human-chosen ones, and deliver them through a separate channel.</w:t>
      </w:r>
    </w:p>
    <w:p>
      <w:pPr>
        <w:pStyle w:val="ListNumber"/>
        <w:spacing w:after="60"/>
      </w:pPr>
      <w:r>
        <w:rPr>
          <w:b/>
        </w:rPr>
        <w:t>Upgrade the cipher</w:t>
      </w:r>
      <w:r>
        <w:t xml:space="preserve"> — RC4 is deprecated and must not be used. Adopt AES-256.</w:t>
      </w:r>
    </w:p>
    <w:p>
      <w:pPr>
        <w:pStyle w:val="ListNumber"/>
        <w:spacing w:after="60"/>
      </w:pPr>
      <w:r>
        <w:rPr>
          <w:b/>
        </w:rPr>
        <w:t>Apply a password policy</w:t>
      </w:r>
      <w:r>
        <w:t xml:space="preserve"> for any staff-facing system, enforcing length and complexity</w:t>
      </w:r>
    </w:p>
    <w:p>
      <w:pPr>
        <w:spacing w:after="120"/>
      </w:pPr>
      <w:r>
        <w:t>and screening candidates against known-breached password lists.</w:t>
      </w:r>
    </w:p>
    <w:p>
      <w:pPr>
        <w:pStyle w:val="Heading3"/>
        <w:spacing w:before="200"/>
      </w:pPr>
      <w:r>
        <w:t xml:space="preserve">V-04 — Directory Listing  </w:t>
      </w:r>
      <w:r>
        <w:rPr>
          <w:i/>
        </w:rPr>
        <w:t>(High priority)</w:t>
      </w:r>
    </w:p>
    <w:p>
      <w:pPr>
        <w:pStyle w:val="ListNumber"/>
        <w:spacing w:after="60"/>
      </w:pPr>
      <w:r>
        <w:rPr>
          <w:b/>
        </w:rPr>
        <w:t>Disable automatic directory indexing</w:t>
      </w:r>
      <w:r>
        <w:t xml:space="preserve"> on the web server. For LiteSpeed/Apache, ensure</w:t>
      </w:r>
    </w:p>
    <w:p>
      <w:pPr>
        <w:spacing w:after="120"/>
      </w:pPr>
      <w:r>
        <w:t xml:space="preserve">no </w:t>
      </w:r>
      <w:r>
        <w:rPr>
          <w:rFonts w:ascii="Courier New" w:hAnsi="Courier New"/>
          <w:sz w:val="20"/>
        </w:rPr>
        <w:t>Indexes</w:t>
      </w:r>
      <w:r>
        <w:t xml:space="preserve"> option is present in the relevant </w:t>
      </w:r>
      <w:r>
        <w:rPr>
          <w:rFonts w:ascii="Courier New" w:hAnsi="Courier New"/>
          <w:sz w:val="20"/>
        </w:rPr>
        <w:t>&lt;Directory&gt;</w:t>
      </w:r>
      <w:r>
        <w:t xml:space="preserve"> block, or place an</w:t>
      </w:r>
    </w:p>
    <w:p>
      <w:pPr>
        <w:spacing w:after="120"/>
      </w:pPr>
      <w:r>
        <w:rPr>
          <w:rFonts w:ascii="Courier New" w:hAnsi="Courier New"/>
          <w:sz w:val="20"/>
        </w:rPr>
        <w:t>index.html</w:t>
      </w:r>
      <w:r>
        <w:t xml:space="preserve"> in each directory.</w:t>
      </w:r>
    </w:p>
    <w:p>
      <w:pPr>
        <w:pStyle w:val="ListNumber"/>
        <w:spacing w:after="60"/>
      </w:pPr>
      <w:r>
        <w:rPr>
          <w:b/>
        </w:rPr>
        <w:t>Deny HTTP access to non-public directories</w:t>
      </w:r>
      <w:r>
        <w:t xml:space="preserve"> — specifically </w:t>
      </w:r>
      <w:r>
        <w:rPr>
          <w:rFonts w:ascii="Courier New" w:hAnsi="Courier New"/>
          <w:sz w:val="20"/>
        </w:rPr>
        <w:t>/old/</w:t>
      </w:r>
      <w:r>
        <w:t xml:space="preserve">, </w:t>
      </w:r>
      <w:r>
        <w:rPr>
          <w:rFonts w:ascii="Courier New" w:hAnsi="Courier New"/>
          <w:sz w:val="20"/>
        </w:rPr>
        <w:t>/patient/reports/</w:t>
      </w:r>
    </w:p>
    <w:p>
      <w:pPr>
        <w:spacing w:after="120"/>
      </w:pPr>
      <w:r>
        <w:t>and any backup, configuration or log paths.</w:t>
      </w:r>
    </w:p>
    <w:p>
      <w:pPr>
        <w:pStyle w:val="ListNumber"/>
        <w:spacing w:after="60"/>
      </w:pPr>
      <w:r>
        <w:rPr>
          <w:b/>
        </w:rPr>
        <w:t>Audit the full web root</w:t>
      </w:r>
      <w:r>
        <w:t xml:space="preserve"> for further unintended exposure, as the same</w:t>
      </w:r>
    </w:p>
    <w:p>
      <w:pPr>
        <w:spacing w:after="120"/>
      </w:pPr>
      <w:r>
        <w:t>misconfiguration may affect paths not reached during this engagement.</w:t>
      </w:r>
    </w:p>
    <w:p>
      <w:pPr>
        <w:pStyle w:val="Heading3"/>
        <w:spacing w:before="200"/>
      </w:pPr>
      <w:r>
        <w:t xml:space="preserve">V-05 — Metadata Disclosure  </w:t>
      </w:r>
      <w:r>
        <w:rPr>
          <w:i/>
        </w:rPr>
        <w:t>(Medium priority)</w:t>
      </w:r>
    </w:p>
    <w:p>
      <w:pPr>
        <w:pStyle w:val="ListNumber"/>
        <w:spacing w:after="60"/>
      </w:pPr>
      <w:r>
        <w:rPr>
          <w:b/>
        </w:rPr>
        <w:t>Strip document metadata before publication.</w:t>
      </w:r>
      <w:r>
        <w:t xml:space="preserve"> Remove </w:t>
      </w:r>
      <w:r>
        <w:rPr>
          <w:rFonts w:ascii="Courier New" w:hAnsi="Courier New"/>
          <w:sz w:val="20"/>
        </w:rPr>
        <w:t>Author</w:t>
      </w:r>
      <w:r>
        <w:t xml:space="preserve">, </w:t>
      </w:r>
      <w:r>
        <w:rPr>
          <w:rFonts w:ascii="Courier New" w:hAnsi="Courier New"/>
          <w:sz w:val="20"/>
        </w:rPr>
        <w:t>Comments</w:t>
      </w:r>
      <w:r>
        <w:t xml:space="preserve">, </w:t>
      </w:r>
      <w:r>
        <w:rPr>
          <w:rFonts w:ascii="Courier New" w:hAnsi="Courier New"/>
          <w:sz w:val="20"/>
        </w:rPr>
        <w:t>Producer</w:t>
      </w:r>
    </w:p>
    <w:p>
      <w:pPr>
        <w:spacing w:after="120"/>
      </w:pPr>
      <w:r>
        <w:t xml:space="preserve">and </w:t>
      </w:r>
      <w:r>
        <w:rPr>
          <w:rFonts w:ascii="Courier New" w:hAnsi="Courier New"/>
          <w:sz w:val="20"/>
        </w:rPr>
        <w:t>Creator</w:t>
      </w:r>
      <w:r>
        <w:t xml:space="preserve"> fields from every PDF generated for external distribution.</w:t>
      </w:r>
    </w:p>
    <w:p>
      <w:pPr>
        <w:pStyle w:val="ListNumber"/>
        <w:spacing w:after="60"/>
      </w:pPr>
      <w:r>
        <w:rPr>
          <w:b/>
        </w:rPr>
        <w:t>Automate sanitisation</w:t>
      </w:r>
      <w:r>
        <w:t xml:space="preserve"> in the report-generation pipeline so that metadata is cleaned</w:t>
      </w:r>
    </w:p>
    <w:p>
      <w:pPr>
        <w:spacing w:after="120"/>
      </w:pPr>
      <w:r>
        <w:t>by default rather than by manual intervention.</w:t>
      </w:r>
    </w:p>
    <w:p>
      <w:pPr>
        <w:pStyle w:val="ListNumber"/>
        <w:spacing w:after="60"/>
      </w:pPr>
      <w:r>
        <w:rPr>
          <w:b/>
        </w:rPr>
        <w:t>Remove internal usernames and paths from all outbound documents</w:t>
      </w:r>
      <w:r>
        <w:t>, and train staff</w:t>
      </w:r>
    </w:p>
    <w:p>
      <w:pPr>
        <w:spacing w:after="120"/>
      </w:pPr>
      <w:r>
        <w:t>that document properties are visible to recipients.</w:t>
      </w:r>
    </w:p>
    <w:p>
      <w:pPr>
        <w:pStyle w:val="ListNumber"/>
        <w:spacing w:after="60"/>
      </w:pPr>
      <w:r>
        <w:rPr>
          <w:b/>
        </w:rPr>
        <w:t>Prefer generic service accounts</w:t>
      </w:r>
      <w:r>
        <w:t xml:space="preserve"> (for example </w:t>
      </w:r>
      <w:r>
        <w:rPr>
          <w:rFonts w:ascii="Courier New" w:hAnsi="Courier New"/>
          <w:sz w:val="20"/>
        </w:rPr>
        <w:t>lab-reports@</w:t>
      </w:r>
      <w:r>
        <w:t>) over individual staff</w:t>
      </w:r>
    </w:p>
    <w:p>
      <w:pPr>
        <w:spacing w:after="120"/>
      </w:pPr>
      <w:r>
        <w:t xml:space="preserve">usernames in the </w:t>
      </w:r>
      <w:r>
        <w:rPr>
          <w:rFonts w:ascii="Courier New" w:hAnsi="Courier New"/>
          <w:sz w:val="20"/>
        </w:rPr>
        <w:t>Author</w:t>
      </w:r>
      <w:r>
        <w:t xml:space="preserve"> field of generated documents.</w:t>
      </w:r>
    </w:p>
    <w:p>
      <w:pPr>
        <w:pStyle w:val="Heading3"/>
        <w:spacing w:before="200"/>
      </w:pPr>
      <w:r>
        <w:t>Additional Strategic Recommendations</w:t>
      </w:r>
    </w:p>
    <w:p>
      <w:pPr>
        <w:pStyle w:val="ListNumber"/>
        <w:spacing w:after="60"/>
      </w:pPr>
      <w:r>
        <w:rPr>
          <w:b/>
        </w:rPr>
        <w:t>Commission regular penetration testing</w:t>
      </w:r>
      <w:r>
        <w:t xml:space="preserve"> — this entire attack chain would have been</w:t>
      </w:r>
    </w:p>
    <w:p>
      <w:pPr>
        <w:spacing w:after="120"/>
      </w:pPr>
      <w:r>
        <w:t>identified by a routine assessment, and all findings are inexpensive to remediate.</w:t>
      </w:r>
    </w:p>
    <w:p>
      <w:pPr>
        <w:pStyle w:val="ListNumber"/>
        <w:spacing w:after="60"/>
      </w:pPr>
      <w:r>
        <w:rPr>
          <w:b/>
        </w:rPr>
        <w:t>Introduce a web application firewall</w:t>
      </w:r>
      <w:r>
        <w:t xml:space="preserve"> as a compensating control while the code fixes</w:t>
      </w:r>
    </w:p>
    <w:p>
      <w:pPr>
        <w:spacing w:after="120"/>
      </w:pPr>
      <w:r>
        <w:t>are developed and deployed.</w:t>
      </w:r>
    </w:p>
    <w:p>
      <w:pPr>
        <w:pStyle w:val="ListNumber"/>
        <w:spacing w:after="60"/>
      </w:pPr>
      <w:r>
        <w:rPr>
          <w:b/>
        </w:rPr>
        <w:t>Implement centralised logging and alerting</w:t>
      </w:r>
      <w:r>
        <w:t xml:space="preserve"> for authentication failures, unusual</w:t>
      </w:r>
    </w:p>
    <w:p>
      <w:pPr>
        <w:spacing w:after="120"/>
      </w:pPr>
      <w:r>
        <w:t>download volumes and access to sensitive paths.</w:t>
      </w:r>
    </w:p>
    <w:p>
      <w:pPr>
        <w:pStyle w:val="ListNumber"/>
        <w:spacing w:after="60"/>
      </w:pPr>
      <w:r>
        <w:rPr>
          <w:b/>
        </w:rPr>
        <w:t>Adopt a secure development lifecycle</w:t>
      </w:r>
      <w:r>
        <w:t xml:space="preserve"> with code review and security testing embedded</w:t>
      </w:r>
    </w:p>
    <w:p>
      <w:pPr>
        <w:spacing w:after="120"/>
      </w:pPr>
      <w:r>
        <w:t>before release, particularly for any component handling patient data.</w:t>
      </w:r>
    </w:p>
    <w:p>
      <w:pPr>
        <w:pStyle w:val="Heading2"/>
        <w:spacing w:before="280"/>
      </w:pPr>
      <w:r>
        <w:t>Appendix A — Complete Staff Salary Register (30 Employees)</w:t>
      </w:r>
    </w:p>
    <w:p>
      <w:pPr>
        <w:spacing w:after="120"/>
      </w:pPr>
      <w:r>
        <w:t xml:space="preserve">Recovered from </w:t>
      </w:r>
      <w:r>
        <w:rPr>
          <w:rFonts w:ascii="Courier New" w:hAnsi="Courier New"/>
          <w:sz w:val="20"/>
        </w:rPr>
        <w:t>mediroza_db_backup_2019.sql</w:t>
      </w:r>
      <w:r>
        <w:t xml:space="preserve">, table </w:t>
      </w:r>
      <w:r>
        <w:rPr>
          <w:rFonts w:ascii="Courier New" w:hAnsi="Courier New"/>
          <w:sz w:val="20"/>
        </w:rPr>
        <w:t>staff</w:t>
      </w:r>
      <w:r>
        <w:t>. Reproduced in full as</w:t>
      </w:r>
    </w:p>
    <w:p>
      <w:pPr>
        <w:spacing w:after="120"/>
      </w:pPr>
      <w:r>
        <w:t>required by the Milestone 3 deliverable.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Job Title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Department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Monthly Salary (ZAR)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Annual (ZAR)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Sarah Botha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Chief Financial Officer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Finance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152,000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1,824,000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Rajesh Naidoo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Chief Pathologist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Diagnostics Lab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1,656,000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Vikram Chetty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Anaesthetist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Theatre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135,000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1,620,000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Anita Naicker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Consultant Cardiologist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Cardiology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132,000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1,584,000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Suresh Moodley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Consultant Radiologist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Radiology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130,000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1,560,000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Ahmed Kara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Consultant Physician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Internal Medicine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1,536,000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Fatima Patel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Pediatrician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Pediatrics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1,416,000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Michael Roberts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HR Director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Human Resources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96,000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1,152,000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Yusuf Cassim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Senior Registrar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Emergency &amp; Trauma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74,000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888,000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Kagiso Sithole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Pharmacist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Pharmacy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61,000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732,000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Jameel Malik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 Systems Administrator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696,000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David Smith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Facilities Manager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Operations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52,000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624,000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Nisha Singh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Physiotherapist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Rehabilitation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576,000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Thabo Molefe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Network Engineer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IT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46,000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552,000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Themba Nkosi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Radiographer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Radiology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44,000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528,000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Palesa Radebe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Radiographer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Radiology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43,000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516,000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Zanele Mahlangu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Nursing Sister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Theatre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42,000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504,000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Deepak Pillay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Lab Technologist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Diagnostics Lab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41,000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492,000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Peter van Wyk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Procurement Officer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Supply Chain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38,000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456,000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Bongani Ndlovu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Registered Nurse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Cardiology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35,000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420,000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Kavitha Govender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Lab Technician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Diagnostics Lab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35,000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420,000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Nomvula Khumalo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Registered Nurse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Emergency &amp; Trauma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34,000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408,000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Lerato Mokoena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Registered Nurse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Pediatrics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33,000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396,000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Susan Pretorius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HR Officer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Human Resources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32,000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384,000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Karen O'Connor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Billing Administrator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Finance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29,000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348,000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James Wilson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Security Supervisor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Operations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27,000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324,000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Naledi Zulu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Pharmacy Assistant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Pharmacy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26,000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312,000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Andile Mbeki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Ward Clerk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Administration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21,000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252,000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Linda Fourie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Receptionist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Front Office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19,000</w:t>
            </w:r>
          </w:p>
        </w:tc>
        <w:tc>
          <w:tcPr>
            <w:tcW w:type="dxa" w:w="156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228,000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Totals:</w:t>
      </w:r>
      <w:r>
        <w:t xml:space="preserve"> monthly payroll ZAR 2,027,000 · annual payroll ZAR 24,324,000</w:t>
      </w:r>
    </w:p>
    <w:p>
      <w:pPr>
        <w:pStyle w:val="Heading3"/>
        <w:spacing w:before="200"/>
      </w:pPr>
      <w:r>
        <w:t>Additional Personal Data Exposed</w:t>
      </w:r>
    </w:p>
    <w:p>
      <w:pPr>
        <w:spacing w:after="120"/>
      </w:pPr>
      <w:r>
        <w:t>Beyond salary, each record also contained the following, all of which are sensitive: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Data Element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Sensitivity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Personal email address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Target for phishing and credential stuffing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Personal telephone number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Target for social engineering and SIM-swap attacks</w:t>
            </w:r>
          </w:p>
        </w:tc>
      </w:tr>
    </w:tbl>
    <w:p>
      <w:pPr>
        <w:spacing w:after="80"/>
      </w:pPr>
    </w:p>
    <w:p>
      <w:pPr>
        <w:spacing w:after="120"/>
      </w:pPr>
      <w:r>
        <w:t>A representative sample (deliberately truncated) illustrates the exposure: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Email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Phone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National ID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Sarah Botha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s.botha@medirozahospital.com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+27 82 102 2014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85031023022082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Rajesh Naidoo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r.naidoo@medirozahospital.com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+27 82 101 2007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85021013011081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Vikram Chetty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v.chetty@medirozahospital.com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+27 82 124 2168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85011243264086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Anita Naicker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a.naicker@medirozahospital.com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+27 82 104 2028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85051043044084</w:t>
            </w:r>
          </w:p>
        </w:tc>
      </w:tr>
    </w:tbl>
    <w:p>
      <w:pPr>
        <w:spacing w:after="80"/>
      </w:pPr>
    </w:p>
    <w:p>
      <w:pPr>
        <w:spacing w:after="120"/>
      </w:pPr>
      <w:r>
        <w:t>The remaining 25 records follow the identical structure and are held in the accompanying</w:t>
      </w:r>
    </w:p>
    <w:p>
      <w:pPr>
        <w:spacing w:after="120"/>
      </w:pPr>
      <w:r>
        <w:t xml:space="preserve">evidence file </w:t>
      </w:r>
      <w:r>
        <w:rPr>
          <w:rFonts w:ascii="Courier New" w:hAnsi="Courier New"/>
          <w:sz w:val="20"/>
        </w:rPr>
        <w:t>evidence/staff_salaries.csv</w:t>
      </w:r>
      <w:r>
        <w:t>.</w:t>
      </w:r>
    </w:p>
    <w:p>
      <w:pPr>
        <w:pStyle w:val="Heading2"/>
        <w:spacing w:before="280"/>
      </w:pPr>
      <w:r>
        <w:t>Appendix B — Complete Shareholder Register (10 Entries)</w:t>
      </w:r>
    </w:p>
    <w:p>
      <w:pPr>
        <w:spacing w:after="120"/>
      </w:pPr>
      <w:r>
        <w:t xml:space="preserve">Recovered from </w:t>
      </w:r>
      <w:r>
        <w:rPr>
          <w:rFonts w:ascii="Courier New" w:hAnsi="Courier New"/>
          <w:sz w:val="20"/>
        </w:rPr>
        <w:t>mediroza_db_backup_2019.sql</w:t>
      </w:r>
      <w:r>
        <w:t xml:space="preserve">, table </w:t>
      </w:r>
      <w:r>
        <w:rPr>
          <w:rFonts w:ascii="Courier New" w:hAnsi="Courier New"/>
          <w:sz w:val="20"/>
        </w:rPr>
        <w:t>shareholders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Shareholder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 %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Shares Held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Share Class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Cedar Health Holdings (Pty) Ltd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150,000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Johan van der Merwe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Reddy Family Trust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Thabo Molefe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Sarah Botha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Ahmed Kara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Preferential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Naledi Zulu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70,000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Michael Roberts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60,000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Ordinary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Vikram Chetty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4.0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40,000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Preferential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Total shares accounted for:</w:t>
      </w:r>
      <w:r>
        <w:t xml:space="preserve"> 1,000,000 (100% of issued capital).</w:t>
      </w:r>
    </w:p>
    <w:p>
      <w:pPr>
        <w:pStyle w:val="Heading2"/>
        <w:spacing w:before="280"/>
      </w:pPr>
      <w:r>
        <w:t>Appendix C — Patient Data Recovered</w:t>
      </w:r>
    </w:p>
    <w:p>
      <w:pPr>
        <w:spacing w:after="120"/>
      </w:pPr>
      <w:r>
        <w:t>Three confidential pathology reports were retrieved and decrypted in full. The following</w:t>
      </w:r>
    </w:p>
    <w:p>
      <w:pPr>
        <w:spacing w:after="120"/>
      </w:pPr>
      <w:r>
        <w:t>summarises the personal and medical data exposed in each.</w:t>
      </w:r>
    </w:p>
    <w:p>
      <w:pPr>
        <w:pStyle w:val="Heading3"/>
        <w:spacing w:before="200"/>
      </w:pPr>
      <w:r>
        <w:t>Report 1 — Sipho Dlamini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Date of Birth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1984-06-12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Male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Report Date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2024-11-04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Referring Doctor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Anita Naicker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Lab Reference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LR-2024-1187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Specimen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Whole blood (EDTA)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Test Panel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Full Blood Count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Abnormal Results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White Cell Count 11.8 (ref 4.0–11.0) — HIGH</w:t>
            </w:r>
          </w:p>
        </w:tc>
      </w:tr>
    </w:tbl>
    <w:p>
      <w:pPr>
        <w:spacing w:after="80"/>
      </w:pPr>
    </w:p>
    <w:p>
      <w:pPr>
        <w:pStyle w:val="Heading3"/>
        <w:spacing w:before="200"/>
      </w:pPr>
      <w:r>
        <w:t>Report 2 — Priya Reddy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Date of Birth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1991-02-28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Female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Report Date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2024-11-05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Referring Doctor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Johan van der Merwe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Lab Reference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LR-2024-1192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Specimen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Serum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Test Panel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Lipid Profile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Abnormal Results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Total Cholesterol 6.0 (ref &lt;5.0) HIGH; LDL 4.1 (ref &lt;3.0) HIGH; Triglycerides 1.8 (ref &lt;1.7) HIGH</w:t>
            </w:r>
          </w:p>
        </w:tc>
      </w:tr>
    </w:tbl>
    <w:p>
      <w:pPr>
        <w:spacing w:after="80"/>
      </w:pPr>
    </w:p>
    <w:p>
      <w:pPr>
        <w:pStyle w:val="Heading3"/>
        <w:spacing w:before="200"/>
      </w:pPr>
      <w:r>
        <w:t>Report 3 — Emily Thompson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Date of Birth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1978-09-03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Gender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Female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Report Date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2024-11-06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Referring Doctor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Dr. Ahmed Kara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Lab Reference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LR-2024-1205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Specimen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Serum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Test Panel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Full Blood Count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Abnormal Results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Haemoglobin 11.4 (ref 12.0–15.5) LOW; Ferritin 9 (ref 15–150) LOW; Vitamin D 42 (ref 50–125) LOW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Each report also disclosed the </w:t>
      </w:r>
      <w:r>
        <w:rPr>
          <w:b/>
        </w:rPr>
        <w:t>reporting pathologist</w:t>
      </w:r>
      <w:r>
        <w:t>, the laboratory's SANAS</w:t>
      </w:r>
    </w:p>
    <w:p>
      <w:pPr>
        <w:spacing w:after="120"/>
      </w:pPr>
      <w:r>
        <w:t>accreditation reference, and the hospital's internal CMS version (</w:t>
      </w:r>
      <w:r>
        <w:rPr>
          <w:rFonts w:ascii="Courier New" w:hAnsi="Courier New"/>
          <w:sz w:val="20"/>
        </w:rPr>
        <w:t>Mediroza CMS 1.4.2</w:t>
      </w:r>
      <w:r>
        <w:t>) —</w:t>
      </w:r>
    </w:p>
    <w:p>
      <w:pPr>
        <w:spacing w:after="120"/>
      </w:pPr>
      <w:r>
        <w:t>the latter being directly useful to an attacker selecting version-specific exploits.</w:t>
      </w:r>
    </w:p>
    <w:p>
      <w:pPr>
        <w:pStyle w:val="Heading2"/>
        <w:spacing w:before="280"/>
      </w:pPr>
      <w:r>
        <w:t>Appendix D —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Screenshot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Milestone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directory-listing.png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Directory listing on /old/ and /patient/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login-page.png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Patient portal login form and input fields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sqli-auth-bypass.png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 injection — HTTP 302 to portal.php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portal-reports.png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Three confidential reports enumerated in portal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downloaded-pdfs.png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All three encrypted PDFs retrieved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pdf-encryption-info.png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qpdf --show-encryption — reports 1 and 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07b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pdf-encryption-report3.png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qpdf --show-encryption — report 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pdf2john-hashes.png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Extracted $pdf$ hash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john-error-load.png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John load failure — initial diagnosis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09b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john-still-failing.png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Corrected hash still failing — build limitation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pdfcrack-report1-2.png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Passwords recovered for reports 1 and 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10b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pdfcrack-report3.png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Password recovered for report 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qpdf-decrypt.png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Decryption of all three reports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11b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decrypted-patient-data.png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Readable patient data confirmed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pdf-metadata-report1.png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exiftool metadata — report 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pdf-metadata-report2.png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exiftool metadata — report 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12c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pdf-metadata-report3-KEY.png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exiftool metadata — report 3 (key finding)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sql-backup-downloaded.png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Database backup retrieved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14b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shareholders-data.png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M3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Shareholder register extracted</w:t>
            </w:r>
          </w:p>
        </w:tc>
      </w:tr>
    </w:tbl>
    <w:p>
      <w:pPr>
        <w:spacing w:after="80"/>
      </w:pPr>
    </w:p>
    <w:p>
      <w:pPr>
        <w:pStyle w:val="Heading2"/>
        <w:spacing w:before="280"/>
      </w:pPr>
      <w:r>
        <w:t>Appendix E — Milestone Completion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Milestone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Objective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M2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Crack the encryption on all 3 retrieved files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Complete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M3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Find staff salaries and shareholder details of the hospital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Complete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M4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Write a professional penetration testing report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  <w:t>✅ Complete</w:t>
            </w:r>
          </w:p>
        </w:tc>
      </w:tr>
    </w:tbl>
    <w:p>
      <w:pPr>
        <w:spacing w:after="80"/>
      </w:pPr>
    </w:p>
    <w:p>
      <w:pPr>
        <w:pStyle w:val="Heading2"/>
        <w:spacing w:before="280"/>
      </w:pPr>
      <w:r>
        <w:t>Statement of Authorisation</w:t>
      </w:r>
    </w:p>
    <w:p>
      <w:pPr>
        <w:spacing w:after="120"/>
      </w:pPr>
      <w:r>
        <w:t xml:space="preserve">This penetration test was performed against </w:t>
      </w:r>
      <w:r>
        <w:rPr>
          <w:rFonts w:ascii="Courier New" w:hAnsi="Courier New"/>
          <w:sz w:val="20"/>
        </w:rPr>
        <w:t>https://medirozahospital.com</w:t>
      </w:r>
      <w:r>
        <w:t xml:space="preserve"> under written</w:t>
      </w:r>
    </w:p>
    <w:p>
      <w:pPr>
        <w:spacing w:after="120"/>
      </w:pPr>
      <w:r>
        <w:t>authorisation provided by NetworkWalks for the purposes of the Batch B083 Week 4 security</w:t>
      </w:r>
    </w:p>
    <w:p>
      <w:pPr>
        <w:spacing w:after="120"/>
      </w:pPr>
      <w:r>
        <w:t>training programme. The target was explicitly designated as authorised for security</w:t>
      </w:r>
    </w:p>
    <w:p>
      <w:pPr>
        <w:spacing w:after="120"/>
      </w:pPr>
      <w:r>
        <w:t>testing.</w:t>
      </w:r>
    </w:p>
    <w:p>
      <w:pPr>
        <w:spacing w:after="120"/>
      </w:pPr>
      <w:r>
        <w:t>All testing was conducted within the agreed scope and rules of engagement. No social</w:t>
      </w:r>
    </w:p>
    <w:p>
      <w:pPr>
        <w:spacing w:after="120"/>
      </w:pPr>
      <w:r>
        <w:t>engineering was performed, no denial-of-service testing was conducted, and no system</w:t>
      </w:r>
    </w:p>
    <w:p>
      <w:pPr>
        <w:spacing w:after="120"/>
      </w:pPr>
      <w:r>
        <w:t>outside the authorised target was touched. The techniques documented in this report are</w:t>
      </w:r>
    </w:p>
    <w:p>
      <w:pPr>
        <w:spacing w:after="120"/>
      </w:pPr>
      <w:r>
        <w:t>presented for defensive and educational purposes and must never be applied to any system</w:t>
      </w:r>
    </w:p>
    <w:p>
      <w:pPr>
        <w:spacing w:after="120"/>
      </w:pPr>
      <w:r>
        <w:t>without explicit written permission from its owner.</w:t>
      </w:r>
    </w:p>
    <w:p>
      <w:pPr>
        <w:spacing w:after="120"/>
      </w:pPr>
      <w:r>
        <w:rPr>
          <w:b/>
        </w:rPr>
        <w:t>Report prepared by:</w:t>
      </w:r>
      <w:r>
        <w:t xml:space="preserve"> Shiv Kumar Das</w:t>
      </w:r>
    </w:p>
    <w:p>
      <w:pPr>
        <w:spacing w:after="120"/>
      </w:pPr>
      <w:r>
        <w:rPr>
          <w:b/>
        </w:rPr>
        <w:t>Programme:</w:t>
      </w:r>
      <w:r>
        <w:t xml:space="preserve"> NetworkWalks — Batch B083, Week 4</w:t>
      </w:r>
    </w:p>
    <w:p>
      <w:pPr>
        <w:spacing w:after="120"/>
      </w:pPr>
      <w:r>
        <w:rPr>
          <w:b/>
        </w:rPr>
        <w:t>Date:</w:t>
      </w:r>
      <w:r>
        <w:t xml:space="preserve"> 3 October 2026</w:t>
      </w:r>
    </w:p>
    <w:p>
      <w:pPr>
        <w:spacing w:after="120"/>
      </w:pPr>
      <w:r>
        <w:rPr>
          <w:b/>
        </w:rPr>
        <w:t>Classification:</w:t>
      </w:r>
      <w:r>
        <w:t xml:space="preserve"> CONFIDENTIAL — Authorised Personnel Only</w:t>
      </w:r>
    </w:p>
    <w:sectPr w:rsidR="00FC693F" w:rsidRPr="0006063C" w:rsidSect="00034616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Mediroza General Hospital - Penetration Test Report | Shiv Kumar Das | NetworkWalks Batch B083 Week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