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8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gridCol w:w="7935"/>
        <w:gridCol w:w="7965"/>
        <w:gridCol w:w="7920"/>
        <w:gridCol w:w="6990"/>
        <w:tblGridChange w:id="0">
          <w:tblGrid>
            <w:gridCol w:w="7950"/>
            <w:gridCol w:w="7935"/>
            <w:gridCol w:w="7965"/>
            <w:gridCol w:w="792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Sprint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points</w:t>
            </w:r>
          </w:p>
        </w:tc>
      </w:tr>
      <w:tr>
        <w:trPr>
          <w:cantSplit w:val="0"/>
          <w:trHeight w:val="11458.5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Product vision statement</w:t>
            </w: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 (2 points)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definition of product vision and mission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stakeholders and their interests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Requirements and User Stories Backlog (USB) (4 points)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SMART, completeness, meaningfulness, respect to format/conventions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Software Architecture Document (SAD) (4 points)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of Domain Model, Component Diagram (at least)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Diagram, Activity, Use-Case Diagram, Deployment Diagram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assessment and Risk Management Plan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(2 points)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Risks, probabilities, impacts, mitigations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Running prototype (Login, sign up, user profile) (2 points)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 presentation/Demo to the Product Owner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Testing (1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at least 80% of code coverage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Short sprint #1 retrospective (1 point)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went well, what could have gone better and should change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Release Plan (Sprint #2 planning) (1 point)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Breakdown in sub-user stories, estimation of user stories (USP)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for future deployment in the Cloud/on devices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 Sprint #2 user stories (2 points)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Variety of prototypes, usability of the UI, user story coverage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2aaf2a"/>
                <w:sz w:val="20"/>
                <w:szCs w:val="20"/>
              </w:rPr>
            </w:pPr>
            <w:r w:rsidDel="00000000" w:rsidR="00000000" w:rsidRPr="00000000">
              <w:rPr>
                <w:color w:val="2aaf2a"/>
                <w:sz w:val="20"/>
                <w:szCs w:val="20"/>
                <w:rtl w:val="0"/>
              </w:rPr>
              <w:t xml:space="preserve">Testing Plan for Sprint #2 (1 point)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tool, approach, metrics and coverage, acceptance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product vision statement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 point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definition of product vision and mission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stakeholders and their interests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requirements and User Stories Backlog (USB)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SMART, completeness, meaningfulness, respect to format/conventions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Highlight modifications (e.g., green for new, yellow for updates…)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Cross out completed user stories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test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 pass)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each user story, to be used in GitHub issues titles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Software Architecture Document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of Domain Model, Component Diagram (at least)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Diagram, Activity, Use-Case Diagram, Deployment Diagram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risk assessment and Risk Management Plan (RMP) (1 point)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Risks, probabilities, impacts, mitigations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Running product (previous version and Sprint #2 user stories)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 presentation/Demo to the Product Owner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at least 80% of code coverage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Sprint #2 retrospective (1 point)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went well, what could have gone better and should change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Plan (Sprint #3 planning) (1 point)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Breakdown in sub-user stories, estimation of user stories (USP)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prototypes for Sprint #3 user stories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Variety of prototypes, usability of the UI, user story coverage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Plan for Sprint #3 (1 point)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tool, approach, metrics and coverage, acceptance tests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Code management (5 points)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reviews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 of design patterns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to code conventions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quality (number of classes/packages, size, coupling, cohesion)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documentation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Refactoring activity documented in commit messages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Quality/detail of commit messages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feature branches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commits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issue labels for tracking and filtering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between commits and bug reports/features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product vision statement (1 point)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definition of product vision and mission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stakeholders and their interests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Requirements and User Stories Backlog (USB) (2 points)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SMART, completeness, meaningfulness, respect to format/conventions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modifications (e.g., green for new, yellow for updates…)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out completed user stories (acceptance tests pass)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each user story, to be used in GitHub issues titles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Software Architecture Document (2 points)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of Domain Model, Component Diagram (at least)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Diagram, Activity, Use-Case Diagram, Deployment Diagram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Risk Assessment &amp; Risk Management Plan (RMP) (1 point)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Risks, probabilities, impacts, mitigations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Running product (previous version and Sprint #3 user stories) (4 points)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 presentation/Demo to the Product Owner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(4 points)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at least 80% of code coverage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Sprint #3 retrospective (1 point)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went well, what could have gone better and should change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Plan (Sprint #4 planning) (1 point)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Breakdown in sub-user stories, estimation of user stories (USP)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prototypes for Sprint #4 user stories (3 points)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Variety of prototypes, usability of the UI, user story coverage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Plan for Sprint #4 (1 point)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tool, approach, metrics and coverage, acceptance tests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management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 points)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reviews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 of design patterns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to code conventions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quality (number of classes/packages, size, coupling, cohesion)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documentation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Refactoring activity documented in commit messages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Quality/detail of commit messages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feature branches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commits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reporting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issue labels for tracking and filtering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between commits and bug reports/features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Product Vision Statement (1 point)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definition of product vision and mission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stakeholders and their interests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Requirements and User Stories Backlog (USB) (2 points)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SMART, completeness, meaningfulness, respect to format/conventions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modifications (e.g., green for new, yellow for updates…)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out completed user stories (acceptance tests pass)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each user story, to be used in GitHub issues titles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Software Architecture Document (2 points)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Completeness of Domain Model, Component Diagram (at least)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Diagram, Activity, Use-Case Diagram, Deployment Diagram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 Risk Assessment &amp; Risk Management Plan (RMP) (1 point)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Risks, probabilities, impacts, mitigations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Running product (previous version and Sprint #4 user stories) (4 points)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 presentation/Demo to the Product Owner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 at least 80% of code coverage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 Sprint #4 retrospective (1 point)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went well, what could have gone better and should change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Plan (Sprint #5 planning) (1 point)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Breakdown in sub-user stories, estimation of user stories (USP)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prototypes for Sprint #5 user stories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 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Variety of prototypes, usability of the UI, user story coverage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Plan for Sprint #5 (1 point)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tool, approach, metrics and coverage, acceptance tests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management (5 points)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reviews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 use of design patterns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to code conventions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quality (number of classes/packages, size, coupling, cohesion)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of source code documentation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Refactoring activity documented in commit messages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Quality/detail of commit messages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feature branches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Atomic commits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 reporting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of issue labels for tracking and filtering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between commits and bug reports/features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Deployment of the product on cloud servers (2 points)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the system accessible online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for available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Deployment of the final product (3 points)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Remote access to the system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Usable on two or more devices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Completeness of the solution (3 points)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Traceability matrix with requirements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test coverage (3 points)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 at least 80% of code coverage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 retrospective (2 points)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 sprint (as before)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 the overall project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Lessons learnt, positive and negative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Completeness of all final deliverables (5 points)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Compiled report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 code repository accessible (next 12 months)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Archive of everything uploaded in the course Drive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Self-assessment, team assessment (3 points)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Clarity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Fairness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Transparency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(Used to assess each student’s personal contributions)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Presentation + Demo (6 points)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Each teammate must participate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Preparedness of the team (slides)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Keeping time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Q&amp;A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