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a3c5e"/>
          <w:sz w:val="52"/>
          <w:szCs w:val="52"/>
          <w:rtl w:val="0"/>
        </w:rPr>
        <w:t xml:space="preserve">SHIV ASHISH</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555555"/>
          <w:sz w:val="22"/>
          <w:szCs w:val="22"/>
          <w:rtl w:val="0"/>
        </w:rPr>
        <w:t xml:space="preserve">Staff SDET  ·  12 Years Experience</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color w:val="2e75b6"/>
          <w:sz w:val="19"/>
          <w:szCs w:val="19"/>
          <w:rtl w:val="0"/>
        </w:rPr>
        <w:t xml:space="preserve">san.mnnit11@gmail.com</w:t>
      </w:r>
      <w:r w:rsidDel="00000000" w:rsidR="00000000" w:rsidRPr="00000000">
        <w:rPr>
          <w:rFonts w:ascii="Arial" w:cs="Arial" w:eastAsia="Arial" w:hAnsi="Arial"/>
          <w:color w:val="555555"/>
          <w:sz w:val="19"/>
          <w:szCs w:val="19"/>
          <w:rtl w:val="0"/>
        </w:rPr>
        <w:t xml:space="preserve">   |   +91 8105234517</w:t>
      </w:r>
      <w:r w:rsidDel="00000000" w:rsidR="00000000" w:rsidRPr="00000000">
        <w:rPr>
          <w:rFonts w:ascii="Arial" w:cs="Arial" w:eastAsia="Arial" w:hAnsi="Arial"/>
          <w:color w:val="2e75b6"/>
          <w:sz w:val="19"/>
          <w:szCs w:val="19"/>
          <w:rtl w:val="0"/>
        </w:rPr>
        <w:t xml:space="preserve">   |   linkedin.com/in/shiv-ashish</w:t>
      </w:r>
      <w:r w:rsidDel="00000000" w:rsidR="00000000" w:rsidRPr="00000000">
        <w:rPr>
          <w:rFonts w:ascii="Arial" w:cs="Arial" w:eastAsia="Arial" w:hAnsi="Arial"/>
          <w:color w:val="555555"/>
          <w:sz w:val="19"/>
          <w:szCs w:val="19"/>
          <w:rtl w:val="0"/>
        </w:rPr>
        <w:t xml:space="preserve">   |   </w:t>
      </w:r>
      <w:hyperlink r:id="rId7">
        <w:r>
          <w:rPr>
            <w:rFonts w:ascii="Arial" w:cs="Arial" w:eastAsia="Arial" w:hAnsi="Arial"/>
            <w:color w:val="2e75b6"/>
            <w:sz w:val="19"/>
            <w:szCs w:val="19"/>
            <w:rtl w:val="0"/>
          </w:rPr>
          <w:t xml:space="preserve">Portfolio</w:t>
        </w:r>
      </w:hyperlink>
      <w:r w:rsidDel="00000000" w:rsidR="00000000" w:rsidRPr="00000000">
        <w:rPr>
          <w:rFonts w:ascii="Arial" w:cs="Arial" w:eastAsia="Arial" w:hAnsi="Arial"/>
          <w:color w:val="555555"/>
          <w:sz w:val="19"/>
          <w:szCs w:val="19"/>
          <w:rtl w:val="0"/>
        </w:rPr>
        <w:t xml:space="preserve">   |   Lalitpur, UP</w:t>
      </w:r>
      <w:r w:rsidDel="00000000" w:rsidR="00000000" w:rsidRPr="00000000">
        <w:rPr>
          <w:rtl w:val="0"/>
        </w:rPr>
      </w:r>
    </w:p>
    <w:p w:rsidR="00000000" w:rsidDel="00000000" w:rsidP="00000000" w:rsidRDefault="00000000" w:rsidRPr="00000000" w14:paraId="00000004">
      <w:pPr>
        <w:spacing w:after="60" w:before="240" w:lineRule="auto"/>
        <w:rPr/>
      </w:pPr>
      <w:r w:rsidDel="00000000" w:rsidR="00000000" w:rsidRPr="00000000">
        <w:rPr>
          <w:rFonts w:ascii="Arial" w:cs="Arial" w:eastAsia="Arial" w:hAnsi="Arial"/>
          <w:b w:val="1"/>
          <w:bCs w:val="1"/>
          <w:color w:val="1a3c5e"/>
          <w:sz w:val="22"/>
          <w:szCs w:val="22"/>
          <w:rtl w:val="0"/>
        </w:rPr>
        <w:t xml:space="preserve">PROFESSIONAL SUMMARY</w:t>
      </w:r>
      <w:r w:rsidDel="00000000" w:rsidR="00000000" w:rsidRPr="00000000">
        <w:rPr>
          <w:rtl w:val="0"/>
        </w:rPr>
      </w:r>
    </w:p>
    <w:p w:rsidR="00000000" w:rsidDel="00000000" w:rsidP="00000000" w:rsidRDefault="00000000" w:rsidRPr="00000000" w14:paraId="00000005">
      <w:pPr>
        <w:pBdr>
          <w:bottom w:color="2e75b6" w:space="1" w:sz="8" w:val="single"/>
        </w:pBdr>
        <w:spacing w:after="80" w:before="0" w:lineRule="auto"/>
        <w:rPr/>
      </w:pPr>
      <w:r w:rsidDel="00000000" w:rsidR="00000000" w:rsidRPr="00000000">
        <w:rPr>
          <w:rtl w:val="0"/>
        </w:rPr>
      </w:r>
    </w:p>
    <w:p w:rsidR="00000000" w:rsidDel="00000000" w:rsidP="00000000" w:rsidRDefault="00000000" w:rsidRPr="00000000" w14:paraId="00000006">
      <w:pPr>
        <w:spacing w:after="80" w:before="80" w:lineRule="auto"/>
        <w:rPr>
          <w:sz w:val="18"/>
          <w:szCs w:val="18"/>
        </w:rPr>
      </w:pPr>
      <w:r w:rsidDel="00000000" w:rsidR="00000000" w:rsidRPr="00000000">
        <w:rPr>
          <w:rFonts w:ascii="Arial" w:cs="Arial" w:eastAsia="Arial" w:hAnsi="Arial"/>
          <w:sz w:val="19"/>
          <w:szCs w:val="19"/>
          <w:highlight w:val="white"/>
          <w:rtl w:val="0"/>
        </w:rPr>
        <w:t xml:space="preserve">Staff SDET with 12 years of experience driving engineering productivity, release quality, and platform reliability at scale. Built and led automation frameworks, internal developer tools, performance validation systems, and AI-assisted operational workflows across high-growth and high-scale environments. Known for combining deep technical execution with team leadership to accelerate delivery, strengthen release confidence, and improve system resilience.</w:t>
      </w:r>
      <w:r w:rsidDel="00000000" w:rsidR="00000000" w:rsidRPr="00000000">
        <w:rPr>
          <w:rtl w:val="0"/>
        </w:rPr>
      </w:r>
    </w:p>
    <w:p w:rsidR="00000000" w:rsidDel="00000000" w:rsidP="00000000" w:rsidRDefault="00000000" w:rsidRPr="00000000" w14:paraId="00000007">
      <w:pPr>
        <w:spacing w:after="30" w:before="30" w:lineRule="auto"/>
        <w:ind w:left="320" w:firstLine="0"/>
        <w:rPr>
          <w:rFonts w:ascii="Arial" w:cs="Arial" w:eastAsia="Arial" w:hAnsi="Arial"/>
          <w:b w:val="1"/>
          <w:bCs w:val="1"/>
          <w:color w:val="1a3c5e"/>
          <w:sz w:val="19"/>
          <w:szCs w:val="19"/>
        </w:rPr>
      </w:pPr>
      <w:r w:rsidDel="00000000" w:rsidR="00000000" w:rsidRPr="00000000">
        <w:rPr>
          <w:rtl w:val="0"/>
        </w:rPr>
      </w:r>
    </w:p>
    <w:p w:rsidR="00000000" w:rsidDel="00000000" w:rsidP="00000000" w:rsidRDefault="00000000" w:rsidRPr="00000000" w14:paraId="00000008">
      <w:pPr>
        <w:spacing w:after="60" w:before="240" w:lineRule="auto"/>
        <w:rPr/>
      </w:pPr>
      <w:r w:rsidDel="00000000" w:rsidR="00000000" w:rsidRPr="00000000">
        <w:rPr>
          <w:rFonts w:ascii="Arial" w:cs="Arial" w:eastAsia="Arial" w:hAnsi="Arial"/>
          <w:b w:val="1"/>
          <w:bCs w:val="1"/>
          <w:color w:val="1a3c5e"/>
          <w:sz w:val="22"/>
          <w:szCs w:val="22"/>
          <w:rtl w:val="0"/>
        </w:rPr>
        <w:t xml:space="preserve">WORK EXPERIENCE</w:t>
      </w:r>
      <w:r w:rsidDel="00000000" w:rsidR="00000000" w:rsidRPr="00000000">
        <w:rPr>
          <w:rtl w:val="0"/>
        </w:rPr>
      </w:r>
    </w:p>
    <w:p w:rsidR="00000000" w:rsidDel="00000000" w:rsidP="00000000" w:rsidRDefault="00000000" w:rsidRPr="00000000" w14:paraId="00000009">
      <w:pPr>
        <w:pBdr>
          <w:bottom w:color="2e75b6" w:space="1" w:sz="8" w:val="single"/>
        </w:pBdr>
        <w:spacing w:after="80" w:before="0" w:lineRule="auto"/>
        <w:rPr/>
      </w:pPr>
      <w:r w:rsidDel="00000000" w:rsidR="00000000" w:rsidRPr="00000000">
        <w:rPr>
          <w:rtl w:val="0"/>
        </w:rPr>
      </w:r>
    </w:p>
    <w:p w:rsidR="00000000" w:rsidDel="00000000" w:rsidP="00000000" w:rsidRDefault="00000000" w:rsidRPr="00000000" w14:paraId="0000000A">
      <w:pPr>
        <w:tabs>
          <w:tab w:val="right" w:leader="none" w:pos="9360"/>
        </w:tabs>
        <w:spacing w:after="40" w:before="160" w:lineRule="auto"/>
        <w:rPr/>
      </w:pPr>
      <w:r w:rsidDel="00000000" w:rsidR="00000000" w:rsidRPr="00000000">
        <w:rPr>
          <w:rFonts w:ascii="Arial" w:cs="Arial" w:eastAsia="Arial" w:hAnsi="Arial"/>
          <w:b w:val="1"/>
          <w:bCs w:val="1"/>
          <w:color w:val="000000"/>
          <w:sz w:val="22"/>
          <w:szCs w:val="22"/>
          <w:rtl w:val="0"/>
        </w:rPr>
        <w:t xml:space="preserve">Staff SDET</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1a3c5e"/>
          <w:sz w:val="20"/>
          <w:szCs w:val="20"/>
          <w:rtl w:val="0"/>
        </w:rPr>
        <w:t xml:space="preserve">Disney+ Hotstar</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Remote |  </w:t>
      </w:r>
      <w:r w:rsidDel="00000000" w:rsidR="00000000" w:rsidRPr="00000000">
        <w:rPr>
          <w:rFonts w:ascii="Arial" w:cs="Arial" w:eastAsia="Arial" w:hAnsi="Arial"/>
          <w:i w:val="1"/>
          <w:iCs w:val="1"/>
          <w:color w:val="888888"/>
          <w:sz w:val="19"/>
          <w:szCs w:val="19"/>
          <w:rtl w:val="0"/>
        </w:rPr>
        <w:t xml:space="preserve">Aug 2022 – Present</w:t>
      </w:r>
      <w:r w:rsidDel="00000000" w:rsidR="00000000" w:rsidRPr="00000000">
        <w:rPr>
          <w:rtl w:val="0"/>
        </w:rPr>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480" w:hanging="280"/>
        <w:rPr>
          <w:sz w:val="19"/>
          <w:szCs w:val="19"/>
        </w:rPr>
      </w:pPr>
      <w:r w:rsidDel="00000000" w:rsidR="00000000" w:rsidRPr="00000000">
        <w:rPr>
          <w:rFonts w:ascii="Arial" w:cs="Arial" w:eastAsia="Arial" w:hAnsi="Arial"/>
          <w:sz w:val="19"/>
          <w:szCs w:val="19"/>
          <w:rtl w:val="0"/>
        </w:rPr>
        <w:t xml:space="preserve">Owned performance qualification for the Hotstar X platform, defining load testing strategy, gameday simulations, acceptance criteria, infrastructure setup, and capacity planning for marquee ICC events, supporting platform growth from 26M to 72M peak concurrent users and validating performance at 80M concurrency.</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480" w:hanging="280"/>
        <w:rPr>
          <w:sz w:val="19"/>
          <w:szCs w:val="19"/>
        </w:rPr>
      </w:pPr>
      <w:r w:rsidDel="00000000" w:rsidR="00000000" w:rsidRPr="00000000">
        <w:rPr>
          <w:rFonts w:ascii="Arial" w:cs="Arial" w:eastAsia="Arial" w:hAnsi="Arial"/>
          <w:sz w:val="19"/>
          <w:szCs w:val="19"/>
          <w:rtl w:val="0"/>
        </w:rPr>
        <w:t xml:space="preserve">Led a team of 4 in the Central Tools team to deliver and evolve internal productivity platforms, including a Spring Boot-based Test Data Service, the Endgame backend automation framework, and Trap for chaos and panic testing, improving developer and QA efficiency across teams.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240" w:lineRule="auto"/>
        <w:ind w:left="480" w:hanging="280"/>
        <w:rPr>
          <w:sz w:val="19"/>
          <w:szCs w:val="19"/>
        </w:rPr>
      </w:pPr>
      <w:r w:rsidDel="00000000" w:rsidR="00000000" w:rsidRPr="00000000">
        <w:rPr>
          <w:rFonts w:ascii="Arial" w:cs="Arial" w:eastAsia="Arial" w:hAnsi="Arial"/>
          <w:sz w:val="19"/>
          <w:szCs w:val="19"/>
          <w:rtl w:val="0"/>
        </w:rPr>
        <w:t xml:space="preserve">Expanded adoption of internal tools through MCP servers and reusable skills that made data and workflows accessible via plain-English interactions, and cut on-call bandwidth by 50% by building a Slack-integrated oncall agent.</w:t>
      </w:r>
      <w:r w:rsidDel="00000000" w:rsidR="00000000" w:rsidRPr="00000000">
        <w:rPr>
          <w:rtl w:val="0"/>
        </w:rPr>
      </w:r>
    </w:p>
    <w:p w:rsidR="00000000" w:rsidDel="00000000" w:rsidP="00000000" w:rsidRDefault="00000000" w:rsidRPr="00000000" w14:paraId="0000000E">
      <w:pPr>
        <w:tabs>
          <w:tab w:val="right" w:leader="none" w:pos="9360"/>
        </w:tabs>
        <w:spacing w:after="40" w:before="160" w:lineRule="auto"/>
        <w:rPr/>
      </w:pPr>
      <w:r w:rsidDel="00000000" w:rsidR="00000000" w:rsidRPr="00000000">
        <w:rPr>
          <w:rFonts w:ascii="Arial" w:cs="Arial" w:eastAsia="Arial" w:hAnsi="Arial"/>
          <w:b w:val="1"/>
          <w:bCs w:val="1"/>
          <w:color w:val="000000"/>
          <w:sz w:val="22"/>
          <w:szCs w:val="22"/>
          <w:rtl w:val="0"/>
        </w:rPr>
        <w:t xml:space="preserve">Senior SDET</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1a3c5e"/>
          <w:sz w:val="20"/>
          <w:szCs w:val="20"/>
          <w:rtl w:val="0"/>
        </w:rPr>
        <w:t xml:space="preserve">Blinkit</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Gurgaon, India |  </w:t>
      </w:r>
      <w:r w:rsidDel="00000000" w:rsidR="00000000" w:rsidRPr="00000000">
        <w:rPr>
          <w:rFonts w:ascii="Arial" w:cs="Arial" w:eastAsia="Arial" w:hAnsi="Arial"/>
          <w:i w:val="1"/>
          <w:iCs w:val="1"/>
          <w:color w:val="888888"/>
          <w:sz w:val="19"/>
          <w:szCs w:val="19"/>
          <w:rtl w:val="0"/>
        </w:rPr>
        <w:t xml:space="preserve">Dec 2018 – Aug 2022</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Developed and optimized an API automation framework integrated into the CI pipeline, delivering feedback within 2 minutes for all P0 microservices.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Implemented consumer-driven contract tests using Pact, improving confidence in microservices integration and reducing release defects.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Created an in-house automation with Kubernetes CLI to trigger instant rollbacks from canary pod feedback, minimizing release risks.</w:t>
      </w:r>
      <w:r w:rsidDel="00000000" w:rsidR="00000000" w:rsidRPr="00000000">
        <w:rPr>
          <w:rtl w:val="0"/>
        </w:rPr>
      </w:r>
    </w:p>
    <w:p w:rsidR="00000000" w:rsidDel="00000000" w:rsidP="00000000" w:rsidRDefault="00000000" w:rsidRPr="00000000" w14:paraId="00000012">
      <w:pPr>
        <w:tabs>
          <w:tab w:val="right" w:leader="none" w:pos="9360"/>
        </w:tabs>
        <w:spacing w:after="40" w:before="160" w:lineRule="auto"/>
        <w:rPr/>
      </w:pPr>
      <w:r w:rsidDel="00000000" w:rsidR="00000000" w:rsidRPr="00000000">
        <w:rPr>
          <w:rFonts w:ascii="Arial" w:cs="Arial" w:eastAsia="Arial" w:hAnsi="Arial"/>
          <w:b w:val="1"/>
          <w:bCs w:val="1"/>
          <w:color w:val="000000"/>
          <w:sz w:val="22"/>
          <w:szCs w:val="22"/>
          <w:rtl w:val="0"/>
        </w:rPr>
        <w:t xml:space="preserve">Automation Engineer</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1a3c5e"/>
          <w:sz w:val="20"/>
          <w:szCs w:val="20"/>
          <w:rtl w:val="0"/>
        </w:rPr>
        <w:t xml:space="preserve">Sirion Labs</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Gurgaon, India | </w:t>
      </w:r>
      <w:r w:rsidDel="00000000" w:rsidR="00000000" w:rsidRPr="00000000">
        <w:rPr>
          <w:rFonts w:ascii="Arial" w:cs="Arial" w:eastAsia="Arial" w:hAnsi="Arial"/>
          <w:i w:val="1"/>
          <w:iCs w:val="1"/>
          <w:color w:val="888888"/>
          <w:sz w:val="19"/>
          <w:szCs w:val="19"/>
          <w:rtl w:val="0"/>
        </w:rPr>
        <w:t xml:space="preserve">Jun 2017 – Dec 2018</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Developed an API automation suite with Apache HttpClient, cutting manual testing effort for key REST APIs and improving regression speed by 3x.</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Established CI/CD practices to streamline workflows, reducing deployment effort by 50% and improving delivery consistency.</w:t>
      </w:r>
      <w:r w:rsidDel="00000000" w:rsidR="00000000" w:rsidRPr="00000000">
        <w:rPr>
          <w:rtl w:val="0"/>
        </w:rPr>
      </w:r>
    </w:p>
    <w:p w:rsidR="00000000" w:rsidDel="00000000" w:rsidP="00000000" w:rsidRDefault="00000000" w:rsidRPr="00000000" w14:paraId="00000015">
      <w:pPr>
        <w:tabs>
          <w:tab w:val="right" w:leader="none" w:pos="9360"/>
        </w:tabs>
        <w:spacing w:after="40" w:before="160" w:lineRule="auto"/>
        <w:rPr/>
      </w:pPr>
      <w:r w:rsidDel="00000000" w:rsidR="00000000" w:rsidRPr="00000000">
        <w:rPr>
          <w:rFonts w:ascii="Arial" w:cs="Arial" w:eastAsia="Arial" w:hAnsi="Arial"/>
          <w:b w:val="1"/>
          <w:bCs w:val="1"/>
          <w:color w:val="000000"/>
          <w:sz w:val="22"/>
          <w:szCs w:val="22"/>
          <w:rtl w:val="0"/>
        </w:rPr>
        <w:t xml:space="preserve">Software Development Test Engineer</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1a3c5e"/>
          <w:sz w:val="20"/>
          <w:szCs w:val="20"/>
          <w:rtl w:val="0"/>
        </w:rPr>
        <w:t xml:space="preserve">Ola</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Bengaluru, India  | </w:t>
      </w:r>
      <w:r w:rsidDel="00000000" w:rsidR="00000000" w:rsidRPr="00000000">
        <w:rPr>
          <w:rFonts w:ascii="Arial" w:cs="Arial" w:eastAsia="Arial" w:hAnsi="Arial"/>
          <w:i w:val="1"/>
          <w:iCs w:val="1"/>
          <w:color w:val="888888"/>
          <w:sz w:val="19"/>
          <w:szCs w:val="19"/>
          <w:rtl w:val="0"/>
        </w:rPr>
        <w:t xml:space="preserve">Apr 2016 – Jun 2017</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Built a Selenium WebDriver-based web automation framework for the Ola Growth team, reducing manual regression effort by 60% and increasing test coverage across critical user journeys.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Designed and implemented a mobile app automation framework with Appium, achieving 80% coverage of high-priority flows across Android.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Performed large-scale load testing of IMS-Cache APIs using Locust, validating system scalability and ensuring reliability under 10K+ concurrent requests.</w:t>
      </w:r>
      <w:r w:rsidDel="00000000" w:rsidR="00000000" w:rsidRPr="00000000">
        <w:rPr>
          <w:rtl w:val="0"/>
        </w:rPr>
      </w:r>
    </w:p>
    <w:p w:rsidR="00000000" w:rsidDel="00000000" w:rsidP="00000000" w:rsidRDefault="00000000" w:rsidRPr="00000000" w14:paraId="00000019">
      <w:pPr>
        <w:tabs>
          <w:tab w:val="right" w:leader="none" w:pos="9360"/>
        </w:tabs>
        <w:spacing w:after="40" w:before="160" w:lineRule="auto"/>
        <w:rPr/>
      </w:pPr>
      <w:r w:rsidDel="00000000" w:rsidR="00000000" w:rsidRPr="00000000">
        <w:rPr>
          <w:rFonts w:ascii="Arial" w:cs="Arial" w:eastAsia="Arial" w:hAnsi="Arial"/>
          <w:b w:val="1"/>
          <w:bCs w:val="1"/>
          <w:color w:val="000000"/>
          <w:sz w:val="22"/>
          <w:szCs w:val="22"/>
          <w:rtl w:val="0"/>
        </w:rPr>
        <w:t xml:space="preserve">Member of Technical Staff</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b w:val="1"/>
          <w:bCs w:val="1"/>
          <w:color w:val="1a3c5e"/>
          <w:sz w:val="20"/>
          <w:szCs w:val="20"/>
          <w:rtl w:val="0"/>
        </w:rPr>
        <w:t xml:space="preserve">Oracle</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Bengaluru, India  | </w:t>
      </w:r>
      <w:r w:rsidDel="00000000" w:rsidR="00000000" w:rsidRPr="00000000">
        <w:rPr>
          <w:rFonts w:ascii="Arial" w:cs="Arial" w:eastAsia="Arial" w:hAnsi="Arial"/>
          <w:i w:val="1"/>
          <w:iCs w:val="1"/>
          <w:color w:val="888888"/>
          <w:sz w:val="19"/>
          <w:szCs w:val="19"/>
          <w:rtl w:val="0"/>
        </w:rPr>
        <w:t xml:space="preserve">Jun 2014 – Apr 2016</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Owned infrastructure setup and feature validation as the primary POC for the BICS QA team, ensuring 100% migration success from on-prem to cloud with minimal disruption.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Contributed enhancements to the existing Selenium WebDriver UI automation framework.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1D">
      <w:pPr>
        <w:spacing w:after="60" w:before="240" w:lineRule="auto"/>
        <w:rPr>
          <w:rFonts w:ascii="Arial" w:cs="Arial" w:eastAsia="Arial" w:hAnsi="Arial"/>
          <w:b w:val="1"/>
          <w:bCs w:val="1"/>
          <w:color w:val="1a3c5e"/>
          <w:sz w:val="22"/>
          <w:szCs w:val="22"/>
        </w:rPr>
      </w:pPr>
      <w:r w:rsidDel="00000000" w:rsidR="00000000" w:rsidRPr="00000000">
        <w:rPr>
          <w:rtl w:val="0"/>
        </w:rPr>
      </w:r>
    </w:p>
    <w:p w:rsidR="00000000" w:rsidDel="00000000" w:rsidP="00000000" w:rsidRDefault="00000000" w:rsidRPr="00000000" w14:paraId="0000001E">
      <w:pPr>
        <w:spacing w:after="60" w:before="240" w:lineRule="auto"/>
        <w:rPr/>
      </w:pPr>
      <w:r w:rsidDel="00000000" w:rsidR="00000000" w:rsidRPr="00000000">
        <w:rPr>
          <w:rFonts w:ascii="Arial" w:cs="Arial" w:eastAsia="Arial" w:hAnsi="Arial"/>
          <w:b w:val="1"/>
          <w:bCs w:val="1"/>
          <w:color w:val="1a3c5e"/>
          <w:sz w:val="22"/>
          <w:szCs w:val="22"/>
          <w:rtl w:val="0"/>
        </w:rPr>
        <w:t xml:space="preserve">CORE SKILLS</w:t>
      </w:r>
      <w:r w:rsidDel="00000000" w:rsidR="00000000" w:rsidRPr="00000000">
        <w:rPr>
          <w:rtl w:val="0"/>
        </w:rPr>
      </w:r>
    </w:p>
    <w:p w:rsidR="00000000" w:rsidDel="00000000" w:rsidP="00000000" w:rsidRDefault="00000000" w:rsidRPr="00000000" w14:paraId="0000001F">
      <w:pPr>
        <w:pBdr>
          <w:bottom w:color="2e75b6" w:space="1" w:sz="8" w:val="single"/>
        </w:pBdr>
        <w:spacing w:after="80" w:lineRule="auto"/>
        <w:rPr/>
      </w:pPr>
      <w:r w:rsidDel="00000000" w:rsidR="00000000" w:rsidRPr="00000000">
        <w:rPr>
          <w:rtl w:val="0"/>
        </w:rPr>
      </w:r>
    </w:p>
    <w:p w:rsidR="00000000" w:rsidDel="00000000" w:rsidP="00000000" w:rsidRDefault="00000000" w:rsidRPr="00000000" w14:paraId="00000020">
      <w:pPr>
        <w:spacing w:after="30" w:before="120" w:lineRule="auto"/>
        <w:rPr/>
      </w:pPr>
      <w:r w:rsidDel="00000000" w:rsidR="00000000" w:rsidRPr="00000000">
        <w:rPr>
          <w:rFonts w:ascii="Arial" w:cs="Arial" w:eastAsia="Arial" w:hAnsi="Arial"/>
          <w:b w:val="1"/>
          <w:bCs w:val="1"/>
          <w:color w:val="1a3c5e"/>
          <w:rtl w:val="0"/>
        </w:rPr>
        <w:t xml:space="preserve">Technical Leadership &amp; Architecture</w:t>
      </w:r>
      <w:r w:rsidDel="00000000" w:rsidR="00000000" w:rsidRPr="00000000">
        <w:rPr>
          <w:rtl w:val="0"/>
        </w:rPr>
      </w:r>
    </w:p>
    <w:p w:rsidR="00000000" w:rsidDel="00000000" w:rsidP="00000000" w:rsidRDefault="00000000" w:rsidRPr="00000000" w14:paraId="00000021">
      <w:pPr>
        <w:spacing w:after="30" w:before="30" w:lineRule="auto"/>
        <w:ind w:left="320" w:firstLine="0"/>
        <w:rPr>
          <w:rFonts w:ascii="Arial" w:cs="Arial" w:eastAsia="Arial" w:hAnsi="Arial"/>
          <w:color w:val="555555"/>
          <w:sz w:val="18"/>
          <w:szCs w:val="18"/>
        </w:rPr>
      </w:pPr>
      <w:r w:rsidDel="00000000" w:rsidR="00000000" w:rsidRPr="00000000">
        <w:rPr>
          <w:rFonts w:ascii="Arial" w:cs="Arial" w:eastAsia="Arial" w:hAnsi="Arial"/>
          <w:b w:val="1"/>
          <w:bCs w:val="1"/>
          <w:color w:val="333333"/>
          <w:sz w:val="18"/>
          <w:szCs w:val="18"/>
          <w:rtl w:val="0"/>
        </w:rPr>
        <w:t xml:space="preserve">Strategy:  </w:t>
      </w:r>
      <w:r w:rsidDel="00000000" w:rsidR="00000000" w:rsidRPr="00000000">
        <w:rPr>
          <w:rFonts w:ascii="Arial" w:cs="Arial" w:eastAsia="Arial" w:hAnsi="Arial"/>
          <w:color w:val="555555"/>
          <w:sz w:val="18"/>
          <w:szCs w:val="18"/>
          <w:rtl w:val="0"/>
        </w:rPr>
        <w:t xml:space="preserve">Test Architecture, Automation Frameworks, CI/CD Orchestration, Performance &amp; Scalability</w:t>
      </w:r>
    </w:p>
    <w:p w:rsidR="00000000" w:rsidDel="00000000" w:rsidP="00000000" w:rsidRDefault="00000000" w:rsidRPr="00000000" w14:paraId="00000022">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Frameworks:  </w:t>
      </w:r>
      <w:r w:rsidDel="00000000" w:rsidR="00000000" w:rsidRPr="00000000">
        <w:rPr>
          <w:rFonts w:ascii="Arial" w:cs="Arial" w:eastAsia="Arial" w:hAnsi="Arial"/>
          <w:color w:val="555555"/>
          <w:sz w:val="18"/>
          <w:szCs w:val="18"/>
          <w:rtl w:val="0"/>
        </w:rPr>
        <w:t xml:space="preserve">Spring Boot, Flask</w:t>
      </w:r>
      <w:r w:rsidDel="00000000" w:rsidR="00000000" w:rsidRPr="00000000">
        <w:rPr>
          <w:rtl w:val="0"/>
        </w:rPr>
      </w:r>
    </w:p>
    <w:p w:rsidR="00000000" w:rsidDel="00000000" w:rsidP="00000000" w:rsidRDefault="00000000" w:rsidRPr="00000000" w14:paraId="00000023">
      <w:pPr>
        <w:spacing w:after="30" w:before="120" w:lineRule="auto"/>
        <w:rPr/>
      </w:pPr>
      <w:r w:rsidDel="00000000" w:rsidR="00000000" w:rsidRPr="00000000">
        <w:rPr>
          <w:rFonts w:ascii="Arial" w:cs="Arial" w:eastAsia="Arial" w:hAnsi="Arial"/>
          <w:b w:val="1"/>
          <w:bCs w:val="1"/>
          <w:color w:val="1a3c5e"/>
          <w:rtl w:val="0"/>
        </w:rPr>
        <w:t xml:space="preserve">AI &amp; Engineering Productivity</w:t>
      </w:r>
      <w:r w:rsidDel="00000000" w:rsidR="00000000" w:rsidRPr="00000000">
        <w:rPr>
          <w:rtl w:val="0"/>
        </w:rPr>
      </w:r>
    </w:p>
    <w:p w:rsidR="00000000" w:rsidDel="00000000" w:rsidP="00000000" w:rsidRDefault="00000000" w:rsidRPr="00000000" w14:paraId="00000024">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LLMs:  </w:t>
      </w:r>
      <w:r w:rsidDel="00000000" w:rsidR="00000000" w:rsidRPr="00000000">
        <w:rPr>
          <w:rFonts w:ascii="Arial" w:cs="Arial" w:eastAsia="Arial" w:hAnsi="Arial"/>
          <w:color w:val="555555"/>
          <w:sz w:val="18"/>
          <w:szCs w:val="18"/>
          <w:rtl w:val="0"/>
        </w:rPr>
        <w:t xml:space="preserve">Claude, ChatGPT, GitHub Copilot</w:t>
      </w:r>
      <w:r w:rsidDel="00000000" w:rsidR="00000000" w:rsidRPr="00000000">
        <w:rPr>
          <w:rtl w:val="0"/>
        </w:rPr>
      </w:r>
    </w:p>
    <w:p w:rsidR="00000000" w:rsidDel="00000000" w:rsidP="00000000" w:rsidRDefault="00000000" w:rsidRPr="00000000" w14:paraId="00000025">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Competencies:  </w:t>
      </w:r>
      <w:r w:rsidDel="00000000" w:rsidR="00000000" w:rsidRPr="00000000">
        <w:rPr>
          <w:rFonts w:ascii="Arial" w:cs="Arial" w:eastAsia="Arial" w:hAnsi="Arial"/>
          <w:color w:val="555555"/>
          <w:sz w:val="18"/>
          <w:szCs w:val="18"/>
          <w:rtl w:val="0"/>
        </w:rPr>
        <w:t xml:space="preserve">Prompt Engineering, AI-Driven Workflow Automation, LLM Integration</w:t>
      </w:r>
      <w:r w:rsidDel="00000000" w:rsidR="00000000" w:rsidRPr="00000000">
        <w:rPr>
          <w:rtl w:val="0"/>
        </w:rPr>
      </w:r>
    </w:p>
    <w:p w:rsidR="00000000" w:rsidDel="00000000" w:rsidP="00000000" w:rsidRDefault="00000000" w:rsidRPr="00000000" w14:paraId="00000026">
      <w:pPr>
        <w:spacing w:after="30" w:before="120" w:lineRule="auto"/>
        <w:rPr/>
      </w:pPr>
      <w:r w:rsidDel="00000000" w:rsidR="00000000" w:rsidRPr="00000000">
        <w:rPr>
          <w:rFonts w:ascii="Arial" w:cs="Arial" w:eastAsia="Arial" w:hAnsi="Arial"/>
          <w:b w:val="1"/>
          <w:bCs w:val="1"/>
          <w:color w:val="1a3c5e"/>
          <w:rtl w:val="0"/>
        </w:rPr>
        <w:t xml:space="preserve">Test Automation</w:t>
      </w:r>
      <w:r w:rsidDel="00000000" w:rsidR="00000000" w:rsidRPr="00000000">
        <w:rPr>
          <w:rtl w:val="0"/>
        </w:rPr>
      </w:r>
    </w:p>
    <w:p w:rsidR="00000000" w:rsidDel="00000000" w:rsidP="00000000" w:rsidRDefault="00000000" w:rsidRPr="00000000" w14:paraId="00000027">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Methodologies:  </w:t>
      </w:r>
      <w:r w:rsidDel="00000000" w:rsidR="00000000" w:rsidRPr="00000000">
        <w:rPr>
          <w:rFonts w:ascii="Arial" w:cs="Arial" w:eastAsia="Arial" w:hAnsi="Arial"/>
          <w:color w:val="555555"/>
          <w:sz w:val="18"/>
          <w:szCs w:val="18"/>
          <w:rtl w:val="0"/>
        </w:rPr>
        <w:t xml:space="preserve">BDD (Cucumber/Gherkin), Hybrid, Data-Driven, Keyword-Driven Frameworks</w:t>
      </w:r>
      <w:r w:rsidDel="00000000" w:rsidR="00000000" w:rsidRPr="00000000">
        <w:rPr>
          <w:rtl w:val="0"/>
        </w:rPr>
      </w:r>
    </w:p>
    <w:p w:rsidR="00000000" w:rsidDel="00000000" w:rsidP="00000000" w:rsidRDefault="00000000" w:rsidRPr="00000000" w14:paraId="00000028">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Web &amp; Mobile:  </w:t>
      </w:r>
      <w:r w:rsidDel="00000000" w:rsidR="00000000" w:rsidRPr="00000000">
        <w:rPr>
          <w:rFonts w:ascii="Arial" w:cs="Arial" w:eastAsia="Arial" w:hAnsi="Arial"/>
          <w:color w:val="555555"/>
          <w:sz w:val="18"/>
          <w:szCs w:val="18"/>
          <w:rtl w:val="0"/>
        </w:rPr>
        <w:t xml:space="preserve">Playwright, Selenium WebDriver, Appium</w:t>
      </w:r>
      <w:r w:rsidDel="00000000" w:rsidR="00000000" w:rsidRPr="00000000">
        <w:rPr>
          <w:rtl w:val="0"/>
        </w:rPr>
      </w:r>
    </w:p>
    <w:p w:rsidR="00000000" w:rsidDel="00000000" w:rsidP="00000000" w:rsidRDefault="00000000" w:rsidRPr="00000000" w14:paraId="00000029">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API &amp; Contract:  </w:t>
      </w:r>
      <w:r w:rsidDel="00000000" w:rsidR="00000000" w:rsidRPr="00000000">
        <w:rPr>
          <w:rFonts w:ascii="Arial" w:cs="Arial" w:eastAsia="Arial" w:hAnsi="Arial"/>
          <w:color w:val="555555"/>
          <w:sz w:val="18"/>
          <w:szCs w:val="18"/>
          <w:rtl w:val="0"/>
        </w:rPr>
        <w:t xml:space="preserve">REST Assured, Karate, Pact, Apache HttpClient, Postman</w:t>
      </w:r>
      <w:r w:rsidDel="00000000" w:rsidR="00000000" w:rsidRPr="00000000">
        <w:rPr>
          <w:rtl w:val="0"/>
        </w:rPr>
      </w:r>
    </w:p>
    <w:p w:rsidR="00000000" w:rsidDel="00000000" w:rsidP="00000000" w:rsidRDefault="00000000" w:rsidRPr="00000000" w14:paraId="0000002A">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Unit Testing:  </w:t>
      </w:r>
      <w:r w:rsidDel="00000000" w:rsidR="00000000" w:rsidRPr="00000000">
        <w:rPr>
          <w:rFonts w:ascii="Arial" w:cs="Arial" w:eastAsia="Arial" w:hAnsi="Arial"/>
          <w:color w:val="555555"/>
          <w:sz w:val="18"/>
          <w:szCs w:val="18"/>
          <w:rtl w:val="0"/>
        </w:rPr>
        <w:t xml:space="preserve">JUnit, TestNG</w:t>
      </w:r>
      <w:r w:rsidDel="00000000" w:rsidR="00000000" w:rsidRPr="00000000">
        <w:rPr>
          <w:rtl w:val="0"/>
        </w:rPr>
      </w:r>
    </w:p>
    <w:p w:rsidR="00000000" w:rsidDel="00000000" w:rsidP="00000000" w:rsidRDefault="00000000" w:rsidRPr="00000000" w14:paraId="0000002B">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Reporting:  </w:t>
      </w:r>
      <w:r w:rsidDel="00000000" w:rsidR="00000000" w:rsidRPr="00000000">
        <w:rPr>
          <w:rFonts w:ascii="Arial" w:cs="Arial" w:eastAsia="Arial" w:hAnsi="Arial"/>
          <w:color w:val="555555"/>
          <w:sz w:val="18"/>
          <w:szCs w:val="18"/>
          <w:rtl w:val="0"/>
        </w:rPr>
        <w:t xml:space="preserve">Allure, Extent Reports</w:t>
      </w:r>
      <w:r w:rsidDel="00000000" w:rsidR="00000000" w:rsidRPr="00000000">
        <w:rPr>
          <w:rtl w:val="0"/>
        </w:rPr>
      </w:r>
    </w:p>
    <w:p w:rsidR="00000000" w:rsidDel="00000000" w:rsidP="00000000" w:rsidRDefault="00000000" w:rsidRPr="00000000" w14:paraId="0000002C">
      <w:pPr>
        <w:spacing w:after="30" w:before="120" w:lineRule="auto"/>
        <w:rPr/>
      </w:pPr>
      <w:r w:rsidDel="00000000" w:rsidR="00000000" w:rsidRPr="00000000">
        <w:rPr>
          <w:rFonts w:ascii="Arial" w:cs="Arial" w:eastAsia="Arial" w:hAnsi="Arial"/>
          <w:b w:val="1"/>
          <w:bCs w:val="1"/>
          <w:color w:val="1a3c5e"/>
          <w:rtl w:val="0"/>
        </w:rPr>
        <w:t xml:space="preserve">Performance, Resiliency &amp; Observability</w:t>
      </w:r>
      <w:r w:rsidDel="00000000" w:rsidR="00000000" w:rsidRPr="00000000">
        <w:rPr>
          <w:rtl w:val="0"/>
        </w:rPr>
      </w:r>
    </w:p>
    <w:p w:rsidR="00000000" w:rsidDel="00000000" w:rsidP="00000000" w:rsidRDefault="00000000" w:rsidRPr="00000000" w14:paraId="0000002D">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Tools:  </w:t>
      </w:r>
      <w:r w:rsidDel="00000000" w:rsidR="00000000" w:rsidRPr="00000000">
        <w:rPr>
          <w:rFonts w:ascii="Arial" w:cs="Arial" w:eastAsia="Arial" w:hAnsi="Arial"/>
          <w:color w:val="555555"/>
          <w:sz w:val="18"/>
          <w:szCs w:val="18"/>
          <w:rtl w:val="0"/>
        </w:rPr>
        <w:t xml:space="preserve">Vegeta, Gatling, Locust, Chaosblade</w:t>
      </w:r>
      <w:r w:rsidDel="00000000" w:rsidR="00000000" w:rsidRPr="00000000">
        <w:rPr>
          <w:rtl w:val="0"/>
        </w:rPr>
      </w:r>
    </w:p>
    <w:p w:rsidR="00000000" w:rsidDel="00000000" w:rsidP="00000000" w:rsidRDefault="00000000" w:rsidRPr="00000000" w14:paraId="0000002E">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Monitoring:  </w:t>
      </w:r>
      <w:r w:rsidDel="00000000" w:rsidR="00000000" w:rsidRPr="00000000">
        <w:rPr>
          <w:rFonts w:ascii="Arial" w:cs="Arial" w:eastAsia="Arial" w:hAnsi="Arial"/>
          <w:color w:val="555555"/>
          <w:sz w:val="18"/>
          <w:szCs w:val="18"/>
          <w:rtl w:val="0"/>
        </w:rPr>
        <w:t xml:space="preserve">Grafana, AWS CloudWatch, Coralogix</w:t>
      </w:r>
      <w:r w:rsidDel="00000000" w:rsidR="00000000" w:rsidRPr="00000000">
        <w:rPr>
          <w:rtl w:val="0"/>
        </w:rPr>
      </w:r>
    </w:p>
    <w:p w:rsidR="00000000" w:rsidDel="00000000" w:rsidP="00000000" w:rsidRDefault="00000000" w:rsidRPr="00000000" w14:paraId="0000002F">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Databases:  </w:t>
      </w:r>
      <w:r w:rsidDel="00000000" w:rsidR="00000000" w:rsidRPr="00000000">
        <w:rPr>
          <w:rFonts w:ascii="Arial" w:cs="Arial" w:eastAsia="Arial" w:hAnsi="Arial"/>
          <w:color w:val="555555"/>
          <w:sz w:val="18"/>
          <w:szCs w:val="18"/>
          <w:rtl w:val="0"/>
        </w:rPr>
        <w:t xml:space="preserve">MySQL, PostgreSQL, Redis</w:t>
      </w:r>
      <w:r w:rsidDel="00000000" w:rsidR="00000000" w:rsidRPr="00000000">
        <w:rPr>
          <w:rtl w:val="0"/>
        </w:rPr>
      </w:r>
    </w:p>
    <w:p w:rsidR="00000000" w:rsidDel="00000000" w:rsidP="00000000" w:rsidRDefault="00000000" w:rsidRPr="00000000" w14:paraId="00000030">
      <w:pPr>
        <w:spacing w:after="30" w:before="120" w:lineRule="auto"/>
        <w:rPr/>
      </w:pPr>
      <w:r w:rsidDel="00000000" w:rsidR="00000000" w:rsidRPr="00000000">
        <w:rPr>
          <w:rFonts w:ascii="Arial" w:cs="Arial" w:eastAsia="Arial" w:hAnsi="Arial"/>
          <w:b w:val="1"/>
          <w:bCs w:val="1"/>
          <w:color w:val="1a3c5e"/>
          <w:rtl w:val="0"/>
        </w:rPr>
        <w:t xml:space="preserve">Cloud &amp; DevOps</w:t>
      </w:r>
      <w:r w:rsidDel="00000000" w:rsidR="00000000" w:rsidRPr="00000000">
        <w:rPr>
          <w:rtl w:val="0"/>
        </w:rPr>
      </w:r>
    </w:p>
    <w:p w:rsidR="00000000" w:rsidDel="00000000" w:rsidP="00000000" w:rsidRDefault="00000000" w:rsidRPr="00000000" w14:paraId="00000031">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AWS:  </w:t>
      </w:r>
      <w:r w:rsidDel="00000000" w:rsidR="00000000" w:rsidRPr="00000000">
        <w:rPr>
          <w:rFonts w:ascii="Arial" w:cs="Arial" w:eastAsia="Arial" w:hAnsi="Arial"/>
          <w:color w:val="555555"/>
          <w:sz w:val="18"/>
          <w:szCs w:val="18"/>
          <w:rtl w:val="0"/>
        </w:rPr>
        <w:t xml:space="preserve">EC2, S3, Lambda, ECS, EKS, RDS, Aurora</w:t>
      </w:r>
      <w:r w:rsidDel="00000000" w:rsidR="00000000" w:rsidRPr="00000000">
        <w:rPr>
          <w:rtl w:val="0"/>
        </w:rPr>
      </w:r>
    </w:p>
    <w:p w:rsidR="00000000" w:rsidDel="00000000" w:rsidP="00000000" w:rsidRDefault="00000000" w:rsidRPr="00000000" w14:paraId="00000032">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GCP:  </w:t>
      </w:r>
      <w:r w:rsidDel="00000000" w:rsidR="00000000" w:rsidRPr="00000000">
        <w:rPr>
          <w:rFonts w:ascii="Arial" w:cs="Arial" w:eastAsia="Arial" w:hAnsi="Arial"/>
          <w:color w:val="555555"/>
          <w:sz w:val="18"/>
          <w:szCs w:val="18"/>
          <w:rtl w:val="0"/>
        </w:rPr>
        <w:t xml:space="preserve">Compute Engine, Cloud Storage</w:t>
      </w:r>
      <w:r w:rsidDel="00000000" w:rsidR="00000000" w:rsidRPr="00000000">
        <w:rPr>
          <w:rtl w:val="0"/>
        </w:rPr>
      </w:r>
    </w:p>
    <w:p w:rsidR="00000000" w:rsidDel="00000000" w:rsidP="00000000" w:rsidRDefault="00000000" w:rsidRPr="00000000" w14:paraId="00000033">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Infrastructure:  </w:t>
      </w:r>
      <w:r w:rsidDel="00000000" w:rsidR="00000000" w:rsidRPr="00000000">
        <w:rPr>
          <w:rFonts w:ascii="Arial" w:cs="Arial" w:eastAsia="Arial" w:hAnsi="Arial"/>
          <w:color w:val="555555"/>
          <w:sz w:val="18"/>
          <w:szCs w:val="18"/>
          <w:rtl w:val="0"/>
        </w:rPr>
        <w:t xml:space="preserve">Docker, Kubernetes, Terraform, Git</w:t>
      </w:r>
      <w:r w:rsidDel="00000000" w:rsidR="00000000" w:rsidRPr="00000000">
        <w:rPr>
          <w:rtl w:val="0"/>
        </w:rPr>
      </w:r>
    </w:p>
    <w:p w:rsidR="00000000" w:rsidDel="00000000" w:rsidP="00000000" w:rsidRDefault="00000000" w:rsidRPr="00000000" w14:paraId="00000034">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CI/CD:  </w:t>
      </w:r>
      <w:r w:rsidDel="00000000" w:rsidR="00000000" w:rsidRPr="00000000">
        <w:rPr>
          <w:rFonts w:ascii="Arial" w:cs="Arial" w:eastAsia="Arial" w:hAnsi="Arial"/>
          <w:color w:val="555555"/>
          <w:sz w:val="18"/>
          <w:szCs w:val="18"/>
          <w:rtl w:val="0"/>
        </w:rPr>
        <w:t xml:space="preserve">Jenkins, Harness, GitHub Actions, Pipeline as Code, Infrastructure as Code (IaC)</w:t>
      </w:r>
      <w:r w:rsidDel="00000000" w:rsidR="00000000" w:rsidRPr="00000000">
        <w:rPr>
          <w:rtl w:val="0"/>
        </w:rPr>
      </w:r>
    </w:p>
    <w:p w:rsidR="00000000" w:rsidDel="00000000" w:rsidP="00000000" w:rsidRDefault="00000000" w:rsidRPr="00000000" w14:paraId="00000035">
      <w:pPr>
        <w:spacing w:after="30" w:before="120" w:lineRule="auto"/>
        <w:rPr/>
      </w:pPr>
      <w:r w:rsidDel="00000000" w:rsidR="00000000" w:rsidRPr="00000000">
        <w:rPr>
          <w:rFonts w:ascii="Arial" w:cs="Arial" w:eastAsia="Arial" w:hAnsi="Arial"/>
          <w:b w:val="1"/>
          <w:bCs w:val="1"/>
          <w:color w:val="1a3c5e"/>
          <w:rtl w:val="0"/>
        </w:rPr>
        <w:t xml:space="preserve">Programming &amp; Fundamentals</w:t>
      </w:r>
      <w:r w:rsidDel="00000000" w:rsidR="00000000" w:rsidRPr="00000000">
        <w:rPr>
          <w:rtl w:val="0"/>
        </w:rPr>
      </w:r>
    </w:p>
    <w:p w:rsidR="00000000" w:rsidDel="00000000" w:rsidP="00000000" w:rsidRDefault="00000000" w:rsidRPr="00000000" w14:paraId="00000036">
      <w:pPr>
        <w:spacing w:after="30" w:before="30" w:lineRule="auto"/>
        <w:ind w:left="320" w:firstLine="0"/>
        <w:rPr/>
      </w:pPr>
      <w:r w:rsidDel="00000000" w:rsidR="00000000" w:rsidRPr="00000000">
        <w:rPr>
          <w:rFonts w:ascii="Arial" w:cs="Arial" w:eastAsia="Arial" w:hAnsi="Arial"/>
          <w:b w:val="1"/>
          <w:bCs w:val="1"/>
          <w:color w:val="333333"/>
          <w:sz w:val="18"/>
          <w:szCs w:val="18"/>
          <w:rtl w:val="0"/>
        </w:rPr>
        <w:t xml:space="preserve">Languages:  </w:t>
      </w:r>
      <w:r w:rsidDel="00000000" w:rsidR="00000000" w:rsidRPr="00000000">
        <w:rPr>
          <w:rFonts w:ascii="Arial" w:cs="Arial" w:eastAsia="Arial" w:hAnsi="Arial"/>
          <w:color w:val="555555"/>
          <w:sz w:val="18"/>
          <w:szCs w:val="18"/>
          <w:rtl w:val="0"/>
        </w:rPr>
        <w:t xml:space="preserve">Core Java, C++, Python, Groovy, Shell Scripting</w:t>
      </w:r>
      <w:r w:rsidDel="00000000" w:rsidR="00000000" w:rsidRPr="00000000">
        <w:rPr>
          <w:rtl w:val="0"/>
        </w:rPr>
      </w:r>
    </w:p>
    <w:p w:rsidR="00000000" w:rsidDel="00000000" w:rsidP="00000000" w:rsidRDefault="00000000" w:rsidRPr="00000000" w14:paraId="00000037">
      <w:pPr>
        <w:spacing w:after="30" w:before="30" w:lineRule="auto"/>
        <w:ind w:left="320" w:firstLine="0"/>
        <w:rPr>
          <w:rFonts w:ascii="Arial" w:cs="Arial" w:eastAsia="Arial" w:hAnsi="Arial"/>
          <w:color w:val="222222"/>
          <w:sz w:val="19"/>
          <w:szCs w:val="19"/>
        </w:rPr>
      </w:pPr>
      <w:r w:rsidDel="00000000" w:rsidR="00000000" w:rsidRPr="00000000">
        <w:rPr>
          <w:rFonts w:ascii="Arial" w:cs="Arial" w:eastAsia="Arial" w:hAnsi="Arial"/>
          <w:b w:val="1"/>
          <w:bCs w:val="1"/>
          <w:color w:val="333333"/>
          <w:sz w:val="18"/>
          <w:szCs w:val="18"/>
          <w:rtl w:val="0"/>
        </w:rPr>
        <w:t xml:space="preserve">Core:  </w:t>
      </w:r>
      <w:r w:rsidDel="00000000" w:rsidR="00000000" w:rsidRPr="00000000">
        <w:rPr>
          <w:rFonts w:ascii="Arial" w:cs="Arial" w:eastAsia="Arial" w:hAnsi="Arial"/>
          <w:color w:val="555555"/>
          <w:sz w:val="18"/>
          <w:szCs w:val="18"/>
          <w:rtl w:val="0"/>
        </w:rPr>
        <w:t xml:space="preserve">Data Structures, Algorithms, OOP Principles</w:t>
      </w:r>
      <w:r w:rsidDel="00000000" w:rsidR="00000000" w:rsidRPr="00000000">
        <w:rPr>
          <w:rtl w:val="0"/>
        </w:rPr>
      </w:r>
    </w:p>
    <w:p w:rsidR="00000000" w:rsidDel="00000000" w:rsidP="00000000" w:rsidRDefault="00000000" w:rsidRPr="00000000" w14:paraId="00000038">
      <w:pPr>
        <w:spacing w:after="60" w:before="240" w:lineRule="auto"/>
        <w:rPr>
          <w:rFonts w:ascii="Arial" w:cs="Arial" w:eastAsia="Arial" w:hAnsi="Arial"/>
          <w:b w:val="1"/>
          <w:bCs w:val="1"/>
          <w:color w:val="1a3c5e"/>
          <w:sz w:val="22"/>
          <w:szCs w:val="22"/>
        </w:rPr>
      </w:pPr>
      <w:r w:rsidDel="00000000" w:rsidR="00000000" w:rsidRPr="00000000">
        <w:rPr>
          <w:rtl w:val="0"/>
        </w:rPr>
      </w:r>
    </w:p>
    <w:p w:rsidR="00000000" w:rsidDel="00000000" w:rsidP="00000000" w:rsidRDefault="00000000" w:rsidRPr="00000000" w14:paraId="00000039">
      <w:pPr>
        <w:spacing w:after="60" w:before="240" w:lineRule="auto"/>
        <w:rPr/>
      </w:pPr>
      <w:r w:rsidDel="00000000" w:rsidR="00000000" w:rsidRPr="00000000">
        <w:rPr>
          <w:rFonts w:ascii="Arial" w:cs="Arial" w:eastAsia="Arial" w:hAnsi="Arial"/>
          <w:b w:val="1"/>
          <w:bCs w:val="1"/>
          <w:color w:val="1a3c5e"/>
          <w:sz w:val="22"/>
          <w:szCs w:val="22"/>
          <w:rtl w:val="0"/>
        </w:rPr>
        <w:t xml:space="preserve">EDUCATION</w:t>
      </w:r>
      <w:r w:rsidDel="00000000" w:rsidR="00000000" w:rsidRPr="00000000">
        <w:rPr>
          <w:rtl w:val="0"/>
        </w:rPr>
      </w:r>
    </w:p>
    <w:p w:rsidR="00000000" w:rsidDel="00000000" w:rsidP="00000000" w:rsidRDefault="00000000" w:rsidRPr="00000000" w14:paraId="0000003A">
      <w:pPr>
        <w:pBdr>
          <w:bottom w:color="2e75b6" w:space="1" w:sz="8" w:val="single"/>
        </w:pBdr>
        <w:spacing w:after="80" w:before="0" w:lineRule="auto"/>
        <w:rPr/>
      </w:pPr>
      <w:r w:rsidDel="00000000" w:rsidR="00000000" w:rsidRPr="00000000">
        <w:rPr>
          <w:rtl w:val="0"/>
        </w:rPr>
      </w:r>
    </w:p>
    <w:p w:rsidR="00000000" w:rsidDel="00000000" w:rsidP="00000000" w:rsidRDefault="00000000" w:rsidRPr="00000000" w14:paraId="0000003B">
      <w:pPr>
        <w:tabs>
          <w:tab w:val="right" w:leader="none" w:pos="9360"/>
        </w:tabs>
        <w:spacing w:after="30" w:before="100" w:lineRule="auto"/>
        <w:rPr/>
      </w:pPr>
      <w:r w:rsidDel="00000000" w:rsidR="00000000" w:rsidRPr="00000000">
        <w:rPr>
          <w:rFonts w:ascii="Arial" w:cs="Arial" w:eastAsia="Arial" w:hAnsi="Arial"/>
          <w:b w:val="1"/>
          <w:bCs w:val="1"/>
          <w:color w:val="000000"/>
          <w:sz w:val="21"/>
          <w:szCs w:val="21"/>
          <w:rtl w:val="0"/>
        </w:rPr>
        <w:t xml:space="preserve">B.Tech in Computer Science &amp; Engineering | </w:t>
      </w:r>
      <w:r w:rsidDel="00000000" w:rsidR="00000000" w:rsidRPr="00000000">
        <w:rPr>
          <w:rFonts w:ascii="Arial" w:cs="Arial" w:eastAsia="Arial" w:hAnsi="Arial"/>
          <w:i w:val="1"/>
          <w:iCs w:val="1"/>
          <w:color w:val="888888"/>
          <w:sz w:val="19"/>
          <w:szCs w:val="19"/>
          <w:rtl w:val="0"/>
        </w:rPr>
        <w:t xml:space="preserve">Jul 2010 – Jul 2014</w:t>
      </w:r>
      <w:r w:rsidDel="00000000" w:rsidR="00000000" w:rsidRPr="00000000">
        <w:rPr>
          <w:rtl w:val="0"/>
        </w:rPr>
      </w:r>
    </w:p>
    <w:p w:rsidR="00000000" w:rsidDel="00000000" w:rsidP="00000000" w:rsidRDefault="00000000" w:rsidRPr="00000000" w14:paraId="0000003C">
      <w:pPr>
        <w:spacing w:after="60" w:before="0" w:lineRule="auto"/>
        <w:rPr/>
      </w:pPr>
      <w:r w:rsidDel="00000000" w:rsidR="00000000" w:rsidRPr="00000000">
        <w:rPr>
          <w:rFonts w:ascii="Arial" w:cs="Arial" w:eastAsia="Arial" w:hAnsi="Arial"/>
          <w:color w:val="555555"/>
          <w:sz w:val="19"/>
          <w:szCs w:val="19"/>
          <w:rtl w:val="0"/>
        </w:rPr>
        <w:t xml:space="preserve">Motilal Nehru National Institute of Technology (MNNIT)</w:t>
      </w:r>
      <w:r w:rsidDel="00000000" w:rsidR="00000000" w:rsidRPr="00000000">
        <w:rPr>
          <w:rFonts w:ascii="Arial" w:cs="Arial" w:eastAsia="Arial" w:hAnsi="Arial"/>
          <w:color w:val="888888"/>
          <w:sz w:val="19"/>
          <w:szCs w:val="19"/>
          <w:rtl w:val="0"/>
        </w:rPr>
        <w:t xml:space="preserve">   ·   GPA: 7.3</w:t>
      </w:r>
      <w:r w:rsidDel="00000000" w:rsidR="00000000" w:rsidRPr="00000000">
        <w:rPr>
          <w:rtl w:val="0"/>
        </w:rPr>
      </w:r>
    </w:p>
    <w:p w:rsidR="00000000" w:rsidDel="00000000" w:rsidP="00000000" w:rsidRDefault="00000000" w:rsidRPr="00000000" w14:paraId="0000003D">
      <w:pPr>
        <w:spacing w:after="60" w:before="240" w:lineRule="auto"/>
        <w:rPr>
          <w:rFonts w:ascii="Arial" w:cs="Arial" w:eastAsia="Arial" w:hAnsi="Arial"/>
          <w:b w:val="1"/>
          <w:bCs w:val="1"/>
          <w:color w:val="1a3c5e"/>
          <w:sz w:val="22"/>
          <w:szCs w:val="22"/>
        </w:rPr>
      </w:pPr>
      <w:r w:rsidDel="00000000" w:rsidR="00000000" w:rsidRPr="00000000">
        <w:rPr>
          <w:rtl w:val="0"/>
        </w:rPr>
      </w:r>
    </w:p>
    <w:p w:rsidR="00000000" w:rsidDel="00000000" w:rsidP="00000000" w:rsidRDefault="00000000" w:rsidRPr="00000000" w14:paraId="0000003E">
      <w:pPr>
        <w:spacing w:after="60" w:before="240" w:lineRule="auto"/>
        <w:rPr/>
      </w:pPr>
      <w:r w:rsidDel="00000000" w:rsidR="00000000" w:rsidRPr="00000000">
        <w:rPr>
          <w:rFonts w:ascii="Arial" w:cs="Arial" w:eastAsia="Arial" w:hAnsi="Arial"/>
          <w:b w:val="1"/>
          <w:bCs w:val="1"/>
          <w:color w:val="1a3c5e"/>
          <w:sz w:val="22"/>
          <w:szCs w:val="22"/>
          <w:rtl w:val="0"/>
        </w:rPr>
        <w:t xml:space="preserve">CERTIFICATIONS</w:t>
      </w:r>
      <w:r w:rsidDel="00000000" w:rsidR="00000000" w:rsidRPr="00000000">
        <w:rPr>
          <w:rtl w:val="0"/>
        </w:rPr>
      </w:r>
    </w:p>
    <w:p w:rsidR="00000000" w:rsidDel="00000000" w:rsidP="00000000" w:rsidRDefault="00000000" w:rsidRPr="00000000" w14:paraId="0000003F">
      <w:pPr>
        <w:pBdr>
          <w:bottom w:color="2e75b6" w:space="1" w:sz="8" w:val="single"/>
        </w:pBdr>
        <w:spacing w:after="80" w:before="0" w:lineRule="auto"/>
        <w:rPr/>
      </w:pPr>
      <w:r w:rsidDel="00000000" w:rsidR="00000000" w:rsidRPr="00000000">
        <w:rPr>
          <w:rtl w:val="0"/>
        </w:rPr>
      </w:r>
    </w:p>
    <w:p>
      <w:pPr>
        <w:spacing w:after="40" w:before="40" w:line="240" w:lineRule="auto"/>
        <w:jc w:val="left"/>
      </w:pPr>
      <w:hyperlink r:id="rId8">
        <w:r>
          <w:rPr>
            <w:rFonts w:ascii="Arial" w:cs="Arial" w:eastAsia="Arial" w:hAnsi="Arial"/>
            <w:color w:val="2e75b6"/>
            <w:sz w:val="19"/>
            <w:szCs w:val="19"/>
            <w:u w:val="single"/>
          </w:rPr>
          <w:t xml:space="preserve">View certifications: shivashishniranjan.github.io/portfolio/certifications/</w:t>
        </w:r>
      </w:hyperlink>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rFonts w:ascii="Arial" w:cs="Arial" w:eastAsia="Arial" w:hAnsi="Arial"/>
        <w:color w:val="2e75b6"/>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hyperlink" Target="https://shivashishniranjan.github.io/portfolio/" TargetMode="External" /><Relationship Id="rId8" Type="http://schemas.openxmlformats.org/officeDocument/2006/relationships/hyperlink" Target="https://shivashishniranjan.github.io/portfolio/certif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2HCoVYujGbSpDsRAufBPr6hBLQ==">CgMxLjA4AHIhMU9sZC1mSjVWRnAydTZtN19HZ0hzRi1YSkN0R0ttLVRN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