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Tableau File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https://public.tableau.com/app/profile/shiva.kant.jha/viz/BostonHousePriceDataAnalysis/FeaturesvsTargetTrendLine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shiva.kant.jha/viz/BostonHousePriceDataAnalysis/FeaturesvsTargetTrend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