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DA0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327A341B" w14:textId="77777777" w:rsidR="00266B62" w:rsidRPr="00707DE3" w:rsidRDefault="00266B62" w:rsidP="00260DC5">
            <w:pPr>
              <w:jc w:val="both"/>
            </w:pPr>
            <w:r w:rsidRPr="00707DE3"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260D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DA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44FC3FC2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0FD67C4" w:rsidR="00266B62" w:rsidRPr="00707DE3" w:rsidRDefault="00E12C36" w:rsidP="00260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DA02A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55DE3B3C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7C3A9B" w:rsidR="00266B62" w:rsidRPr="00707DE3" w:rsidRDefault="00E12C36" w:rsidP="00260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DA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6CCB8AA5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B591EF" w:rsidR="00266B62" w:rsidRPr="00707DE3" w:rsidRDefault="00E12C36" w:rsidP="00260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DA02A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1903F586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48B1F67" w:rsidR="00266B62" w:rsidRPr="00707DE3" w:rsidRDefault="00E12C36" w:rsidP="00260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DA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75097292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B4B25F7" w:rsidR="00266B62" w:rsidRPr="00707DE3" w:rsidRDefault="00E12C36" w:rsidP="00260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DA02A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4FC3D3A8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D4D0748" w:rsidR="00266B62" w:rsidRPr="00707DE3" w:rsidRDefault="00E12C36" w:rsidP="00260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DA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299079C0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F1D0DA7" w:rsidR="00266B62" w:rsidRPr="00707DE3" w:rsidRDefault="00E12C36" w:rsidP="00260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DA02A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7FABAA4A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FBF459" w:rsidR="00266B62" w:rsidRPr="00707DE3" w:rsidRDefault="00E12C36" w:rsidP="00260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DA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635DD755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6D9E6AE" w:rsidR="00266B62" w:rsidRPr="00707DE3" w:rsidRDefault="00E12C36" w:rsidP="00260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DA02A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58838466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13BC909" w:rsidR="00266B62" w:rsidRPr="00707DE3" w:rsidRDefault="00E12C36" w:rsidP="00260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DA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7D20D8DB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D9C2527" w:rsidR="00266B62" w:rsidRPr="00707DE3" w:rsidRDefault="00E12C36" w:rsidP="00260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DA02A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4F385EF1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A4A1C90" w:rsidR="00266B62" w:rsidRPr="00707DE3" w:rsidRDefault="00E12C36" w:rsidP="00260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623B2386" w:rsidR="00266B62" w:rsidRPr="00707DE3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r w:rsidR="00AC3072" w:rsidRPr="00707DE3">
        <w:rPr>
          <w:rFonts w:ascii="Times New Roman" w:hAnsi="Times New Roman" w:cs="Times New Roman"/>
          <w:sz w:val="28"/>
          <w:szCs w:val="28"/>
        </w:rPr>
        <w:t>following.</w:t>
      </w:r>
    </w:p>
    <w:p w14:paraId="5E8B3CDC" w14:textId="77777777" w:rsidR="00266B62" w:rsidRPr="00707DE3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A735FD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A69AFB1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73888E4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BDECE93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DBD9D11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BD8B52B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E1BC930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16B7255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9E403E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2ED40AB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350A85B2" w:rsidR="00266B62" w:rsidRPr="00707DE3" w:rsidRDefault="00863C99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F3DE42D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DBDFECA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557A22F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9E31E8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91C2037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9CAE723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0F30B657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9E83EBD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4524C5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28EEDDB" w:rsidR="00266B62" w:rsidRPr="00707DE3" w:rsidRDefault="006B54DC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01C7C54" w14:textId="478209CA" w:rsidR="001F47E9" w:rsidRDefault="001F47E9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832EF8">
        <w:rPr>
          <w:rFonts w:ascii="Times New Roman" w:hAnsi="Times New Roman" w:cs="Times New Roman"/>
          <w:b/>
          <w:bCs/>
          <w:sz w:val="28"/>
          <w:szCs w:val="28"/>
        </w:rPr>
        <w:t>Ans:-</w:t>
      </w:r>
      <w:r>
        <w:rPr>
          <w:rFonts w:ascii="Times New Roman" w:hAnsi="Times New Roman" w:cs="Times New Roman"/>
          <w:sz w:val="28"/>
          <w:szCs w:val="28"/>
        </w:rPr>
        <w:t>p</w:t>
      </w:r>
      <w:r w:rsidR="0096547D">
        <w:rPr>
          <w:rFonts w:ascii="Times New Roman" w:hAnsi="Times New Roman" w:cs="Times New Roman"/>
          <w:sz w:val="28"/>
          <w:szCs w:val="28"/>
        </w:rPr>
        <w:t xml:space="preserve"> (2H, 1T) </w:t>
      </w:r>
      <w:r w:rsidR="00AC3072">
        <w:rPr>
          <w:rFonts w:ascii="Times New Roman" w:hAnsi="Times New Roman" w:cs="Times New Roman"/>
          <w:sz w:val="28"/>
          <w:szCs w:val="28"/>
        </w:rPr>
        <w:t xml:space="preserve">= </w:t>
      </w:r>
      <w:r w:rsidR="0096547D">
        <w:rPr>
          <w:rFonts w:ascii="Times New Roman" w:hAnsi="Times New Roman" w:cs="Times New Roman"/>
          <w:sz w:val="28"/>
          <w:szCs w:val="28"/>
        </w:rPr>
        <w:t xml:space="preserve">(total </w:t>
      </w:r>
      <w:r>
        <w:rPr>
          <w:rFonts w:ascii="Times New Roman" w:hAnsi="Times New Roman" w:cs="Times New Roman"/>
          <w:sz w:val="28"/>
          <w:szCs w:val="28"/>
        </w:rPr>
        <w:t>no of favorable outcomes) / (Total no of outcomes) = 3/8 = 0.375.</w:t>
      </w:r>
    </w:p>
    <w:p w14:paraId="18936D9F" w14:textId="77777777" w:rsidR="000B417C" w:rsidRPr="00707DE3" w:rsidRDefault="000B417C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134EA" w14:textId="0BF4E336" w:rsidR="00266B62" w:rsidRPr="00707DE3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AC3072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</w:t>
      </w:r>
      <w:r w:rsidR="00AC3072" w:rsidRPr="00707DE3">
        <w:rPr>
          <w:rFonts w:ascii="Times New Roman" w:hAnsi="Times New Roman" w:cs="Times New Roman"/>
          <w:sz w:val="28"/>
          <w:szCs w:val="28"/>
        </w:rPr>
        <w:t>is.</w:t>
      </w:r>
    </w:p>
    <w:p w14:paraId="5CB7F223" w14:textId="77777777" w:rsidR="00266B62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4A4D6EDF" w14:textId="44C1AE0E" w:rsidR="001F47E9" w:rsidRPr="001F47E9" w:rsidRDefault="00AC307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071648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205D77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7D10FBE" w14:textId="77777777" w:rsidR="00266B62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C471F35" w14:textId="08FB3738" w:rsidR="001F47E9" w:rsidRPr="001F47E9" w:rsidRDefault="00AC307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071648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205D77">
        <w:rPr>
          <w:rFonts w:ascii="Times New Roman" w:hAnsi="Times New Roman" w:cs="Times New Roman"/>
          <w:sz w:val="28"/>
          <w:szCs w:val="28"/>
        </w:rPr>
        <w:t xml:space="preserve"> 1/6</w:t>
      </w:r>
    </w:p>
    <w:p w14:paraId="4A55BC7F" w14:textId="73E05BC4" w:rsidR="00266B62" w:rsidRDefault="00266B6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AC3072">
        <w:rPr>
          <w:rFonts w:ascii="Times New Roman" w:hAnsi="Times New Roman" w:cs="Times New Roman"/>
          <w:sz w:val="28"/>
          <w:szCs w:val="28"/>
        </w:rPr>
        <w:t xml:space="preserve">and </w:t>
      </w:r>
      <w:r w:rsidR="00BB2540" w:rsidRPr="00707DE3">
        <w:rPr>
          <w:rFonts w:ascii="Times New Roman" w:hAnsi="Times New Roman" w:cs="Times New Roman"/>
          <w:sz w:val="28"/>
          <w:szCs w:val="28"/>
        </w:rPr>
        <w:t>3.</w:t>
      </w:r>
    </w:p>
    <w:p w14:paraId="7398ED8E" w14:textId="3C82241E" w:rsidR="001F47E9" w:rsidRDefault="00AC3072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071648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96608">
        <w:rPr>
          <w:rFonts w:ascii="Times New Roman" w:hAnsi="Times New Roman" w:cs="Times New Roman"/>
          <w:sz w:val="28"/>
          <w:szCs w:val="28"/>
        </w:rPr>
        <w:t>/6</w:t>
      </w:r>
    </w:p>
    <w:p w14:paraId="554233A2" w14:textId="77777777" w:rsidR="00E96608" w:rsidRDefault="00E96608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6E3287" w14:textId="79BA6DF4" w:rsidR="00832EF8" w:rsidRDefault="00F407B7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Q5</w:t>
      </w:r>
      <w:r w:rsidR="00071648">
        <w:rPr>
          <w:sz w:val="28"/>
          <w:szCs w:val="28"/>
        </w:rPr>
        <w:t>)</w:t>
      </w:r>
      <w:r w:rsidR="00323515" w:rsidRPr="00323515">
        <w:t xml:space="preserve"> </w:t>
      </w:r>
      <w:r w:rsidR="00323515" w:rsidRPr="00323515">
        <w:rPr>
          <w:sz w:val="28"/>
          <w:szCs w:val="28"/>
        </w:rPr>
        <w:t xml:space="preserve">is there any shortcut trick of finding factorial values like </w:t>
      </w:r>
      <w:r w:rsidR="00121879" w:rsidRPr="00323515">
        <w:rPr>
          <w:sz w:val="28"/>
          <w:szCs w:val="28"/>
        </w:rPr>
        <w:t>7!</w:t>
      </w:r>
    </w:p>
    <w:p w14:paraId="0E327885" w14:textId="679544B9" w:rsidR="00D167E2" w:rsidRDefault="00121879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</w:t>
      </w:r>
      <w:r w:rsidR="00BB2540" w:rsidRPr="00832EF8">
        <w:rPr>
          <w:b/>
          <w:bCs/>
          <w:sz w:val="28"/>
          <w:szCs w:val="28"/>
        </w:rPr>
        <w:t>: -</w:t>
      </w:r>
      <w:r w:rsidR="00D167E2">
        <w:rPr>
          <w:sz w:val="28"/>
          <w:szCs w:val="28"/>
        </w:rPr>
        <w:t xml:space="preserve"> By using nCr formula = (n!)/((r</w:t>
      </w:r>
      <w:r w:rsidR="00134883">
        <w:rPr>
          <w:sz w:val="28"/>
          <w:szCs w:val="28"/>
        </w:rPr>
        <w:t>!) (</w:t>
      </w:r>
      <w:r w:rsidR="00D167E2">
        <w:rPr>
          <w:sz w:val="28"/>
          <w:szCs w:val="28"/>
        </w:rPr>
        <w:t>n-r)!)</w:t>
      </w:r>
      <w:r w:rsidR="00DC0C94">
        <w:rPr>
          <w:sz w:val="28"/>
          <w:szCs w:val="28"/>
        </w:rPr>
        <w:t>. where n is total n</w:t>
      </w:r>
      <w:r>
        <w:rPr>
          <w:sz w:val="28"/>
          <w:szCs w:val="28"/>
        </w:rPr>
        <w:t xml:space="preserve">o </w:t>
      </w:r>
      <w:r w:rsidR="00DC0C94">
        <w:rPr>
          <w:sz w:val="28"/>
          <w:szCs w:val="28"/>
        </w:rPr>
        <w:t xml:space="preserve">of items and r is </w:t>
      </w:r>
      <w:r>
        <w:rPr>
          <w:sz w:val="28"/>
          <w:szCs w:val="28"/>
        </w:rPr>
        <w:t>no of items to choose.</w:t>
      </w:r>
    </w:p>
    <w:p w14:paraId="0700A21D" w14:textId="37682165" w:rsidR="00F10C25" w:rsidRDefault="00F10C25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Total no of balls = </w:t>
      </w:r>
      <w:r w:rsidR="001D28B0">
        <w:rPr>
          <w:sz w:val="28"/>
          <w:szCs w:val="28"/>
        </w:rPr>
        <w:t>(</w:t>
      </w:r>
      <w:r w:rsidR="00E343C6">
        <w:rPr>
          <w:sz w:val="28"/>
          <w:szCs w:val="28"/>
        </w:rPr>
        <w:t>2R + 3G +2B</w:t>
      </w:r>
      <w:r w:rsidR="001D28B0">
        <w:rPr>
          <w:sz w:val="28"/>
          <w:szCs w:val="28"/>
        </w:rPr>
        <w:t>) = 7 balls.</w:t>
      </w:r>
    </w:p>
    <w:p w14:paraId="65D05A23" w14:textId="68DABEE1" w:rsidR="00613A81" w:rsidRDefault="001B6686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No of</w:t>
      </w:r>
      <w:r w:rsidR="00062754">
        <w:rPr>
          <w:sz w:val="28"/>
          <w:szCs w:val="28"/>
        </w:rPr>
        <w:t xml:space="preserve"> way</w:t>
      </w:r>
      <w:r w:rsidR="003C6EFE">
        <w:rPr>
          <w:sz w:val="28"/>
          <w:szCs w:val="28"/>
        </w:rPr>
        <w:t xml:space="preserve"> to draw 2 balls</w:t>
      </w:r>
      <w:r w:rsidR="00F10C25">
        <w:rPr>
          <w:sz w:val="28"/>
          <w:szCs w:val="28"/>
        </w:rPr>
        <w:t xml:space="preserve"> = </w:t>
      </w:r>
      <w:r w:rsidR="000F33F6">
        <w:rPr>
          <w:sz w:val="28"/>
          <w:szCs w:val="28"/>
        </w:rPr>
        <w:t>7</w:t>
      </w:r>
      <w:r w:rsidR="00134883">
        <w:rPr>
          <w:sz w:val="28"/>
          <w:szCs w:val="28"/>
        </w:rPr>
        <w:t xml:space="preserve">C2 = </w:t>
      </w:r>
      <w:r w:rsidR="004C1158">
        <w:rPr>
          <w:sz w:val="28"/>
          <w:szCs w:val="28"/>
        </w:rPr>
        <w:t xml:space="preserve">7! </w:t>
      </w:r>
      <w:r w:rsidR="00357635">
        <w:rPr>
          <w:sz w:val="28"/>
          <w:szCs w:val="28"/>
        </w:rPr>
        <w:t>/ ((</w:t>
      </w:r>
      <w:r w:rsidR="004C1158">
        <w:rPr>
          <w:sz w:val="28"/>
          <w:szCs w:val="28"/>
        </w:rPr>
        <w:t>2!) (7-2)!)</w:t>
      </w:r>
      <w:r w:rsidR="00062754">
        <w:rPr>
          <w:sz w:val="28"/>
          <w:szCs w:val="28"/>
        </w:rPr>
        <w:t xml:space="preserve"> = 21.</w:t>
      </w:r>
    </w:p>
    <w:p w14:paraId="6ECB1325" w14:textId="1DA59529" w:rsidR="00062754" w:rsidRDefault="00062754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of </w:t>
      </w:r>
      <w:r w:rsidR="00F43D0E">
        <w:rPr>
          <w:sz w:val="28"/>
          <w:szCs w:val="28"/>
        </w:rPr>
        <w:t>ways to draw 2 balls drawn are not blue</w:t>
      </w:r>
      <w:r w:rsidR="00233C74">
        <w:rPr>
          <w:sz w:val="28"/>
          <w:szCs w:val="28"/>
        </w:rPr>
        <w:t xml:space="preserve"> </w:t>
      </w:r>
      <w:r w:rsidR="00120885">
        <w:rPr>
          <w:sz w:val="28"/>
          <w:szCs w:val="28"/>
        </w:rPr>
        <w:t>involves</w:t>
      </w:r>
      <w:r w:rsidR="00233C74">
        <w:rPr>
          <w:sz w:val="28"/>
          <w:szCs w:val="28"/>
        </w:rPr>
        <w:t xml:space="preserve"> </w:t>
      </w:r>
      <w:r w:rsidR="00120885">
        <w:rPr>
          <w:sz w:val="28"/>
          <w:szCs w:val="28"/>
        </w:rPr>
        <w:t xml:space="preserve">red and blue </w:t>
      </w:r>
      <w:r w:rsidR="001B6686">
        <w:rPr>
          <w:sz w:val="28"/>
          <w:szCs w:val="28"/>
        </w:rPr>
        <w:t>balls (</w:t>
      </w:r>
      <w:r w:rsidR="00120885">
        <w:rPr>
          <w:sz w:val="28"/>
          <w:szCs w:val="28"/>
        </w:rPr>
        <w:t>5 balls)</w:t>
      </w:r>
      <w:r w:rsidR="00120885">
        <w:rPr>
          <w:sz w:val="28"/>
          <w:szCs w:val="28"/>
        </w:rPr>
        <w:br/>
        <w:t xml:space="preserve">                                                5C2 = </w:t>
      </w:r>
      <w:r w:rsidR="00921648">
        <w:rPr>
          <w:sz w:val="28"/>
          <w:szCs w:val="28"/>
        </w:rPr>
        <w:t xml:space="preserve">5! </w:t>
      </w:r>
      <w:r w:rsidR="00357635">
        <w:rPr>
          <w:sz w:val="28"/>
          <w:szCs w:val="28"/>
        </w:rPr>
        <w:t>/ (</w:t>
      </w:r>
      <w:r w:rsidR="00921648">
        <w:rPr>
          <w:sz w:val="28"/>
          <w:szCs w:val="28"/>
        </w:rPr>
        <w:t xml:space="preserve">2!) (5-2)!) = </w:t>
      </w:r>
      <w:r w:rsidR="00842B98">
        <w:rPr>
          <w:sz w:val="28"/>
          <w:szCs w:val="28"/>
        </w:rPr>
        <w:t>10.</w:t>
      </w:r>
    </w:p>
    <w:p w14:paraId="1DDA5455" w14:textId="050ABAB3" w:rsidR="00842B98" w:rsidRPr="00F407B7" w:rsidRDefault="001B6686" w:rsidP="00260DC5">
      <w:pPr>
        <w:jc w:val="both"/>
        <w:rPr>
          <w:sz w:val="28"/>
          <w:szCs w:val="28"/>
        </w:rPr>
      </w:pPr>
      <w:r w:rsidRPr="001B6686">
        <w:rPr>
          <w:b/>
          <w:bCs/>
          <w:sz w:val="28"/>
          <w:szCs w:val="28"/>
        </w:rPr>
        <w:t xml:space="preserve">                                                P (</w:t>
      </w:r>
      <w:r w:rsidR="00842B98" w:rsidRPr="001B6686">
        <w:rPr>
          <w:b/>
          <w:bCs/>
          <w:sz w:val="28"/>
          <w:szCs w:val="28"/>
        </w:rPr>
        <w:t>no blue)</w:t>
      </w:r>
      <w:r w:rsidR="00842B98">
        <w:rPr>
          <w:sz w:val="28"/>
          <w:szCs w:val="28"/>
        </w:rPr>
        <w:t xml:space="preserve"> = </w:t>
      </w:r>
      <w:r>
        <w:rPr>
          <w:sz w:val="28"/>
          <w:szCs w:val="28"/>
        </w:rPr>
        <w:t>10/21.</w:t>
      </w:r>
    </w:p>
    <w:p w14:paraId="6B59C34B" w14:textId="77777777" w:rsidR="00022704" w:rsidRDefault="00022704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260D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825C2AE" w14:textId="518EE262" w:rsidR="00B7424A" w:rsidRDefault="001B6686" w:rsidP="00260DC5">
      <w:pPr>
        <w:jc w:val="both"/>
        <w:rPr>
          <w:rFonts w:ascii="Times New Roman" w:hAnsi="Times New Roman" w:cs="Times New Roman"/>
          <w:sz w:val="28"/>
          <w:szCs w:val="28"/>
        </w:rPr>
      </w:pPr>
      <w:r w:rsidRPr="00832EF8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B7424A">
        <w:rPr>
          <w:rFonts w:ascii="Times New Roman" w:hAnsi="Times New Roman" w:cs="Times New Roman"/>
          <w:sz w:val="28"/>
          <w:szCs w:val="28"/>
        </w:rPr>
        <w:t xml:space="preserve"> Expected no of candies = candies count of (</w:t>
      </w:r>
      <w:r w:rsidR="00EE6F17">
        <w:rPr>
          <w:rFonts w:ascii="Times New Roman" w:hAnsi="Times New Roman" w:cs="Times New Roman"/>
          <w:sz w:val="28"/>
          <w:szCs w:val="28"/>
        </w:rPr>
        <w:t>A, B</w:t>
      </w:r>
      <w:r w:rsidR="00B7424A">
        <w:rPr>
          <w:rFonts w:ascii="Times New Roman" w:hAnsi="Times New Roman" w:cs="Times New Roman"/>
          <w:sz w:val="28"/>
          <w:szCs w:val="28"/>
        </w:rPr>
        <w:t>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C,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D,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E,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F) * Probability of (A,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B,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C,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D,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E,</w:t>
      </w:r>
      <w:r w:rsidR="00EE6F17">
        <w:rPr>
          <w:rFonts w:ascii="Times New Roman" w:hAnsi="Times New Roman" w:cs="Times New Roman"/>
          <w:sz w:val="28"/>
          <w:szCs w:val="28"/>
        </w:rPr>
        <w:t xml:space="preserve"> </w:t>
      </w:r>
      <w:r w:rsidR="00B7424A">
        <w:rPr>
          <w:rFonts w:ascii="Times New Roman" w:hAnsi="Times New Roman" w:cs="Times New Roman"/>
          <w:sz w:val="28"/>
          <w:szCs w:val="28"/>
        </w:rPr>
        <w:t>F) respectively, i.e., 3.12</w:t>
      </w:r>
    </w:p>
    <w:p w14:paraId="6E786141" w14:textId="77777777" w:rsidR="006D7AA1" w:rsidRDefault="006D7AA1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260D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FD80F" w14:textId="40A9971E" w:rsidR="00266B62" w:rsidRPr="00707DE3" w:rsidRDefault="000B417C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r w:rsidR="00B326A9" w:rsidRPr="00707DE3">
        <w:rPr>
          <w:sz w:val="28"/>
          <w:szCs w:val="28"/>
        </w:rPr>
        <w:t>dataset.</w:t>
      </w:r>
    </w:p>
    <w:p w14:paraId="6230BC98" w14:textId="455695AD" w:rsidR="00266B62" w:rsidRPr="00707DE3" w:rsidRDefault="00266B62" w:rsidP="00260DC5">
      <w:pPr>
        <w:jc w:val="both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3423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3423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43423D">
        <w:rPr>
          <w:sz w:val="28"/>
          <w:szCs w:val="28"/>
        </w:rPr>
        <w:t>t</w:t>
      </w:r>
    </w:p>
    <w:p w14:paraId="02C00AE2" w14:textId="247C5E9B" w:rsidR="00266B62" w:rsidRPr="00437040" w:rsidRDefault="00266B62" w:rsidP="00260DC5">
      <w:pPr>
        <w:jc w:val="both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r w:rsidR="00B326A9" w:rsidRPr="00707DE3">
        <w:rPr>
          <w:sz w:val="28"/>
          <w:szCs w:val="28"/>
        </w:rPr>
        <w:t>and</w:t>
      </w:r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0F7FC95D" w:rsidR="00266B62" w:rsidRDefault="000D69F4" w:rsidP="00260DC5">
      <w:pPr>
        <w:jc w:val="both"/>
        <w:rPr>
          <w:sz w:val="28"/>
          <w:szCs w:val="28"/>
        </w:rPr>
      </w:pPr>
      <w:r w:rsidRPr="000D69F4">
        <w:rPr>
          <w:sz w:val="28"/>
          <w:szCs w:val="28"/>
        </w:rPr>
        <w:t xml:space="preserve">Use Q7.csv </w:t>
      </w:r>
      <w:r w:rsidR="001F1934" w:rsidRPr="000D69F4">
        <w:rPr>
          <w:sz w:val="28"/>
          <w:szCs w:val="28"/>
        </w:rPr>
        <w:t>file.</w:t>
      </w:r>
      <w:r w:rsidRPr="000D69F4">
        <w:rPr>
          <w:sz w:val="28"/>
          <w:szCs w:val="28"/>
        </w:rPr>
        <w:t xml:space="preserve"> </w:t>
      </w:r>
    </w:p>
    <w:p w14:paraId="71A5888D" w14:textId="7B2DCF4F" w:rsidR="00645A86" w:rsidRPr="00832EF8" w:rsidRDefault="00EE6F17" w:rsidP="00260DC5">
      <w:pPr>
        <w:jc w:val="both"/>
        <w:rPr>
          <w:b/>
          <w:bCs/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321"/>
        <w:gridCol w:w="34"/>
        <w:gridCol w:w="1419"/>
        <w:gridCol w:w="13"/>
        <w:gridCol w:w="2848"/>
      </w:tblGrid>
      <w:tr w:rsidR="001F1934" w:rsidRPr="001F1934" w14:paraId="134B65EC" w14:textId="73EDE301" w:rsidTr="001F1934">
        <w:trPr>
          <w:trHeight w:val="276"/>
        </w:trPr>
        <w:tc>
          <w:tcPr>
            <w:tcW w:w="813" w:type="dxa"/>
          </w:tcPr>
          <w:p w14:paraId="6D168078" w14:textId="013296FA" w:rsidR="001F1934" w:rsidRPr="001F1934" w:rsidRDefault="001F1934" w:rsidP="00260DC5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104" w:type="dxa"/>
          </w:tcPr>
          <w:p w14:paraId="23138C8A" w14:textId="140E4976" w:rsidR="001F1934" w:rsidRPr="001F1934" w:rsidRDefault="001F1934" w:rsidP="00260DC5">
            <w:pPr>
              <w:ind w:left="348"/>
              <w:jc w:val="both"/>
              <w:rPr>
                <w:color w:val="000000"/>
                <w:sz w:val="21"/>
                <w:szCs w:val="21"/>
              </w:rPr>
            </w:pPr>
            <w:r w:rsidRPr="001F1934">
              <w:rPr>
                <w:color w:val="000000"/>
                <w:sz w:val="21"/>
                <w:szCs w:val="21"/>
              </w:rPr>
              <w:t>Points</w:t>
            </w:r>
          </w:p>
        </w:tc>
        <w:tc>
          <w:tcPr>
            <w:tcW w:w="1214" w:type="dxa"/>
            <w:gridSpan w:val="2"/>
          </w:tcPr>
          <w:p w14:paraId="76E8DA68" w14:textId="3C8E65D2" w:rsidR="001F1934" w:rsidRPr="001F1934" w:rsidRDefault="001F1934" w:rsidP="00260DC5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</w:t>
            </w:r>
            <w:r w:rsidRPr="001F1934">
              <w:rPr>
                <w:color w:val="000000"/>
                <w:sz w:val="21"/>
                <w:szCs w:val="21"/>
              </w:rPr>
              <w:t>Score</w:t>
            </w:r>
          </w:p>
        </w:tc>
        <w:tc>
          <w:tcPr>
            <w:tcW w:w="2861" w:type="dxa"/>
            <w:gridSpan w:val="2"/>
          </w:tcPr>
          <w:p w14:paraId="082AA5A9" w14:textId="6E85F783" w:rsidR="001F1934" w:rsidRPr="001F1934" w:rsidRDefault="001F1934" w:rsidP="00260DC5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</w:t>
            </w:r>
            <w:r w:rsidRPr="001F1934">
              <w:rPr>
                <w:color w:val="000000"/>
                <w:sz w:val="21"/>
                <w:szCs w:val="21"/>
              </w:rPr>
              <w:t>Weigh</w:t>
            </w:r>
            <w:r>
              <w:rPr>
                <w:color w:val="000000"/>
                <w:sz w:val="21"/>
                <w:szCs w:val="21"/>
              </w:rPr>
              <w:t>t</w:t>
            </w:r>
          </w:p>
        </w:tc>
      </w:tr>
      <w:tr w:rsidR="001F1934" w:rsidRPr="001F1934" w14:paraId="476473D8" w14:textId="0C4BE787" w:rsidTr="001F1934">
        <w:trPr>
          <w:trHeight w:val="264"/>
        </w:trPr>
        <w:tc>
          <w:tcPr>
            <w:tcW w:w="813" w:type="dxa"/>
          </w:tcPr>
          <w:p w14:paraId="4E91B89E" w14:textId="4F0E8CAB" w:rsidR="001F1934" w:rsidRPr="001F1934" w:rsidRDefault="001F1934" w:rsidP="00260DC5">
            <w:pPr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1104" w:type="dxa"/>
          </w:tcPr>
          <w:p w14:paraId="6C07AC75" w14:textId="7435DC5E" w:rsidR="001F1934" w:rsidRPr="001F1934" w:rsidRDefault="001F1934" w:rsidP="00260DC5">
            <w:pPr>
              <w:ind w:left="9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3.596563</w:t>
            </w:r>
          </w:p>
        </w:tc>
        <w:tc>
          <w:tcPr>
            <w:tcW w:w="1214" w:type="dxa"/>
            <w:gridSpan w:val="2"/>
          </w:tcPr>
          <w:p w14:paraId="559F4186" w14:textId="20F419C3" w:rsidR="001F1934" w:rsidRPr="001F1934" w:rsidRDefault="001F1934" w:rsidP="00260DC5">
            <w:pPr>
              <w:ind w:left="228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3.217250</w:t>
            </w:r>
          </w:p>
        </w:tc>
        <w:tc>
          <w:tcPr>
            <w:tcW w:w="2861" w:type="dxa"/>
            <w:gridSpan w:val="2"/>
          </w:tcPr>
          <w:p w14:paraId="56FDD386" w14:textId="77777777" w:rsidR="001F1934" w:rsidRPr="001F1934" w:rsidRDefault="001F1934" w:rsidP="00260DC5">
            <w:pPr>
              <w:ind w:left="324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17.848750</w:t>
            </w:r>
          </w:p>
        </w:tc>
      </w:tr>
      <w:tr w:rsidR="001F1934" w:rsidRPr="001F1934" w14:paraId="331A1CB4" w14:textId="7A29D0D7" w:rsidTr="001F1934">
        <w:trPr>
          <w:trHeight w:val="264"/>
        </w:trPr>
        <w:tc>
          <w:tcPr>
            <w:tcW w:w="813" w:type="dxa"/>
          </w:tcPr>
          <w:p w14:paraId="73BCF544" w14:textId="41A71CF1" w:rsidR="001F1934" w:rsidRPr="001F1934" w:rsidRDefault="001F1934" w:rsidP="00260DC5">
            <w:pPr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median</w:t>
            </w:r>
          </w:p>
        </w:tc>
        <w:tc>
          <w:tcPr>
            <w:tcW w:w="1104" w:type="dxa"/>
          </w:tcPr>
          <w:p w14:paraId="1FF0716F" w14:textId="128A26CF" w:rsidR="001F1934" w:rsidRPr="001F1934" w:rsidRDefault="001F1934" w:rsidP="00260DC5">
            <w:pPr>
              <w:ind w:left="9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3.695000</w:t>
            </w:r>
          </w:p>
        </w:tc>
        <w:tc>
          <w:tcPr>
            <w:tcW w:w="1214" w:type="dxa"/>
            <w:gridSpan w:val="2"/>
          </w:tcPr>
          <w:p w14:paraId="2BA6E7E1" w14:textId="6E457C6F" w:rsidR="001F1934" w:rsidRPr="001F1934" w:rsidRDefault="001F1934" w:rsidP="00260DC5">
            <w:pPr>
              <w:ind w:left="228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3.325000</w:t>
            </w:r>
          </w:p>
        </w:tc>
        <w:tc>
          <w:tcPr>
            <w:tcW w:w="2861" w:type="dxa"/>
            <w:gridSpan w:val="2"/>
          </w:tcPr>
          <w:p w14:paraId="313DB2F4" w14:textId="77777777" w:rsidR="001F1934" w:rsidRPr="001F1934" w:rsidRDefault="001F1934" w:rsidP="00260DC5">
            <w:pPr>
              <w:ind w:left="324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17.710000</w:t>
            </w:r>
          </w:p>
        </w:tc>
      </w:tr>
      <w:tr w:rsidR="001F1934" w:rsidRPr="001F1934" w14:paraId="287EF4F9" w14:textId="49801A03" w:rsidTr="001F1934">
        <w:trPr>
          <w:trHeight w:val="250"/>
        </w:trPr>
        <w:tc>
          <w:tcPr>
            <w:tcW w:w="813" w:type="dxa"/>
          </w:tcPr>
          <w:p w14:paraId="0BCBE78E" w14:textId="4869D153" w:rsidR="001F1934" w:rsidRPr="001F1934" w:rsidRDefault="001F1934" w:rsidP="00260DC5">
            <w:pPr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</w:t>
            </w:r>
          </w:p>
        </w:tc>
        <w:tc>
          <w:tcPr>
            <w:tcW w:w="1104" w:type="dxa"/>
          </w:tcPr>
          <w:p w14:paraId="476028EF" w14:textId="4ABC750A" w:rsidR="001F1934" w:rsidRPr="001F1934" w:rsidRDefault="001F1934" w:rsidP="00260DC5">
            <w:pPr>
              <w:ind w:left="9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3.07</w:t>
            </w:r>
          </w:p>
        </w:tc>
        <w:tc>
          <w:tcPr>
            <w:tcW w:w="1214" w:type="dxa"/>
            <w:gridSpan w:val="2"/>
          </w:tcPr>
          <w:p w14:paraId="61568E54" w14:textId="12CD4603" w:rsidR="001F1934" w:rsidRPr="001F1934" w:rsidRDefault="001F1934" w:rsidP="00260DC5">
            <w:pPr>
              <w:ind w:left="228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3.44</w:t>
            </w:r>
          </w:p>
        </w:tc>
        <w:tc>
          <w:tcPr>
            <w:tcW w:w="2861" w:type="dxa"/>
            <w:gridSpan w:val="2"/>
          </w:tcPr>
          <w:p w14:paraId="5272B8A2" w14:textId="77777777" w:rsidR="001F1934" w:rsidRPr="001F1934" w:rsidRDefault="001F1934" w:rsidP="00260DC5">
            <w:pPr>
              <w:ind w:left="324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17.02</w:t>
            </w:r>
          </w:p>
        </w:tc>
      </w:tr>
      <w:tr w:rsidR="001F1934" w:rsidRPr="001F1934" w14:paraId="7FFD4FAD" w14:textId="3B692FCF" w:rsidTr="001F1934">
        <w:trPr>
          <w:trHeight w:val="264"/>
        </w:trPr>
        <w:tc>
          <w:tcPr>
            <w:tcW w:w="813" w:type="dxa"/>
          </w:tcPr>
          <w:p w14:paraId="2988CBC0" w14:textId="64DFB6B5" w:rsidR="001F1934" w:rsidRPr="001F1934" w:rsidRDefault="001F1934" w:rsidP="00260DC5">
            <w:pPr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104" w:type="dxa"/>
          </w:tcPr>
          <w:p w14:paraId="58EFBAB1" w14:textId="300FBB01" w:rsidR="001F1934" w:rsidRPr="001F1934" w:rsidRDefault="001F1934" w:rsidP="00260DC5">
            <w:pPr>
              <w:ind w:left="9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3.92</w:t>
            </w:r>
          </w:p>
        </w:tc>
        <w:tc>
          <w:tcPr>
            <w:tcW w:w="1214" w:type="dxa"/>
            <w:gridSpan w:val="2"/>
          </w:tcPr>
          <w:p w14:paraId="1215238F" w14:textId="203B27B3" w:rsidR="001F1934" w:rsidRPr="001F1934" w:rsidRDefault="001F1934" w:rsidP="00260DC5">
            <w:pPr>
              <w:ind w:left="348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NaN</w:t>
            </w:r>
          </w:p>
        </w:tc>
        <w:tc>
          <w:tcPr>
            <w:tcW w:w="2861" w:type="dxa"/>
            <w:gridSpan w:val="2"/>
          </w:tcPr>
          <w:p w14:paraId="4D5BF0FD" w14:textId="77777777" w:rsidR="001F1934" w:rsidRPr="001F1934" w:rsidRDefault="001F1934" w:rsidP="00260DC5">
            <w:pPr>
              <w:ind w:left="432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18.90</w:t>
            </w:r>
          </w:p>
        </w:tc>
      </w:tr>
      <w:tr w:rsidR="001F1934" w:rsidRPr="001F1934" w14:paraId="2F85FC44" w14:textId="5DA073C2" w:rsidTr="001F1934">
        <w:trPr>
          <w:trHeight w:val="264"/>
        </w:trPr>
        <w:tc>
          <w:tcPr>
            <w:tcW w:w="813" w:type="dxa"/>
          </w:tcPr>
          <w:p w14:paraId="33E69244" w14:textId="205CEB3F" w:rsidR="001F1934" w:rsidRPr="001F1934" w:rsidRDefault="001F1934" w:rsidP="00260DC5">
            <w:pPr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std</w:t>
            </w:r>
          </w:p>
        </w:tc>
        <w:tc>
          <w:tcPr>
            <w:tcW w:w="1126" w:type="dxa"/>
            <w:gridSpan w:val="2"/>
          </w:tcPr>
          <w:p w14:paraId="7DA6799C" w14:textId="0BFBCAE6" w:rsidR="001F1934" w:rsidRPr="001F1934" w:rsidRDefault="001F1934" w:rsidP="00260DC5">
            <w:pPr>
              <w:ind w:left="9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0.534679</w:t>
            </w:r>
          </w:p>
        </w:tc>
        <w:tc>
          <w:tcPr>
            <w:tcW w:w="1205" w:type="dxa"/>
            <w:gridSpan w:val="2"/>
          </w:tcPr>
          <w:p w14:paraId="317E445A" w14:textId="7B21C1E6" w:rsidR="001F1934" w:rsidRPr="001F1934" w:rsidRDefault="001F1934" w:rsidP="00260DC5">
            <w:pPr>
              <w:ind w:left="204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0.978457</w:t>
            </w:r>
          </w:p>
        </w:tc>
        <w:tc>
          <w:tcPr>
            <w:tcW w:w="2848" w:type="dxa"/>
          </w:tcPr>
          <w:p w14:paraId="6F85BA82" w14:textId="77777777" w:rsidR="001F1934" w:rsidRPr="001F1934" w:rsidRDefault="001F1934" w:rsidP="00260DC5">
            <w:pPr>
              <w:ind w:left="27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1.786943</w:t>
            </w:r>
          </w:p>
        </w:tc>
      </w:tr>
      <w:tr w:rsidR="001F1934" w:rsidRPr="001F1934" w14:paraId="1CDC4870" w14:textId="18736A8A" w:rsidTr="001F1934">
        <w:trPr>
          <w:trHeight w:val="250"/>
        </w:trPr>
        <w:tc>
          <w:tcPr>
            <w:tcW w:w="813" w:type="dxa"/>
          </w:tcPr>
          <w:p w14:paraId="422B9412" w14:textId="203DD525" w:rsidR="001F1934" w:rsidRPr="001F1934" w:rsidRDefault="001F1934" w:rsidP="00260DC5">
            <w:pPr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Range</w:t>
            </w:r>
          </w:p>
        </w:tc>
        <w:tc>
          <w:tcPr>
            <w:tcW w:w="1126" w:type="dxa"/>
            <w:gridSpan w:val="2"/>
          </w:tcPr>
          <w:p w14:paraId="5F85A2B2" w14:textId="49B57912" w:rsidR="001F1934" w:rsidRPr="001F1934" w:rsidRDefault="001F1934" w:rsidP="00260DC5">
            <w:pPr>
              <w:ind w:left="9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4.644119</w:t>
            </w:r>
          </w:p>
        </w:tc>
        <w:tc>
          <w:tcPr>
            <w:tcW w:w="1205" w:type="dxa"/>
            <w:gridSpan w:val="2"/>
          </w:tcPr>
          <w:p w14:paraId="1D0805D4" w14:textId="76C42AD8" w:rsidR="001F1934" w:rsidRPr="001F1934" w:rsidRDefault="001F1934" w:rsidP="00260DC5">
            <w:pPr>
              <w:ind w:left="204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4.466621</w:t>
            </w:r>
          </w:p>
        </w:tc>
        <w:tc>
          <w:tcPr>
            <w:tcW w:w="2848" w:type="dxa"/>
          </w:tcPr>
          <w:p w14:paraId="1ECAF12C" w14:textId="77777777" w:rsidR="001F1934" w:rsidRPr="001F1934" w:rsidRDefault="001F1934" w:rsidP="00260DC5">
            <w:pPr>
              <w:ind w:left="27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21.113057</w:t>
            </w:r>
          </w:p>
        </w:tc>
      </w:tr>
      <w:tr w:rsidR="001F1934" w:rsidRPr="001F1934" w14:paraId="5A5E6D9F" w14:textId="7A767F4C" w:rsidTr="001F1934">
        <w:trPr>
          <w:trHeight w:val="264"/>
        </w:trPr>
        <w:tc>
          <w:tcPr>
            <w:tcW w:w="813" w:type="dxa"/>
          </w:tcPr>
          <w:p w14:paraId="49D3B89E" w14:textId="50D7D012" w:rsidR="001F1934" w:rsidRPr="001F1934" w:rsidRDefault="001F1934" w:rsidP="00260DC5">
            <w:pPr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var</w:t>
            </w:r>
          </w:p>
        </w:tc>
        <w:tc>
          <w:tcPr>
            <w:tcW w:w="1126" w:type="dxa"/>
            <w:gridSpan w:val="2"/>
          </w:tcPr>
          <w:p w14:paraId="0FA55C0F" w14:textId="7F51C6C4" w:rsidR="001F1934" w:rsidRPr="001F1934" w:rsidRDefault="001F1934" w:rsidP="00260DC5">
            <w:pPr>
              <w:ind w:left="9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0.285881</w:t>
            </w:r>
          </w:p>
        </w:tc>
        <w:tc>
          <w:tcPr>
            <w:tcW w:w="1205" w:type="dxa"/>
            <w:gridSpan w:val="2"/>
          </w:tcPr>
          <w:p w14:paraId="42F77E6D" w14:textId="3F2FB843" w:rsidR="001F1934" w:rsidRPr="001F1934" w:rsidRDefault="001F1934" w:rsidP="00260DC5">
            <w:pPr>
              <w:ind w:left="204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0.957379</w:t>
            </w:r>
          </w:p>
        </w:tc>
        <w:tc>
          <w:tcPr>
            <w:tcW w:w="2848" w:type="dxa"/>
          </w:tcPr>
          <w:p w14:paraId="2EFE8E3B" w14:textId="77777777" w:rsidR="001F1934" w:rsidRPr="001F1934" w:rsidRDefault="001F1934" w:rsidP="00260DC5">
            <w:pPr>
              <w:ind w:left="276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F193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3.193166</w:t>
            </w:r>
          </w:p>
        </w:tc>
      </w:tr>
    </w:tbl>
    <w:p w14:paraId="2C39C8FC" w14:textId="2B9B989C" w:rsidR="005F3948" w:rsidRDefault="00F878FC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When we compare mean, median, mode there are almost same so, the data follows normal distribution.</w:t>
      </w:r>
    </w:p>
    <w:p w14:paraId="5CA140AB" w14:textId="77777777" w:rsidR="00071648" w:rsidRPr="000D69F4" w:rsidRDefault="00071648" w:rsidP="00260DC5">
      <w:pPr>
        <w:jc w:val="both"/>
        <w:rPr>
          <w:sz w:val="28"/>
          <w:szCs w:val="28"/>
        </w:rPr>
      </w:pPr>
    </w:p>
    <w:p w14:paraId="4B336123" w14:textId="3248AD6D" w:rsidR="00266B62" w:rsidRPr="00707DE3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344638" w:rsidRPr="00707DE3">
        <w:rPr>
          <w:sz w:val="28"/>
          <w:szCs w:val="28"/>
        </w:rPr>
        <w:t>below.</w:t>
      </w:r>
    </w:p>
    <w:p w14:paraId="0D225C9A" w14:textId="3AA334B5" w:rsidR="00266B62" w:rsidRPr="00707DE3" w:rsidRDefault="00266B62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r w:rsidR="00344638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are.</w:t>
      </w:r>
    </w:p>
    <w:p w14:paraId="7A472E19" w14:textId="77777777" w:rsidR="00266B62" w:rsidRPr="00707DE3" w:rsidRDefault="00266B62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7D21CBD" w14:textId="6B73B58A" w:rsidR="007B7CDF" w:rsidRDefault="00266B62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1D2E82" w14:textId="503A585D" w:rsidR="00116A8F" w:rsidRDefault="00EE6F17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2EF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381A69" w:rsidRPr="00832EF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-</w:t>
      </w:r>
      <w:r w:rsidR="00381A6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Calculate</w:t>
      </w:r>
      <w:r w:rsidR="0096551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sum of all </w:t>
      </w:r>
      <w:r w:rsidR="00832EF8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patient’s</w:t>
      </w:r>
      <w:r w:rsidR="00FF09B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weight.</w:t>
      </w:r>
    </w:p>
    <w:p w14:paraId="6674F17D" w14:textId="2E285411" w:rsidR="00FF09BF" w:rsidRDefault="00FF09BF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Then, divide the</w:t>
      </w:r>
      <w:r w:rsidR="00721CF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72C4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sum </w:t>
      </w:r>
      <w:r w:rsidR="00721CF4">
        <w:rPr>
          <w:rFonts w:cstheme="minorHAnsi"/>
          <w:color w:val="000000" w:themeColor="text1"/>
          <w:sz w:val="28"/>
          <w:szCs w:val="28"/>
          <w:shd w:val="clear" w:color="auto" w:fill="FFFFFF"/>
        </w:rPr>
        <w:t>with tota</w:t>
      </w:r>
      <w:r w:rsidR="00072C4D">
        <w:rPr>
          <w:rFonts w:cstheme="minorHAnsi"/>
          <w:color w:val="000000" w:themeColor="text1"/>
          <w:sz w:val="28"/>
          <w:szCs w:val="28"/>
          <w:shd w:val="clear" w:color="auto" w:fill="FFFFFF"/>
        </w:rPr>
        <w:t>l no of patients(n)</w:t>
      </w:r>
      <w:r w:rsidR="00D039FC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671E7CA4" w14:textId="44189E37" w:rsidR="00D039FC" w:rsidRDefault="00D039FC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="00BD2598">
        <w:rPr>
          <w:rFonts w:cstheme="minorHAnsi"/>
          <w:color w:val="000000" w:themeColor="text1"/>
          <w:sz w:val="28"/>
          <w:szCs w:val="28"/>
          <w:shd w:val="clear" w:color="auto" w:fill="FFFFFF"/>
        </w:rPr>
        <w:t>The sum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all </w:t>
      </w:r>
      <w:r w:rsidR="00BD2598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patients’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weight is 1308 pounds.</w:t>
      </w:r>
    </w:p>
    <w:p w14:paraId="29E678EB" w14:textId="14A7AB8E" w:rsidR="00D039FC" w:rsidRDefault="00D039FC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Total no of patients </w:t>
      </w:r>
      <w:r w:rsidR="00611933">
        <w:rPr>
          <w:rFonts w:cstheme="minorHAnsi"/>
          <w:color w:val="000000" w:themeColor="text1"/>
          <w:sz w:val="28"/>
          <w:szCs w:val="28"/>
          <w:shd w:val="clear" w:color="auto" w:fill="FFFFFF"/>
        </w:rPr>
        <w:t>is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(n) = </w:t>
      </w:r>
      <w:r w:rsidR="00611933">
        <w:rPr>
          <w:rFonts w:cstheme="minorHAnsi"/>
          <w:color w:val="000000" w:themeColor="text1"/>
          <w:sz w:val="28"/>
          <w:szCs w:val="28"/>
          <w:shd w:val="clear" w:color="auto" w:fill="FFFFFF"/>
        </w:rPr>
        <w:t>9.</w:t>
      </w:r>
    </w:p>
    <w:p w14:paraId="4856EE03" w14:textId="43A8711C" w:rsidR="007B7CDF" w:rsidRDefault="00611933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="00BD2598"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</w:t>
      </w:r>
      <w:r w:rsidR="0059710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weight of the random patient chosen is near to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145.333333.</w:t>
      </w:r>
    </w:p>
    <w:p w14:paraId="4CBF4A82" w14:textId="77777777" w:rsidR="00BC5748" w:rsidRPr="00707DE3" w:rsidRDefault="00BC5748" w:rsidP="00260DC5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676010FD" w:rsidR="00707DE3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Q9</w:t>
      </w:r>
      <w:r w:rsidR="00707DE3" w:rsidRPr="00B12A3A">
        <w:rPr>
          <w:sz w:val="28"/>
          <w:szCs w:val="28"/>
        </w:rPr>
        <w:t xml:space="preserve">) Calculate Skewness, Kurtosis &amp; draw inferences on the following </w:t>
      </w:r>
      <w:r w:rsidR="00B55173" w:rsidRPr="00B12A3A">
        <w:rPr>
          <w:sz w:val="28"/>
          <w:szCs w:val="28"/>
        </w:rPr>
        <w:t>data.</w:t>
      </w:r>
    </w:p>
    <w:p w14:paraId="75506C8F" w14:textId="7D6EEA4F" w:rsidR="00707DE3" w:rsidRPr="00B12A3A" w:rsidRDefault="00707DE3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325B9">
        <w:rPr>
          <w:sz w:val="28"/>
          <w:szCs w:val="28"/>
        </w:rPr>
        <w:t>Car’s</w:t>
      </w:r>
      <w:r w:rsidR="009D6E8A">
        <w:rPr>
          <w:sz w:val="28"/>
          <w:szCs w:val="28"/>
        </w:rPr>
        <w:t xml:space="preserve"> speed and distance </w:t>
      </w:r>
    </w:p>
    <w:p w14:paraId="2FF07CCC" w14:textId="37CC5F61" w:rsidR="00A20659" w:rsidRDefault="000D69F4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Use Q9_a.csv</w:t>
      </w:r>
      <w:r w:rsidR="00AF3BBF">
        <w:rPr>
          <w:sz w:val="28"/>
          <w:szCs w:val="28"/>
        </w:rPr>
        <w:t xml:space="preserve">                                            </w:t>
      </w:r>
      <w:r w:rsidR="00E77892">
        <w:rPr>
          <w:sz w:val="28"/>
          <w:szCs w:val="28"/>
        </w:rPr>
        <w:t xml:space="preserve">                   </w:t>
      </w:r>
      <w:r w:rsidR="00AF3BBF">
        <w:rPr>
          <w:sz w:val="28"/>
          <w:szCs w:val="28"/>
        </w:rPr>
        <w:t xml:space="preserve"> </w:t>
      </w:r>
      <w:r w:rsidR="00AF3BBF" w:rsidRPr="00E77892">
        <w:rPr>
          <w:b/>
          <w:bCs/>
          <w:sz w:val="28"/>
          <w:szCs w:val="28"/>
          <w:u w:val="single"/>
        </w:rPr>
        <w:t xml:space="preserve"> Inferences</w:t>
      </w:r>
    </w:p>
    <w:tbl>
      <w:tblPr>
        <w:tblpPr w:leftFromText="180" w:rightFromText="180" w:vertAnchor="text" w:horzAnchor="page" w:tblpX="4861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0"/>
      </w:tblGrid>
      <w:tr w:rsidR="00915323" w14:paraId="46992A91" w14:textId="77777777" w:rsidTr="00AF3BBF">
        <w:trPr>
          <w:trHeight w:val="2240"/>
        </w:trPr>
        <w:tc>
          <w:tcPr>
            <w:tcW w:w="3912" w:type="dxa"/>
          </w:tcPr>
          <w:tbl>
            <w:tblPr>
              <w:tblStyle w:val="TableGrid"/>
              <w:tblW w:w="5714" w:type="dxa"/>
              <w:tblLook w:val="04A0" w:firstRow="1" w:lastRow="0" w:firstColumn="1" w:lastColumn="0" w:noHBand="0" w:noVBand="1"/>
            </w:tblPr>
            <w:tblGrid>
              <w:gridCol w:w="1632"/>
              <w:gridCol w:w="4082"/>
            </w:tblGrid>
            <w:tr w:rsidR="00E77892" w:rsidRPr="003D7DE5" w14:paraId="7D3EF320" w14:textId="2C0455FF" w:rsidTr="00E77892">
              <w:trPr>
                <w:trHeight w:val="339"/>
              </w:trPr>
              <w:tc>
                <w:tcPr>
                  <w:tcW w:w="1632" w:type="dxa"/>
                </w:tcPr>
                <w:p w14:paraId="3DBFAC3A" w14:textId="40B0745E" w:rsidR="00E77892" w:rsidRPr="003D7DE5" w:rsidRDefault="00E77892" w:rsidP="00260DC5">
                  <w:pPr>
                    <w:framePr w:hSpace="180" w:wrap="around" w:vAnchor="text" w:hAnchor="page" w:x="4861" w:y="21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color w:val="000000"/>
                      <w:sz w:val="21"/>
                      <w:szCs w:val="21"/>
                    </w:rPr>
                    <w:t>S/No</w:t>
                  </w:r>
                </w:p>
              </w:tc>
              <w:tc>
                <w:tcPr>
                  <w:tcW w:w="4082" w:type="dxa"/>
                </w:tcPr>
                <w:p w14:paraId="3D63E5B6" w14:textId="7D0C067D" w:rsidR="00E77892" w:rsidRPr="003D7DE5" w:rsidRDefault="00E77892" w:rsidP="00260DC5">
                  <w:pPr>
                    <w:framePr w:hSpace="180" w:wrap="around" w:vAnchor="text" w:hAnchor="page" w:x="4861" w:y="21"/>
                    <w:ind w:left="360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               </w:t>
                  </w:r>
                  <w:r w:rsidRPr="003D7DE5">
                    <w:rPr>
                      <w:color w:val="000000"/>
                      <w:sz w:val="21"/>
                      <w:szCs w:val="21"/>
                    </w:rPr>
                    <w:t xml:space="preserve">speed                    </w:t>
                  </w:r>
                  <w:r>
                    <w:rPr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3D7DE5">
                    <w:rPr>
                      <w:color w:val="000000"/>
                      <w:sz w:val="21"/>
                      <w:szCs w:val="21"/>
                    </w:rPr>
                    <w:t xml:space="preserve">  dist</w:t>
                  </w:r>
                </w:p>
              </w:tc>
            </w:tr>
            <w:tr w:rsidR="00E77892" w:rsidRPr="003D7DE5" w14:paraId="6CE24C28" w14:textId="74D04DA6" w:rsidTr="00E77892">
              <w:trPr>
                <w:trHeight w:val="356"/>
              </w:trPr>
              <w:tc>
                <w:tcPr>
                  <w:tcW w:w="1632" w:type="dxa"/>
                </w:tcPr>
                <w:p w14:paraId="3D2C7070" w14:textId="1EB19CE6" w:rsidR="00E77892" w:rsidRPr="003D7DE5" w:rsidRDefault="00E77892" w:rsidP="00260DC5">
                  <w:pPr>
                    <w:pStyle w:val="ListParagraph"/>
                    <w:framePr w:hSpace="180" w:wrap="around" w:vAnchor="text" w:hAnchor="page" w:x="4861" w:y="21"/>
                    <w:numPr>
                      <w:ilvl w:val="0"/>
                      <w:numId w:val="7"/>
                    </w:numPr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>count</w:t>
                  </w:r>
                </w:p>
              </w:tc>
              <w:tc>
                <w:tcPr>
                  <w:tcW w:w="4082" w:type="dxa"/>
                </w:tcPr>
                <w:p w14:paraId="763FDCF3" w14:textId="77777777" w:rsidR="00E77892" w:rsidRPr="00E77892" w:rsidRDefault="00E77892" w:rsidP="00260DC5">
                  <w:pPr>
                    <w:framePr w:hSpace="180" w:wrap="around" w:vAnchor="text" w:hAnchor="page" w:x="4861" w:y="21"/>
                    <w:ind w:left="912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E77892">
                    <w:rPr>
                      <w:color w:val="000000"/>
                      <w:sz w:val="21"/>
                      <w:szCs w:val="21"/>
                    </w:rPr>
                    <w:t>50.000000              50.000000</w:t>
                  </w:r>
                </w:p>
              </w:tc>
            </w:tr>
            <w:tr w:rsidR="00E77892" w:rsidRPr="003D7DE5" w14:paraId="02CCDB3E" w14:textId="2029E813" w:rsidTr="00E77892">
              <w:trPr>
                <w:trHeight w:val="339"/>
              </w:trPr>
              <w:tc>
                <w:tcPr>
                  <w:tcW w:w="1632" w:type="dxa"/>
                </w:tcPr>
                <w:p w14:paraId="409081B5" w14:textId="275623AF" w:rsidR="00E77892" w:rsidRPr="003D7DE5" w:rsidRDefault="00E77892" w:rsidP="00260DC5">
                  <w:pPr>
                    <w:pStyle w:val="ListParagraph"/>
                    <w:framePr w:hSpace="180" w:wrap="around" w:vAnchor="text" w:hAnchor="page" w:x="4861" w:y="21"/>
                    <w:numPr>
                      <w:ilvl w:val="0"/>
                      <w:numId w:val="7"/>
                    </w:numPr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>mean</w:t>
                  </w:r>
                </w:p>
              </w:tc>
              <w:tc>
                <w:tcPr>
                  <w:tcW w:w="4082" w:type="dxa"/>
                </w:tcPr>
                <w:p w14:paraId="02B8ED42" w14:textId="77777777" w:rsidR="00E77892" w:rsidRPr="00E77892" w:rsidRDefault="00E77892" w:rsidP="00260DC5">
                  <w:pPr>
                    <w:framePr w:hSpace="180" w:wrap="around" w:vAnchor="text" w:hAnchor="page" w:x="4861" w:y="21"/>
                    <w:ind w:left="912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E77892">
                    <w:rPr>
                      <w:color w:val="000000"/>
                      <w:sz w:val="21"/>
                      <w:szCs w:val="21"/>
                    </w:rPr>
                    <w:t>15.400000              42.980000</w:t>
                  </w:r>
                </w:p>
              </w:tc>
            </w:tr>
            <w:tr w:rsidR="00E77892" w:rsidRPr="003D7DE5" w14:paraId="0B8CE772" w14:textId="3D0781D9" w:rsidTr="00E77892">
              <w:trPr>
                <w:trHeight w:val="339"/>
              </w:trPr>
              <w:tc>
                <w:tcPr>
                  <w:tcW w:w="1632" w:type="dxa"/>
                </w:tcPr>
                <w:p w14:paraId="08038EE0" w14:textId="59CBEC6D" w:rsidR="00E77892" w:rsidRPr="003D7DE5" w:rsidRDefault="00E77892" w:rsidP="00260DC5">
                  <w:pPr>
                    <w:pStyle w:val="ListParagraph"/>
                    <w:framePr w:hSpace="180" w:wrap="around" w:vAnchor="text" w:hAnchor="page" w:x="4861" w:y="21"/>
                    <w:numPr>
                      <w:ilvl w:val="0"/>
                      <w:numId w:val="7"/>
                    </w:numPr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>std</w:t>
                  </w:r>
                </w:p>
              </w:tc>
              <w:tc>
                <w:tcPr>
                  <w:tcW w:w="4082" w:type="dxa"/>
                </w:tcPr>
                <w:p w14:paraId="640D30F4" w14:textId="77777777" w:rsidR="00E77892" w:rsidRPr="00E77892" w:rsidRDefault="00E77892" w:rsidP="00260DC5">
                  <w:pPr>
                    <w:framePr w:hSpace="180" w:wrap="around" w:vAnchor="text" w:hAnchor="page" w:x="4861" w:y="21"/>
                    <w:ind w:left="924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E77892">
                    <w:rPr>
                      <w:color w:val="000000"/>
                      <w:sz w:val="21"/>
                      <w:szCs w:val="21"/>
                    </w:rPr>
                    <w:t>5.287644                25.769377</w:t>
                  </w:r>
                </w:p>
              </w:tc>
            </w:tr>
            <w:tr w:rsidR="00E77892" w:rsidRPr="003D7DE5" w14:paraId="514CEDFB" w14:textId="5E119FBF" w:rsidTr="00E77892">
              <w:trPr>
                <w:trHeight w:val="339"/>
              </w:trPr>
              <w:tc>
                <w:tcPr>
                  <w:tcW w:w="1632" w:type="dxa"/>
                </w:tcPr>
                <w:p w14:paraId="3797B023" w14:textId="19881219" w:rsidR="00E77892" w:rsidRPr="003D7DE5" w:rsidRDefault="00E77892" w:rsidP="00260DC5">
                  <w:pPr>
                    <w:pStyle w:val="ListParagraph"/>
                    <w:framePr w:hSpace="180" w:wrap="around" w:vAnchor="text" w:hAnchor="page" w:x="4861" w:y="21"/>
                    <w:numPr>
                      <w:ilvl w:val="0"/>
                      <w:numId w:val="7"/>
                    </w:numPr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>min</w:t>
                  </w:r>
                </w:p>
              </w:tc>
              <w:tc>
                <w:tcPr>
                  <w:tcW w:w="4082" w:type="dxa"/>
                </w:tcPr>
                <w:p w14:paraId="652A4FEE" w14:textId="77777777" w:rsidR="00E77892" w:rsidRPr="00E77892" w:rsidRDefault="00E77892" w:rsidP="00260DC5">
                  <w:pPr>
                    <w:framePr w:hSpace="180" w:wrap="around" w:vAnchor="text" w:hAnchor="page" w:x="4861" w:y="21"/>
                    <w:ind w:left="888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E77892">
                    <w:rPr>
                      <w:color w:val="000000"/>
                      <w:sz w:val="21"/>
                      <w:szCs w:val="21"/>
                    </w:rPr>
                    <w:t>4.000000                 2.000000</w:t>
                  </w:r>
                </w:p>
              </w:tc>
            </w:tr>
            <w:tr w:rsidR="00E77892" w:rsidRPr="003D7DE5" w14:paraId="704906DF" w14:textId="57D62E3F" w:rsidTr="00E77892">
              <w:trPr>
                <w:trHeight w:val="339"/>
              </w:trPr>
              <w:tc>
                <w:tcPr>
                  <w:tcW w:w="1632" w:type="dxa"/>
                </w:tcPr>
                <w:p w14:paraId="0F52A322" w14:textId="4CCB42A8" w:rsidR="00E77892" w:rsidRPr="003D7DE5" w:rsidRDefault="00E77892" w:rsidP="00260DC5">
                  <w:pPr>
                    <w:pStyle w:val="ListParagraph"/>
                    <w:framePr w:hSpace="180" w:wrap="around" w:vAnchor="text" w:hAnchor="page" w:x="4861" w:y="21"/>
                    <w:numPr>
                      <w:ilvl w:val="0"/>
                      <w:numId w:val="7"/>
                    </w:numPr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>25%</w:t>
                  </w:r>
                </w:p>
              </w:tc>
              <w:tc>
                <w:tcPr>
                  <w:tcW w:w="4082" w:type="dxa"/>
                </w:tcPr>
                <w:p w14:paraId="4EB900F3" w14:textId="77777777" w:rsidR="00E77892" w:rsidRPr="00E77892" w:rsidRDefault="00E77892" w:rsidP="00260DC5">
                  <w:pPr>
                    <w:framePr w:hSpace="180" w:wrap="around" w:vAnchor="text" w:hAnchor="page" w:x="4861" w:y="21"/>
                    <w:ind w:left="840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E77892">
                    <w:rPr>
                      <w:color w:val="000000"/>
                      <w:sz w:val="21"/>
                      <w:szCs w:val="21"/>
                    </w:rPr>
                    <w:t>12.000000               26.000000</w:t>
                  </w:r>
                </w:p>
              </w:tc>
            </w:tr>
            <w:tr w:rsidR="00E77892" w:rsidRPr="003D7DE5" w14:paraId="69449F6C" w14:textId="0F48B1B3" w:rsidTr="00E77892">
              <w:trPr>
                <w:trHeight w:val="356"/>
              </w:trPr>
              <w:tc>
                <w:tcPr>
                  <w:tcW w:w="1632" w:type="dxa"/>
                </w:tcPr>
                <w:p w14:paraId="3C9989B4" w14:textId="5C6E7507" w:rsidR="00E77892" w:rsidRPr="003D7DE5" w:rsidRDefault="00E77892" w:rsidP="00260DC5">
                  <w:pPr>
                    <w:pStyle w:val="ListParagraph"/>
                    <w:framePr w:hSpace="180" w:wrap="around" w:vAnchor="text" w:hAnchor="page" w:x="4861" w:y="21"/>
                    <w:numPr>
                      <w:ilvl w:val="0"/>
                      <w:numId w:val="7"/>
                    </w:numPr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>50%</w:t>
                  </w:r>
                </w:p>
              </w:tc>
              <w:tc>
                <w:tcPr>
                  <w:tcW w:w="4082" w:type="dxa"/>
                </w:tcPr>
                <w:p w14:paraId="72D5DCDE" w14:textId="77777777" w:rsidR="00E77892" w:rsidRPr="00E77892" w:rsidRDefault="00E77892" w:rsidP="00260DC5">
                  <w:pPr>
                    <w:framePr w:hSpace="180" w:wrap="around" w:vAnchor="text" w:hAnchor="page" w:x="4861" w:y="21"/>
                    <w:ind w:left="840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E77892">
                    <w:rPr>
                      <w:color w:val="000000"/>
                      <w:sz w:val="21"/>
                      <w:szCs w:val="21"/>
                    </w:rPr>
                    <w:t>15.000000               36.000000</w:t>
                  </w:r>
                </w:p>
              </w:tc>
            </w:tr>
            <w:tr w:rsidR="00E77892" w:rsidRPr="003D7DE5" w14:paraId="368057B4" w14:textId="14A5A801" w:rsidTr="00E77892">
              <w:trPr>
                <w:trHeight w:val="339"/>
              </w:trPr>
              <w:tc>
                <w:tcPr>
                  <w:tcW w:w="1632" w:type="dxa"/>
                </w:tcPr>
                <w:p w14:paraId="08A4D4B2" w14:textId="33E5E2F4" w:rsidR="00E77892" w:rsidRPr="003D7DE5" w:rsidRDefault="00E77892" w:rsidP="00260DC5">
                  <w:pPr>
                    <w:pStyle w:val="ListParagraph"/>
                    <w:framePr w:hSpace="180" w:wrap="around" w:vAnchor="text" w:hAnchor="page" w:x="4861" w:y="21"/>
                    <w:numPr>
                      <w:ilvl w:val="0"/>
                      <w:numId w:val="7"/>
                    </w:numPr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>75%</w:t>
                  </w:r>
                </w:p>
              </w:tc>
              <w:tc>
                <w:tcPr>
                  <w:tcW w:w="4082" w:type="dxa"/>
                </w:tcPr>
                <w:p w14:paraId="322AE091" w14:textId="77777777" w:rsidR="00E77892" w:rsidRPr="00E77892" w:rsidRDefault="00E77892" w:rsidP="00260DC5">
                  <w:pPr>
                    <w:framePr w:hSpace="180" w:wrap="around" w:vAnchor="text" w:hAnchor="page" w:x="4861" w:y="21"/>
                    <w:ind w:left="840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E77892">
                    <w:rPr>
                      <w:color w:val="000000"/>
                      <w:sz w:val="21"/>
                      <w:szCs w:val="21"/>
                    </w:rPr>
                    <w:t>19.000000               56.000000</w:t>
                  </w:r>
                </w:p>
              </w:tc>
            </w:tr>
            <w:tr w:rsidR="00E77892" w:rsidRPr="003D7DE5" w14:paraId="53C5174A" w14:textId="56375B8F" w:rsidTr="00E77892">
              <w:trPr>
                <w:trHeight w:val="339"/>
              </w:trPr>
              <w:tc>
                <w:tcPr>
                  <w:tcW w:w="1632" w:type="dxa"/>
                </w:tcPr>
                <w:p w14:paraId="74B16037" w14:textId="74F2CE52" w:rsidR="00E77892" w:rsidRPr="003D7DE5" w:rsidRDefault="00E77892" w:rsidP="00260DC5">
                  <w:pPr>
                    <w:pStyle w:val="ListParagraph"/>
                    <w:framePr w:hSpace="180" w:wrap="around" w:vAnchor="text" w:hAnchor="page" w:x="4861" w:y="21"/>
                    <w:numPr>
                      <w:ilvl w:val="0"/>
                      <w:numId w:val="7"/>
                    </w:numPr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3D7DE5">
                    <w:rPr>
                      <w:color w:val="000000"/>
                      <w:sz w:val="21"/>
                      <w:szCs w:val="21"/>
                    </w:rPr>
                    <w:t>max</w:t>
                  </w:r>
                </w:p>
              </w:tc>
              <w:tc>
                <w:tcPr>
                  <w:tcW w:w="4082" w:type="dxa"/>
                </w:tcPr>
                <w:p w14:paraId="24C06EB1" w14:textId="77777777" w:rsidR="00E77892" w:rsidRPr="00E77892" w:rsidRDefault="00E77892" w:rsidP="00260DC5">
                  <w:pPr>
                    <w:framePr w:hSpace="180" w:wrap="around" w:vAnchor="text" w:hAnchor="page" w:x="4861" w:y="21"/>
                    <w:ind w:left="780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E77892">
                    <w:rPr>
                      <w:color w:val="000000"/>
                      <w:sz w:val="21"/>
                      <w:szCs w:val="21"/>
                    </w:rPr>
                    <w:t>25.000000               120.000000</w:t>
                  </w:r>
                </w:p>
              </w:tc>
            </w:tr>
          </w:tbl>
          <w:p w14:paraId="6ED398C8" w14:textId="77777777" w:rsidR="00915323" w:rsidRDefault="00915323" w:rsidP="00260DC5">
            <w:pPr>
              <w:jc w:val="both"/>
              <w:rPr>
                <w:sz w:val="28"/>
                <w:szCs w:val="28"/>
              </w:rPr>
            </w:pPr>
          </w:p>
        </w:tc>
      </w:tr>
    </w:tbl>
    <w:p w14:paraId="53956F95" w14:textId="77777777" w:rsidR="003879D8" w:rsidRPr="00832EF8" w:rsidRDefault="000632D0" w:rsidP="00260DC5">
      <w:pPr>
        <w:jc w:val="both"/>
        <w:rPr>
          <w:b/>
          <w:bCs/>
          <w:sz w:val="28"/>
          <w:szCs w:val="28"/>
        </w:rPr>
      </w:pPr>
      <w:r w:rsidRPr="00832EF8">
        <w:rPr>
          <w:b/>
          <w:bCs/>
          <w:sz w:val="28"/>
          <w:szCs w:val="28"/>
        </w:rPr>
        <w:t xml:space="preserve">Ans :- </w:t>
      </w:r>
    </w:p>
    <w:p w14:paraId="531B70BE" w14:textId="2AB86D3A" w:rsidR="003879D8" w:rsidRPr="0097686B" w:rsidRDefault="003879D8" w:rsidP="00260DC5">
      <w:pPr>
        <w:jc w:val="both"/>
        <w:rPr>
          <w:color w:val="000000"/>
          <w:sz w:val="21"/>
          <w:szCs w:val="21"/>
          <w:u w:val="single"/>
        </w:rPr>
      </w:pPr>
      <w:r w:rsidRPr="0097686B">
        <w:rPr>
          <w:color w:val="000000"/>
          <w:sz w:val="21"/>
          <w:szCs w:val="21"/>
          <w:u w:val="single"/>
        </w:rPr>
        <w:t>Skewness</w:t>
      </w:r>
      <w:r w:rsidR="0097686B">
        <w:rPr>
          <w:color w:val="000000"/>
          <w:sz w:val="21"/>
          <w:szCs w:val="21"/>
          <w:u w:val="single"/>
        </w:rPr>
        <w:t xml:space="preserve"> :-</w:t>
      </w:r>
    </w:p>
    <w:p w14:paraId="798B1DB6" w14:textId="77777777" w:rsidR="00CB059F" w:rsidRPr="00CB059F" w:rsidRDefault="00CB059F" w:rsidP="00CB059F">
      <w:pPr>
        <w:jc w:val="both"/>
        <w:rPr>
          <w:color w:val="000000"/>
          <w:sz w:val="21"/>
          <w:szCs w:val="21"/>
        </w:rPr>
      </w:pPr>
      <w:r w:rsidRPr="00CB059F">
        <w:rPr>
          <w:color w:val="000000"/>
          <w:sz w:val="21"/>
          <w:szCs w:val="21"/>
        </w:rPr>
        <w:t xml:space="preserve">Skewness of dataset_1: </w:t>
      </w:r>
    </w:p>
    <w:p w14:paraId="68FFD22A" w14:textId="77777777" w:rsidR="00CB059F" w:rsidRPr="00CB059F" w:rsidRDefault="00CB059F" w:rsidP="00CB059F">
      <w:pPr>
        <w:jc w:val="both"/>
        <w:rPr>
          <w:color w:val="000000"/>
          <w:sz w:val="21"/>
          <w:szCs w:val="21"/>
        </w:rPr>
      </w:pPr>
      <w:r w:rsidRPr="00CB059F">
        <w:rPr>
          <w:color w:val="000000"/>
          <w:sz w:val="21"/>
          <w:szCs w:val="21"/>
        </w:rPr>
        <w:t>speed   -0.117510</w:t>
      </w:r>
    </w:p>
    <w:p w14:paraId="392E899F" w14:textId="77777777" w:rsidR="00CB059F" w:rsidRPr="00CB059F" w:rsidRDefault="00CB059F" w:rsidP="00CB059F">
      <w:pPr>
        <w:jc w:val="both"/>
        <w:rPr>
          <w:color w:val="000000"/>
          <w:sz w:val="21"/>
          <w:szCs w:val="21"/>
        </w:rPr>
      </w:pPr>
      <w:r w:rsidRPr="00CB059F">
        <w:rPr>
          <w:color w:val="000000"/>
          <w:sz w:val="21"/>
          <w:szCs w:val="21"/>
        </w:rPr>
        <w:t>dist     0.806895</w:t>
      </w:r>
    </w:p>
    <w:p w14:paraId="6154A9CC" w14:textId="77777777" w:rsidR="00CB059F" w:rsidRPr="00CB059F" w:rsidRDefault="00CB059F" w:rsidP="00CB059F">
      <w:pPr>
        <w:jc w:val="both"/>
        <w:rPr>
          <w:color w:val="000000"/>
          <w:sz w:val="21"/>
          <w:szCs w:val="21"/>
        </w:rPr>
      </w:pPr>
      <w:r w:rsidRPr="00CB059F">
        <w:rPr>
          <w:color w:val="000000"/>
          <w:sz w:val="21"/>
          <w:szCs w:val="21"/>
        </w:rPr>
        <w:t xml:space="preserve">Kurtosis of dataset_1: </w:t>
      </w:r>
    </w:p>
    <w:p w14:paraId="0802D6DF" w14:textId="77777777" w:rsidR="00CB059F" w:rsidRPr="00CB059F" w:rsidRDefault="00CB059F" w:rsidP="00CB059F">
      <w:pPr>
        <w:jc w:val="both"/>
        <w:rPr>
          <w:color w:val="000000"/>
          <w:sz w:val="21"/>
          <w:szCs w:val="21"/>
        </w:rPr>
      </w:pPr>
      <w:r w:rsidRPr="00CB059F">
        <w:rPr>
          <w:color w:val="000000"/>
          <w:sz w:val="21"/>
          <w:szCs w:val="21"/>
        </w:rPr>
        <w:t>speed   -0.508994</w:t>
      </w:r>
    </w:p>
    <w:p w14:paraId="6FF9E1BB" w14:textId="77777777" w:rsidR="00CB059F" w:rsidRDefault="00CB059F" w:rsidP="00CB059F">
      <w:pPr>
        <w:jc w:val="both"/>
        <w:rPr>
          <w:color w:val="000000"/>
          <w:sz w:val="21"/>
          <w:szCs w:val="21"/>
        </w:rPr>
      </w:pPr>
      <w:r w:rsidRPr="00CB059F">
        <w:rPr>
          <w:color w:val="000000"/>
          <w:sz w:val="21"/>
          <w:szCs w:val="21"/>
        </w:rPr>
        <w:t>dist     0.405053</w:t>
      </w:r>
    </w:p>
    <w:p w14:paraId="5F1F1AFC" w14:textId="77777777" w:rsidR="00CB059F" w:rsidRPr="00CB059F" w:rsidRDefault="00CB059F" w:rsidP="00CB059F">
      <w:pPr>
        <w:jc w:val="both"/>
        <w:rPr>
          <w:color w:val="000000"/>
          <w:sz w:val="21"/>
          <w:szCs w:val="21"/>
        </w:rPr>
      </w:pPr>
    </w:p>
    <w:p w14:paraId="07DBEA24" w14:textId="74E1D2DF" w:rsidR="000632D0" w:rsidRDefault="000632D0" w:rsidP="00260DC5">
      <w:pPr>
        <w:jc w:val="both"/>
        <w:rPr>
          <w:sz w:val="28"/>
          <w:szCs w:val="28"/>
        </w:rPr>
      </w:pPr>
    </w:p>
    <w:p w14:paraId="53B306A1" w14:textId="72026B28" w:rsidR="00923E3B" w:rsidRDefault="00923E3B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 and </w:t>
      </w:r>
      <w:r w:rsidR="00203934">
        <w:rPr>
          <w:sz w:val="28"/>
          <w:szCs w:val="28"/>
        </w:rPr>
        <w:t>Weight (</w:t>
      </w:r>
      <w:r>
        <w:rPr>
          <w:sz w:val="28"/>
          <w:szCs w:val="28"/>
        </w:rPr>
        <w:t>WT)</w:t>
      </w:r>
    </w:p>
    <w:p w14:paraId="16123FDC" w14:textId="6B26ED11" w:rsidR="00707DE3" w:rsidRDefault="000D69F4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Use Q9_b.csv</w:t>
      </w:r>
    </w:p>
    <w:p w14:paraId="19CE6BD6" w14:textId="77777777" w:rsidR="00CB059F" w:rsidRPr="00CB059F" w:rsidRDefault="00CB059F" w:rsidP="00CB059F">
      <w:pPr>
        <w:jc w:val="both"/>
        <w:rPr>
          <w:sz w:val="28"/>
          <w:szCs w:val="28"/>
        </w:rPr>
      </w:pPr>
      <w:r w:rsidRPr="0007164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CB059F">
        <w:rPr>
          <w:sz w:val="28"/>
          <w:szCs w:val="28"/>
        </w:rPr>
        <w:t xml:space="preserve">Skewness of dataset_2: </w:t>
      </w:r>
    </w:p>
    <w:p w14:paraId="1F0BA1BF" w14:textId="4887079B" w:rsidR="00CB059F" w:rsidRPr="00CB059F" w:rsidRDefault="00CB059F" w:rsidP="00CB0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B059F">
        <w:rPr>
          <w:sz w:val="28"/>
          <w:szCs w:val="28"/>
        </w:rPr>
        <w:t>SP    1.611450</w:t>
      </w:r>
    </w:p>
    <w:p w14:paraId="1C48EE49" w14:textId="511DA88F" w:rsidR="00CB059F" w:rsidRPr="00CB059F" w:rsidRDefault="00CB059F" w:rsidP="00CB0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B059F">
        <w:rPr>
          <w:sz w:val="28"/>
          <w:szCs w:val="28"/>
        </w:rPr>
        <w:t>WT   -0.614753</w:t>
      </w:r>
    </w:p>
    <w:p w14:paraId="34EA2E74" w14:textId="4C7F3CD0" w:rsidR="00CB059F" w:rsidRPr="00CB059F" w:rsidRDefault="00CB059F" w:rsidP="00CB0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B059F">
        <w:rPr>
          <w:sz w:val="28"/>
          <w:szCs w:val="28"/>
        </w:rPr>
        <w:t xml:space="preserve">Kurtosis of dataset_2: </w:t>
      </w:r>
    </w:p>
    <w:p w14:paraId="1704DA01" w14:textId="104953EE" w:rsidR="00CB059F" w:rsidRPr="00CB059F" w:rsidRDefault="00CB059F" w:rsidP="00CB0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B059F">
        <w:rPr>
          <w:sz w:val="28"/>
          <w:szCs w:val="28"/>
        </w:rPr>
        <w:t>SP    2.977329</w:t>
      </w:r>
    </w:p>
    <w:p w14:paraId="302C253E" w14:textId="682594AB" w:rsidR="00CB059F" w:rsidRPr="00CB059F" w:rsidRDefault="00CB059F" w:rsidP="00CB0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B059F">
        <w:rPr>
          <w:sz w:val="28"/>
          <w:szCs w:val="28"/>
        </w:rPr>
        <w:t>WT    0.950291</w:t>
      </w:r>
    </w:p>
    <w:p w14:paraId="49C15A74" w14:textId="289D7CF0" w:rsidR="00CB059F" w:rsidRDefault="00CB059F" w:rsidP="00260DC5">
      <w:pPr>
        <w:jc w:val="both"/>
        <w:rPr>
          <w:sz w:val="28"/>
          <w:szCs w:val="28"/>
        </w:rPr>
      </w:pPr>
    </w:p>
    <w:p w14:paraId="55288794" w14:textId="77777777" w:rsidR="00707DE3" w:rsidRDefault="00707DE3" w:rsidP="00260DC5">
      <w:pPr>
        <w:jc w:val="both"/>
        <w:rPr>
          <w:sz w:val="28"/>
          <w:szCs w:val="28"/>
        </w:rPr>
      </w:pPr>
    </w:p>
    <w:p w14:paraId="2352E342" w14:textId="6B55D67E" w:rsidR="00CB059F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Q10</w:t>
      </w:r>
      <w:r w:rsidR="00707DE3" w:rsidRPr="009D29DD">
        <w:rPr>
          <w:sz w:val="28"/>
          <w:szCs w:val="28"/>
        </w:rPr>
        <w:t xml:space="preserve">) Draw inferences about the following boxplot &amp; </w:t>
      </w:r>
      <w:r w:rsidR="00903DE4" w:rsidRPr="009D29DD">
        <w:rPr>
          <w:sz w:val="28"/>
          <w:szCs w:val="28"/>
        </w:rPr>
        <w:t>histogr</w:t>
      </w:r>
      <w:r w:rsidR="00903DE4">
        <w:rPr>
          <w:sz w:val="28"/>
          <w:szCs w:val="28"/>
        </w:rPr>
        <w:t>am.</w:t>
      </w:r>
    </w:p>
    <w:p w14:paraId="2CE004E9" w14:textId="77777777" w:rsidR="00707DE3" w:rsidRDefault="00707DE3" w:rsidP="00260DC5">
      <w:pPr>
        <w:jc w:val="both"/>
        <w:rPr>
          <w:sz w:val="28"/>
          <w:szCs w:val="28"/>
        </w:rPr>
      </w:pPr>
    </w:p>
    <w:p w14:paraId="29293124" w14:textId="5AA334B7" w:rsidR="00707DE3" w:rsidRDefault="00CB059F" w:rsidP="00260DC5">
      <w:pPr>
        <w:jc w:val="both"/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204pt">
            <v:imagedata r:id="rId6" o:title="histogram"/>
          </v:shape>
        </w:pict>
      </w:r>
    </w:p>
    <w:p w14:paraId="2C4F0B65" w14:textId="19C68832" w:rsidR="00707DE3" w:rsidRPr="00CB059F" w:rsidRDefault="00CB059F" w:rsidP="00260DC5">
      <w:pPr>
        <w:jc w:val="both"/>
        <w:rPr>
          <w:sz w:val="28"/>
          <w:szCs w:val="28"/>
        </w:rPr>
      </w:pPr>
      <w:r w:rsidRPr="0007164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CB059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above </w:t>
      </w:r>
      <w:r w:rsidRPr="00CB059F">
        <w:rPr>
          <w:sz w:val="28"/>
          <w:szCs w:val="28"/>
        </w:rPr>
        <w:t xml:space="preserve">histogram represents the distribution of chick weights. The x-axis is </w:t>
      </w:r>
      <w:r w:rsidRPr="00CB059F">
        <w:rPr>
          <w:sz w:val="28"/>
          <w:szCs w:val="28"/>
        </w:rPr>
        <w:t xml:space="preserve">labeled </w:t>
      </w:r>
      <w:r>
        <w:rPr>
          <w:sz w:val="28"/>
          <w:szCs w:val="28"/>
        </w:rPr>
        <w:t xml:space="preserve">as </w:t>
      </w:r>
      <w:r w:rsidRPr="00CB059F">
        <w:rPr>
          <w:sz w:val="28"/>
          <w:szCs w:val="28"/>
        </w:rPr>
        <w:t xml:space="preserve">“ChickWeight$weight” and ranges from 0 to 400. The y-axis is labeled </w:t>
      </w:r>
      <w:r>
        <w:rPr>
          <w:sz w:val="28"/>
          <w:szCs w:val="28"/>
        </w:rPr>
        <w:t xml:space="preserve">as </w:t>
      </w:r>
      <w:r w:rsidRPr="00CB059F">
        <w:rPr>
          <w:sz w:val="28"/>
          <w:szCs w:val="28"/>
        </w:rPr>
        <w:t>“Frequency” and ranges from 0 to 200. There are s</w:t>
      </w:r>
      <w:r>
        <w:rPr>
          <w:sz w:val="28"/>
          <w:szCs w:val="28"/>
        </w:rPr>
        <w:t>even</w:t>
      </w:r>
      <w:r w:rsidRPr="00CB059F">
        <w:rPr>
          <w:sz w:val="28"/>
          <w:szCs w:val="28"/>
        </w:rPr>
        <w:t xml:space="preserve"> bars representing different weight categories. The </w:t>
      </w:r>
      <w:r>
        <w:rPr>
          <w:sz w:val="28"/>
          <w:szCs w:val="28"/>
        </w:rPr>
        <w:t xml:space="preserve">second </w:t>
      </w:r>
      <w:r w:rsidRPr="00CB059F">
        <w:rPr>
          <w:sz w:val="28"/>
          <w:szCs w:val="28"/>
        </w:rPr>
        <w:t xml:space="preserve">bar, representing weights from about </w:t>
      </w:r>
      <w:r>
        <w:rPr>
          <w:sz w:val="28"/>
          <w:szCs w:val="28"/>
        </w:rPr>
        <w:t>5</w:t>
      </w:r>
      <w:r w:rsidRPr="00CB059F">
        <w:rPr>
          <w:sz w:val="28"/>
          <w:szCs w:val="28"/>
        </w:rPr>
        <w:t xml:space="preserve">0 to </w:t>
      </w:r>
      <w:r>
        <w:rPr>
          <w:sz w:val="28"/>
          <w:szCs w:val="28"/>
        </w:rPr>
        <w:t>100</w:t>
      </w:r>
      <w:r w:rsidRPr="00CB059F">
        <w:rPr>
          <w:sz w:val="28"/>
          <w:szCs w:val="28"/>
        </w:rPr>
        <w:t xml:space="preserve">, </w:t>
      </w:r>
      <w:r w:rsidR="00903DE4" w:rsidRPr="00CB059F">
        <w:rPr>
          <w:sz w:val="28"/>
          <w:szCs w:val="28"/>
        </w:rPr>
        <w:t>reaches above</w:t>
      </w:r>
      <w:r>
        <w:rPr>
          <w:sz w:val="28"/>
          <w:szCs w:val="28"/>
        </w:rPr>
        <w:t xml:space="preserve"> 150 frequency</w:t>
      </w:r>
      <w:r w:rsidRPr="00CB059F">
        <w:rPr>
          <w:sz w:val="28"/>
          <w:szCs w:val="28"/>
        </w:rPr>
        <w:t xml:space="preserve">. Subsequent bars decrease in height as they </w:t>
      </w:r>
      <w:r w:rsidRPr="00CB059F">
        <w:rPr>
          <w:sz w:val="28"/>
          <w:szCs w:val="28"/>
        </w:rPr>
        <w:lastRenderedPageBreak/>
        <w:t>move right along the x-axis, indicating reduced frequencies for higher weight categories</w:t>
      </w:r>
      <w:r w:rsidRPr="00CB059F">
        <w:rPr>
          <w:i/>
          <w:iCs/>
          <w:sz w:val="28"/>
          <w:szCs w:val="28"/>
        </w:rPr>
        <w:t>.</w:t>
      </w:r>
      <w:r w:rsidRPr="00CB059F">
        <w:rPr>
          <w:sz w:val="28"/>
          <w:szCs w:val="28"/>
        </w:rPr>
        <w:t xml:space="preserve"> A majority of chicks have weights between 50 and 150 grams, with the highest frequency occurring in the </w:t>
      </w:r>
      <w:r w:rsidR="00903DE4" w:rsidRPr="00CB059F">
        <w:rPr>
          <w:sz w:val="28"/>
          <w:szCs w:val="28"/>
        </w:rPr>
        <w:t>50–100-gram</w:t>
      </w:r>
      <w:r w:rsidRPr="00CB059F">
        <w:rPr>
          <w:sz w:val="28"/>
          <w:szCs w:val="28"/>
        </w:rPr>
        <w:t xml:space="preserve"> range. The frequency decreases as the weight increases, indicating</w:t>
      </w:r>
      <w:r w:rsidR="00903DE4">
        <w:rPr>
          <w:sz w:val="28"/>
          <w:szCs w:val="28"/>
        </w:rPr>
        <w:t xml:space="preserve"> that may be</w:t>
      </w:r>
      <w:r w:rsidRPr="00CB059F">
        <w:rPr>
          <w:sz w:val="28"/>
          <w:szCs w:val="28"/>
        </w:rPr>
        <w:t xml:space="preserve"> there are fewer chicks in the higher weight categories.</w:t>
      </w:r>
    </w:p>
    <w:p w14:paraId="6F74E8F2" w14:textId="57230D55" w:rsidR="00266B62" w:rsidRDefault="00CB059F" w:rsidP="00903DE4">
      <w:r>
        <w:rPr>
          <w:noProof/>
        </w:rPr>
        <w:pict w14:anchorId="7663A373">
          <v:shape id="_x0000_i1038" type="#_x0000_t75" style="width:234pt;height:300.6pt">
            <v:imagedata r:id="rId7" o:title="Boxplot1"/>
          </v:shape>
        </w:pict>
      </w:r>
    </w:p>
    <w:p w14:paraId="5006472C" w14:textId="3719F718" w:rsidR="00903DE4" w:rsidRDefault="00071648" w:rsidP="00903DE4">
      <w:pPr>
        <w:pStyle w:val="NormalWeb"/>
        <w:rPr>
          <w:color w:val="000000"/>
          <w:sz w:val="27"/>
          <w:szCs w:val="27"/>
        </w:rPr>
      </w:pPr>
      <w:r w:rsidRPr="00071648">
        <w:rPr>
          <w:b/>
          <w:bCs/>
          <w:color w:val="000000"/>
          <w:sz w:val="27"/>
          <w:szCs w:val="27"/>
        </w:rPr>
        <w:t>Ans: -</w:t>
      </w:r>
      <w:r>
        <w:rPr>
          <w:color w:val="000000"/>
          <w:sz w:val="27"/>
          <w:szCs w:val="27"/>
        </w:rPr>
        <w:t xml:space="preserve"> </w:t>
      </w:r>
      <w:r w:rsidR="00903DE4">
        <w:rPr>
          <w:color w:val="000000"/>
          <w:sz w:val="27"/>
          <w:szCs w:val="27"/>
        </w:rPr>
        <w:t>The bottom and top of the box represent the</w:t>
      </w:r>
      <w:r w:rsidR="00903DE4">
        <w:rPr>
          <w:color w:val="000000"/>
          <w:sz w:val="27"/>
          <w:szCs w:val="27"/>
        </w:rPr>
        <w:t xml:space="preserve"> (</w:t>
      </w:r>
      <w:r w:rsidR="00903DE4">
        <w:rPr>
          <w:color w:val="000000"/>
          <w:sz w:val="27"/>
          <w:szCs w:val="27"/>
        </w:rPr>
        <w:t xml:space="preserve">Q1 </w:t>
      </w:r>
      <w:r w:rsidR="00903DE4">
        <w:rPr>
          <w:color w:val="000000"/>
          <w:sz w:val="27"/>
          <w:szCs w:val="27"/>
        </w:rPr>
        <w:t>and Q</w:t>
      </w:r>
      <w:r w:rsidR="00903DE4">
        <w:rPr>
          <w:color w:val="000000"/>
          <w:sz w:val="27"/>
          <w:szCs w:val="27"/>
        </w:rPr>
        <w:t>3</w:t>
      </w:r>
      <w:r w:rsidR="00903DE4">
        <w:rPr>
          <w:color w:val="000000"/>
          <w:sz w:val="27"/>
          <w:szCs w:val="27"/>
        </w:rPr>
        <w:t>)</w:t>
      </w:r>
      <w:r w:rsidR="00903DE4">
        <w:rPr>
          <w:color w:val="000000"/>
          <w:sz w:val="27"/>
          <w:szCs w:val="27"/>
        </w:rPr>
        <w:t xml:space="preserve"> respectively, and the </w:t>
      </w:r>
      <w:r w:rsidR="00903DE4">
        <w:rPr>
          <w:color w:val="000000"/>
          <w:sz w:val="27"/>
          <w:szCs w:val="27"/>
        </w:rPr>
        <w:t>line</w:t>
      </w:r>
      <w:r w:rsidR="00903DE4">
        <w:rPr>
          <w:color w:val="000000"/>
          <w:sz w:val="27"/>
          <w:szCs w:val="27"/>
        </w:rPr>
        <w:t xml:space="preserve"> inside the box is the median (Q2</w:t>
      </w:r>
      <w:r w:rsidR="00903DE4">
        <w:rPr>
          <w:color w:val="000000"/>
          <w:sz w:val="27"/>
          <w:szCs w:val="27"/>
        </w:rPr>
        <w:t>)</w:t>
      </w:r>
      <w:r w:rsidR="00903DE4">
        <w:rPr>
          <w:color w:val="000000"/>
          <w:sz w:val="27"/>
          <w:szCs w:val="27"/>
        </w:rPr>
        <w:t>. The whiskers extend to show the range of the data, excluding outliers which are plotted individually as points above the upper whisker.</w:t>
      </w:r>
    </w:p>
    <w:p w14:paraId="1BE54DC2" w14:textId="52F8DA82" w:rsidR="00903DE4" w:rsidRDefault="00903DE4" w:rsidP="00903DE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</w:t>
      </w:r>
      <w:r>
        <w:rPr>
          <w:color w:val="000000"/>
          <w:sz w:val="27"/>
          <w:szCs w:val="27"/>
        </w:rPr>
        <w:t>boxplot</w:t>
      </w:r>
      <w:r>
        <w:rPr>
          <w:color w:val="000000"/>
          <w:sz w:val="27"/>
          <w:szCs w:val="27"/>
        </w:rPr>
        <w:t xml:space="preserve">, </w:t>
      </w:r>
      <w:r w:rsidR="00EC3C8B">
        <w:rPr>
          <w:color w:val="000000"/>
          <w:sz w:val="27"/>
          <w:szCs w:val="27"/>
        </w:rPr>
        <w:t xml:space="preserve">the median line is closer to lower wisher, indicating that data is </w:t>
      </w:r>
      <w:r w:rsidR="00EC3C8B" w:rsidRPr="00EC3C8B">
        <w:rPr>
          <w:b/>
          <w:bCs/>
          <w:color w:val="000000"/>
          <w:sz w:val="27"/>
          <w:szCs w:val="27"/>
        </w:rPr>
        <w:t>positively skewed</w:t>
      </w:r>
      <w:r w:rsidR="00EC3C8B">
        <w:rPr>
          <w:color w:val="000000"/>
          <w:sz w:val="27"/>
          <w:szCs w:val="27"/>
        </w:rPr>
        <w:t xml:space="preserve"> and </w:t>
      </w:r>
      <w:r>
        <w:rPr>
          <w:color w:val="000000"/>
          <w:sz w:val="27"/>
          <w:szCs w:val="27"/>
        </w:rPr>
        <w:t>there ar</w:t>
      </w:r>
      <w:r>
        <w:rPr>
          <w:color w:val="000000"/>
          <w:sz w:val="27"/>
          <w:szCs w:val="27"/>
        </w:rPr>
        <w:t>e more than</w:t>
      </w:r>
      <w:r>
        <w:rPr>
          <w:color w:val="000000"/>
          <w:sz w:val="27"/>
          <w:szCs w:val="27"/>
        </w:rPr>
        <w:t xml:space="preserve"> </w:t>
      </w:r>
      <w:r w:rsidR="00EC3C8B">
        <w:rPr>
          <w:color w:val="000000"/>
          <w:sz w:val="27"/>
          <w:szCs w:val="27"/>
        </w:rPr>
        <w:t>se</w:t>
      </w:r>
      <w:r>
        <w:rPr>
          <w:color w:val="000000"/>
          <w:sz w:val="27"/>
          <w:szCs w:val="27"/>
        </w:rPr>
        <w:t>ve</w:t>
      </w:r>
      <w:r w:rsidR="00EC3C8B">
        <w:rPr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 xml:space="preserve"> (approx.)</w:t>
      </w:r>
      <w:r>
        <w:rPr>
          <w:color w:val="000000"/>
          <w:sz w:val="27"/>
          <w:szCs w:val="27"/>
        </w:rPr>
        <w:t xml:space="preserve"> </w:t>
      </w:r>
      <w:r w:rsidRPr="00EC3C8B">
        <w:rPr>
          <w:b/>
          <w:bCs/>
          <w:color w:val="000000"/>
          <w:sz w:val="27"/>
          <w:szCs w:val="27"/>
        </w:rPr>
        <w:t>outlier points</w:t>
      </w:r>
      <w:r>
        <w:rPr>
          <w:color w:val="000000"/>
          <w:sz w:val="27"/>
          <w:szCs w:val="27"/>
        </w:rPr>
        <w:t xml:space="preserve"> plotted above the upper whisker, indicating that there are </w:t>
      </w:r>
      <w:r w:rsidRPr="00EC3C8B">
        <w:rPr>
          <w:b/>
          <w:bCs/>
          <w:color w:val="000000"/>
          <w:sz w:val="27"/>
          <w:szCs w:val="27"/>
        </w:rPr>
        <w:t>some extreme values</w:t>
      </w:r>
      <w:r>
        <w:rPr>
          <w:color w:val="000000"/>
          <w:sz w:val="27"/>
          <w:szCs w:val="27"/>
        </w:rPr>
        <w:t xml:space="preserve"> in the </w:t>
      </w:r>
      <w:r>
        <w:rPr>
          <w:color w:val="000000"/>
          <w:sz w:val="27"/>
          <w:szCs w:val="27"/>
        </w:rPr>
        <w:t>dataset.</w:t>
      </w:r>
    </w:p>
    <w:p w14:paraId="73198226" w14:textId="77777777" w:rsidR="00EB6B5E" w:rsidRPr="00EB6B5E" w:rsidRDefault="00EB6B5E" w:rsidP="00260DC5">
      <w:pPr>
        <w:jc w:val="both"/>
        <w:rPr>
          <w:sz w:val="28"/>
          <w:szCs w:val="28"/>
        </w:rPr>
      </w:pPr>
    </w:p>
    <w:p w14:paraId="34A2DDEC" w14:textId="396B8D98" w:rsidR="00EB6B5E" w:rsidRDefault="00BC5748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Q11</w:t>
      </w:r>
      <w:r w:rsidR="00970297" w:rsidRPr="00EB6B5E">
        <w:rPr>
          <w:sz w:val="28"/>
          <w:szCs w:val="28"/>
        </w:rPr>
        <w:t>)</w:t>
      </w:r>
      <w:r w:rsidR="00970297">
        <w:rPr>
          <w:sz w:val="28"/>
          <w:szCs w:val="28"/>
        </w:rPr>
        <w:t xml:space="preserve"> </w:t>
      </w:r>
      <w:r w:rsidR="00970297" w:rsidRPr="00EB6B5E">
        <w:rPr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C870207" w14:textId="1CA641A2" w:rsidR="001C3B3D" w:rsidRDefault="001C3B3D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32EF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 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Given S_mean(x_bar) = 200 pounds</w:t>
      </w:r>
    </w:p>
    <w:p w14:paraId="0CCCD912" w14:textId="5D51490E" w:rsidR="001C3B3D" w:rsidRDefault="001C3B3D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S_size(n)= 2000 men, P_size(N) = 3,000,000 men</w:t>
      </w:r>
    </w:p>
    <w:p w14:paraId="00192D4C" w14:textId="77777777" w:rsidR="001C3B3D" w:rsidRDefault="001C3B3D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S_standard deviation(s) = 30 pounds </w:t>
      </w:r>
    </w:p>
    <w:p w14:paraId="7F812379" w14:textId="4B3D1A38" w:rsidR="005D3B6C" w:rsidRPr="00903DE4" w:rsidRDefault="00071648" w:rsidP="00260DC5">
      <w:pPr>
        <w:jc w:val="both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Formula: -</w:t>
      </w:r>
      <w:r w:rsidR="001C3B3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=</w:t>
      </w:r>
      <w:r w:rsidR="001C3B3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µ=</m:t>
        </m:r>
        <m:acc>
          <m:accPr>
            <m:chr m:val="̔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±</m:t>
        </m:r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t</m:t>
        </m:r>
      </m:oMath>
      <w:r w:rsidR="005D3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bscript"/>
        </w:rPr>
        <w:t>1-α/2</w:t>
      </w:r>
      <w:r w:rsidR="00903DE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, n-1 </w:t>
      </w:r>
      <w:r w:rsidR="005D3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5D3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s/n</w:t>
      </w:r>
      <w:r w:rsidR="005D3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perscript"/>
        </w:rPr>
        <w:t>0.5</w:t>
      </w:r>
    </w:p>
    <w:p w14:paraId="1304E669" w14:textId="56399F35" w:rsidR="005D3B6C" w:rsidRDefault="005D3B6C" w:rsidP="00260DC5">
      <w:pPr>
        <w:jc w:val="both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           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Where α = Significance level</w:t>
      </w:r>
    </w:p>
    <w:p w14:paraId="7748A348" w14:textId="47892669" w:rsidR="005D3B6C" w:rsidRPr="005D3B6C" w:rsidRDefault="005D3B6C" w:rsidP="00260DC5">
      <w:pPr>
        <w:jc w:val="both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Case_94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%: -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α = 100% - 94% = 6% = 0.06 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α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/2 = 0.03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C4B5B25" w14:textId="36BFE426" w:rsidR="005D3B6C" w:rsidRDefault="005D3B6C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Case_98</w:t>
      </w:r>
      <w:r w:rsidR="00071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%: 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α = 100% - 98% = 2% = 0.02</w:t>
      </w:r>
      <w:r w:rsidR="00071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;   α/2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0.01 </w:t>
      </w:r>
    </w:p>
    <w:p w14:paraId="178966DA" w14:textId="27442773" w:rsidR="00071648" w:rsidRDefault="005D3B6C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Case_96</w:t>
      </w:r>
      <w:r w:rsidR="00071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%: 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α = 100% - 96% = 4% = 0.04</w:t>
      </w:r>
      <w:r w:rsidR="0007164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;   α/2</w:t>
      </w:r>
      <w:r w:rsidR="00071648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0.02 </w:t>
      </w:r>
    </w:p>
    <w:p w14:paraId="29408E70" w14:textId="589A8AF9" w:rsidR="001C3B3D" w:rsidRDefault="009625A5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5D3B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_values = </w:t>
      </w:r>
      <w:r w:rsidR="008C24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 w:rsidR="00E131D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.881, 2.328, 2.055</w:t>
      </w:r>
      <w:r w:rsidR="008C24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 at 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  <w:r w:rsidR="008C24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 98%, 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="008C24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respectively.</w:t>
      </w:r>
    </w:p>
    <w:p w14:paraId="74DE6631" w14:textId="52EC5369" w:rsidR="008C24DB" w:rsidRDefault="008C24DB" w:rsidP="007571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This </w:t>
      </w:r>
      <w:r w:rsidR="009625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values obtained from python using “</w:t>
      </w:r>
      <w:r w:rsidR="00903D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stats.t.ppf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α_value</w:t>
      </w:r>
      <w:r w:rsidR="007571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n-1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)”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 xml:space="preserve">By sub </w:t>
      </w:r>
      <w:r w:rsidR="007571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_values in above Formula we get confidence interval values:</w:t>
      </w:r>
    </w:p>
    <w:p w14:paraId="019DA3FB" w14:textId="77777777" w:rsidR="00E131D1" w:rsidRPr="00903DE4" w:rsidRDefault="00E131D1" w:rsidP="00E131D1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131D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Confidence Interval </w:t>
      </w:r>
      <w:r w:rsidRPr="00903D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</w:t>
      </w:r>
      <w:r w:rsidRPr="00903DE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[198.7376089443071, 201.2623910556929]</w:t>
      </w:r>
    </w:p>
    <w:p w14:paraId="17A87C7F" w14:textId="77777777" w:rsidR="00E131D1" w:rsidRPr="00903DE4" w:rsidRDefault="00E131D1" w:rsidP="00E131D1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903D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 is</w:t>
      </w:r>
      <w:r w:rsidRPr="00903DE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[198.4381860483216, 201.5618139516784]</w:t>
      </w:r>
    </w:p>
    <w:p w14:paraId="092FB183" w14:textId="35BCE357" w:rsidR="00E131D1" w:rsidRPr="00903DE4" w:rsidRDefault="00E131D1" w:rsidP="00E131D1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903D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96% Confidence Interval is </w:t>
      </w:r>
      <w:r w:rsidRPr="00903DE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[198.6214037429732, 201.3785962570268]</w:t>
      </w:r>
    </w:p>
    <w:p w14:paraId="2F1EA77D" w14:textId="4E4D71D3" w:rsidR="008C24DB" w:rsidRDefault="008C24DB" w:rsidP="009625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C24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</w:r>
    </w:p>
    <w:p w14:paraId="672872C9" w14:textId="7B82861B" w:rsidR="00FE6626" w:rsidRDefault="00BC5748" w:rsidP="00260DC5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Q12</w:t>
      </w:r>
      <w:r w:rsidR="008C24DB" w:rsidRPr="00BF683B">
        <w:rPr>
          <w:color w:val="000000"/>
          <w:sz w:val="27"/>
          <w:szCs w:val="27"/>
          <w:shd w:val="clear" w:color="auto" w:fill="FFFFFF"/>
        </w:rPr>
        <w:t>)</w:t>
      </w:r>
      <w:r w:rsidR="008C24DB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r w:rsidR="00832EF8">
        <w:rPr>
          <w:color w:val="000000"/>
          <w:sz w:val="27"/>
          <w:szCs w:val="27"/>
          <w:shd w:val="clear" w:color="auto" w:fill="FFFFFF"/>
        </w:rPr>
        <w:t>tests.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260DC5">
      <w:pPr>
        <w:jc w:val="both"/>
        <w:rPr>
          <w:sz w:val="40"/>
          <w:szCs w:val="28"/>
        </w:rPr>
      </w:pPr>
      <w:r w:rsidRPr="00396AEA">
        <w:rPr>
          <w:sz w:val="32"/>
        </w:rPr>
        <w:t>34,36,36,38,38,39,39,40,40,41,41,41,41,42,42,45,49,56</w:t>
      </w:r>
    </w:p>
    <w:p w14:paraId="459EEB69" w14:textId="77777777" w:rsidR="00BF683B" w:rsidRPr="00396AEA" w:rsidRDefault="00BF683B" w:rsidP="00260DC5">
      <w:pPr>
        <w:jc w:val="both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260DC5">
      <w:pPr>
        <w:jc w:val="both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42C482F" w14:textId="0AAFCB6D" w:rsidR="008C24DB" w:rsidRDefault="008C24DB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Mean = 41.0</w:t>
      </w:r>
    </w:p>
    <w:p w14:paraId="337AA886" w14:textId="4F6EE297" w:rsidR="008C24DB" w:rsidRDefault="008C24DB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Median = 40.5</w:t>
      </w:r>
    </w:p>
    <w:p w14:paraId="04659FD1" w14:textId="151E01BF" w:rsidR="00CB08A5" w:rsidRDefault="008C24DB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Variance = 24.11</w:t>
      </w:r>
    </w:p>
    <w:p w14:paraId="58834DE0" w14:textId="26437905" w:rsidR="008C24DB" w:rsidRDefault="008C24DB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Sta_deviation = 4.91</w:t>
      </w:r>
    </w:p>
    <w:p w14:paraId="0F5123DD" w14:textId="12AAF491" w:rsidR="00AC40F5" w:rsidRPr="00AC40F5" w:rsidRDefault="00AC40F5" w:rsidP="00260DC5">
      <w:pPr>
        <w:jc w:val="both"/>
        <w:rPr>
          <w:sz w:val="28"/>
          <w:szCs w:val="28"/>
        </w:rPr>
      </w:pPr>
      <w:r w:rsidRPr="00AC40F5">
        <w:rPr>
          <w:sz w:val="28"/>
          <w:szCs w:val="28"/>
        </w:rPr>
        <w:t xml:space="preserve">The mean score indicates that the student’s performance is </w:t>
      </w:r>
      <w:r w:rsidRPr="00AC40F5">
        <w:rPr>
          <w:sz w:val="28"/>
          <w:szCs w:val="28"/>
          <w:u w:val="single"/>
        </w:rPr>
        <w:t>above average</w:t>
      </w:r>
      <w:r w:rsidRPr="00AC40F5">
        <w:rPr>
          <w:sz w:val="28"/>
          <w:szCs w:val="28"/>
        </w:rPr>
        <w:t xml:space="preserve">. The median score suggests that the student’s performance is </w:t>
      </w:r>
      <w:r w:rsidRPr="00AC40F5">
        <w:rPr>
          <w:sz w:val="28"/>
          <w:szCs w:val="28"/>
          <w:u w:val="single"/>
        </w:rPr>
        <w:t>consistent</w:t>
      </w:r>
      <w:r w:rsidRPr="00AC40F5">
        <w:rPr>
          <w:sz w:val="28"/>
          <w:szCs w:val="28"/>
        </w:rPr>
        <w:t xml:space="preserve">. The variance and standard deviation indicate that the scores are spread out and not tightly clustered around the mean score. This suggests that the student’s performance is </w:t>
      </w:r>
      <w:r w:rsidRPr="00AC40F5">
        <w:rPr>
          <w:sz w:val="28"/>
          <w:szCs w:val="28"/>
          <w:u w:val="single"/>
        </w:rPr>
        <w:t>not consistent across all tests</w:t>
      </w:r>
      <w:r>
        <w:rPr>
          <w:sz w:val="28"/>
          <w:szCs w:val="28"/>
        </w:rPr>
        <w:t>.</w:t>
      </w:r>
    </w:p>
    <w:p w14:paraId="4E0978E0" w14:textId="77777777" w:rsidR="00AC40F5" w:rsidRDefault="00AC40F5" w:rsidP="00260DC5">
      <w:pPr>
        <w:jc w:val="both"/>
        <w:rPr>
          <w:sz w:val="28"/>
          <w:szCs w:val="28"/>
        </w:rPr>
      </w:pPr>
    </w:p>
    <w:p w14:paraId="49B0DA62" w14:textId="77777777" w:rsidR="00CB08A5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B427CE1" w14:textId="64D8B52C" w:rsidR="00381A69" w:rsidRDefault="00381A69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 xml:space="preserve">Ans: </w:t>
      </w:r>
      <w:bookmarkStart w:id="0" w:name="_Hlk156780709"/>
      <w:r w:rsidRPr="00832EF8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When mean and Median are equal the nature of the skewness is Symmetric.</w:t>
      </w:r>
    </w:p>
    <w:p w14:paraId="63E88EB1" w14:textId="77777777" w:rsidR="00D17A9A" w:rsidRDefault="00D17A9A" w:rsidP="00260DC5">
      <w:pPr>
        <w:jc w:val="both"/>
        <w:rPr>
          <w:sz w:val="28"/>
          <w:szCs w:val="28"/>
        </w:rPr>
      </w:pPr>
    </w:p>
    <w:bookmarkEnd w:id="0"/>
    <w:p w14:paraId="20B6CA0E" w14:textId="7C82BCA1" w:rsidR="00D759AC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AC40F5">
        <w:rPr>
          <w:sz w:val="28"/>
          <w:szCs w:val="28"/>
        </w:rPr>
        <w:t>median?</w:t>
      </w:r>
    </w:p>
    <w:p w14:paraId="600EE38D" w14:textId="757CE9C6" w:rsidR="00381A69" w:rsidRDefault="00381A69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  <w:r w:rsidRPr="00381A69">
        <w:rPr>
          <w:sz w:val="28"/>
          <w:szCs w:val="28"/>
        </w:rPr>
        <w:t xml:space="preserve"> When mean and Median are equal the nature of the skewness is </w:t>
      </w:r>
      <w:r>
        <w:rPr>
          <w:sz w:val="28"/>
          <w:szCs w:val="28"/>
        </w:rPr>
        <w:t>Right skewed</w:t>
      </w:r>
      <w:r w:rsidRPr="00381A69">
        <w:rPr>
          <w:sz w:val="28"/>
          <w:szCs w:val="28"/>
        </w:rPr>
        <w:t>.</w:t>
      </w:r>
    </w:p>
    <w:p w14:paraId="44120C0E" w14:textId="77777777" w:rsidR="00D17A9A" w:rsidRDefault="00D17A9A" w:rsidP="00260DC5">
      <w:pPr>
        <w:jc w:val="both"/>
        <w:rPr>
          <w:sz w:val="28"/>
          <w:szCs w:val="28"/>
        </w:rPr>
      </w:pPr>
    </w:p>
    <w:p w14:paraId="1F723682" w14:textId="77777777" w:rsidR="00786F22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21869" w14:textId="6B16EB6C" w:rsidR="00381A69" w:rsidRDefault="00381A69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381A69">
        <w:rPr>
          <w:sz w:val="28"/>
          <w:szCs w:val="28"/>
        </w:rPr>
        <w:t xml:space="preserve">When mean and Median are equal the nature of the skewness is </w:t>
      </w:r>
      <w:r>
        <w:rPr>
          <w:sz w:val="28"/>
          <w:szCs w:val="28"/>
        </w:rPr>
        <w:t>Left skewed</w:t>
      </w:r>
      <w:r w:rsidRPr="00381A69">
        <w:rPr>
          <w:sz w:val="28"/>
          <w:szCs w:val="28"/>
        </w:rPr>
        <w:t>.</w:t>
      </w:r>
    </w:p>
    <w:p w14:paraId="0766CC69" w14:textId="77777777" w:rsidR="00D17A9A" w:rsidRDefault="00D17A9A" w:rsidP="00260DC5">
      <w:pPr>
        <w:jc w:val="both"/>
        <w:rPr>
          <w:sz w:val="28"/>
          <w:szCs w:val="28"/>
        </w:rPr>
      </w:pPr>
    </w:p>
    <w:p w14:paraId="7BA1CE46" w14:textId="7E906295" w:rsidR="00786F22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r w:rsidR="00903DE4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87C4D7F" w14:textId="7F6B1D7F" w:rsidR="00681CE3" w:rsidRDefault="00681CE3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Positive kurtosis value indicates that the data is distributed Laplace (continuous and high tail) and outlier frequency is high.</w:t>
      </w:r>
    </w:p>
    <w:p w14:paraId="15CF1E3B" w14:textId="77777777" w:rsidR="00D17A9A" w:rsidRDefault="00D17A9A" w:rsidP="00260DC5">
      <w:pPr>
        <w:jc w:val="both"/>
        <w:rPr>
          <w:sz w:val="28"/>
          <w:szCs w:val="28"/>
        </w:rPr>
      </w:pPr>
    </w:p>
    <w:p w14:paraId="0973445A" w14:textId="4CCA5148" w:rsidR="00D87AA3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r w:rsidR="00903DE4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DA5A3E3" w14:textId="4B577D42" w:rsidR="00681CE3" w:rsidRDefault="00681CE3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Negative Kurtosis value indicates that the data is normal distribution having thin tailed and outlier frequency is low.</w:t>
      </w:r>
    </w:p>
    <w:p w14:paraId="0E4C3771" w14:textId="77777777" w:rsidR="00D17A9A" w:rsidRDefault="00D17A9A" w:rsidP="00260DC5">
      <w:pPr>
        <w:jc w:val="both"/>
        <w:rPr>
          <w:sz w:val="28"/>
          <w:szCs w:val="28"/>
        </w:rPr>
      </w:pPr>
    </w:p>
    <w:p w14:paraId="2611D9FC" w14:textId="77777777" w:rsidR="00C57628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B059F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9" type="#_x0000_t75" style="width:437.4pt;height:114pt">
            <v:imagedata r:id="rId8" o:title="Boxplot"/>
          </v:shape>
        </w:pict>
      </w:r>
    </w:p>
    <w:p w14:paraId="72C0EE4A" w14:textId="577A6F12" w:rsidR="00C57628" w:rsidRDefault="00C5762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r w:rsidR="00903DE4">
        <w:rPr>
          <w:sz w:val="28"/>
          <w:szCs w:val="28"/>
        </w:rPr>
        <w:t>data</w:t>
      </w:r>
      <w:r>
        <w:rPr>
          <w:sz w:val="28"/>
          <w:szCs w:val="28"/>
        </w:rPr>
        <w:t>?</w:t>
      </w:r>
    </w:p>
    <w:p w14:paraId="7FD33C1C" w14:textId="62AC950F" w:rsidR="006103ED" w:rsidRDefault="006103ED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Data is Negatively skewed because median is closer to the top of the box and whisker is longer than right.</w:t>
      </w:r>
    </w:p>
    <w:p w14:paraId="6E8274E1" w14:textId="02657DDE" w:rsidR="00C57628" w:rsidRDefault="00C5762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6103ED">
        <w:rPr>
          <w:sz w:val="28"/>
          <w:szCs w:val="28"/>
        </w:rPr>
        <w:t>the nature</w:t>
      </w:r>
      <w:r>
        <w:rPr>
          <w:sz w:val="28"/>
          <w:szCs w:val="28"/>
        </w:rPr>
        <w:t xml:space="preserve"> of skewness of the data?</w:t>
      </w:r>
    </w:p>
    <w:p w14:paraId="3ED58789" w14:textId="3447B49B" w:rsidR="006103ED" w:rsidRDefault="006103ED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Negative skewness.</w:t>
      </w:r>
    </w:p>
    <w:p w14:paraId="418F248C" w14:textId="77777777" w:rsidR="009120CF" w:rsidRDefault="005D1DBF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1CF7A638" w:rsidR="004D09A1" w:rsidRDefault="009120CF" w:rsidP="00D17A9A">
      <w:pPr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="00832EF8">
        <w:rPr>
          <w:sz w:val="28"/>
          <w:szCs w:val="28"/>
        </w:rPr>
        <w:t>IQR (</w:t>
      </w:r>
      <w:r>
        <w:rPr>
          <w:sz w:val="28"/>
          <w:szCs w:val="28"/>
        </w:rPr>
        <w:t>Q3 -Q1) = 10(approx.)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557697D0" w:rsidR="00D610DF" w:rsidRDefault="00CB059F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40" type="#_x0000_t75" style="width:358.8pt;height:177.6pt">
            <v:imagedata r:id="rId9" o:title="Box1"/>
          </v:shape>
        </w:pict>
      </w:r>
    </w:p>
    <w:p w14:paraId="09B4DEB8" w14:textId="12E7008D" w:rsidR="006723AD" w:rsidRDefault="004D09A1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respect</w:t>
      </w:r>
      <w:r w:rsidR="00832EF8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Boxplot 2</w:t>
      </w:r>
      <w:r w:rsidR="006723AD">
        <w:rPr>
          <w:sz w:val="28"/>
          <w:szCs w:val="28"/>
        </w:rPr>
        <w:t>.</w:t>
      </w:r>
    </w:p>
    <w:p w14:paraId="723CC29A" w14:textId="0AE9E3AC" w:rsidR="0035509C" w:rsidRDefault="0035509C" w:rsidP="00260DC5">
      <w:pPr>
        <w:jc w:val="both"/>
        <w:rPr>
          <w:sz w:val="28"/>
          <w:szCs w:val="28"/>
        </w:rPr>
      </w:pPr>
      <w:r w:rsidRPr="00832EF8">
        <w:rPr>
          <w:b/>
          <w:bCs/>
          <w:sz w:val="28"/>
          <w:szCs w:val="28"/>
        </w:rPr>
        <w:t>Ans :-</w:t>
      </w:r>
      <w:r>
        <w:rPr>
          <w:sz w:val="28"/>
          <w:szCs w:val="28"/>
        </w:rPr>
        <w:t xml:space="preserve"> </w:t>
      </w:r>
      <w:r w:rsidRPr="00D168A4">
        <w:rPr>
          <w:b/>
          <w:bCs/>
          <w:sz w:val="28"/>
          <w:szCs w:val="28"/>
        </w:rPr>
        <w:t>Median Values</w:t>
      </w:r>
      <w:r>
        <w:rPr>
          <w:sz w:val="28"/>
          <w:szCs w:val="28"/>
        </w:rPr>
        <w:t xml:space="preserve"> = Both the data have </w:t>
      </w:r>
      <w:r w:rsidR="009120CF">
        <w:rPr>
          <w:sz w:val="28"/>
          <w:szCs w:val="28"/>
        </w:rPr>
        <w:t>the same</w:t>
      </w:r>
      <w:r>
        <w:rPr>
          <w:sz w:val="28"/>
          <w:szCs w:val="28"/>
        </w:rPr>
        <w:t xml:space="preserve"> median value.</w:t>
      </w:r>
    </w:p>
    <w:p w14:paraId="467CB942" w14:textId="5525A05E" w:rsidR="0035509C" w:rsidRDefault="0035509C" w:rsidP="00260DC5">
      <w:pPr>
        <w:jc w:val="both"/>
        <w:rPr>
          <w:sz w:val="28"/>
          <w:szCs w:val="28"/>
        </w:rPr>
      </w:pPr>
      <w:r w:rsidRPr="00D168A4">
        <w:rPr>
          <w:b/>
          <w:bCs/>
          <w:sz w:val="28"/>
          <w:szCs w:val="28"/>
        </w:rPr>
        <w:lastRenderedPageBreak/>
        <w:t xml:space="preserve">           </w:t>
      </w:r>
      <w:r w:rsidR="00D168A4" w:rsidRPr="00D168A4">
        <w:rPr>
          <w:b/>
          <w:bCs/>
          <w:sz w:val="28"/>
          <w:szCs w:val="28"/>
        </w:rPr>
        <w:t>IQR</w:t>
      </w:r>
      <w:r w:rsidR="00D168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Boxplot_1 has smaller IQR, </w:t>
      </w:r>
      <w:r w:rsidR="009120CF">
        <w:rPr>
          <w:sz w:val="28"/>
          <w:szCs w:val="28"/>
        </w:rPr>
        <w:t>whereas</w:t>
      </w:r>
      <w:r>
        <w:rPr>
          <w:sz w:val="28"/>
          <w:szCs w:val="28"/>
        </w:rPr>
        <w:t xml:space="preserve"> Noxplot_2 has larger IQR i.e., in boxplot_1 the data is distributed with less variability </w:t>
      </w:r>
      <w:r w:rsidR="009120CF">
        <w:rPr>
          <w:sz w:val="28"/>
          <w:szCs w:val="28"/>
        </w:rPr>
        <w:t>than</w:t>
      </w:r>
      <w:r>
        <w:rPr>
          <w:sz w:val="28"/>
          <w:szCs w:val="28"/>
        </w:rPr>
        <w:t xml:space="preserve"> boxplot_2.</w:t>
      </w:r>
    </w:p>
    <w:p w14:paraId="33686D77" w14:textId="4BC05D3F" w:rsidR="0035509C" w:rsidRDefault="0035509C" w:rsidP="00260DC5">
      <w:pPr>
        <w:jc w:val="both"/>
        <w:rPr>
          <w:sz w:val="28"/>
          <w:szCs w:val="28"/>
        </w:rPr>
      </w:pPr>
      <w:r w:rsidRPr="00D168A4">
        <w:rPr>
          <w:b/>
          <w:bCs/>
          <w:sz w:val="28"/>
          <w:szCs w:val="28"/>
        </w:rPr>
        <w:t xml:space="preserve">            Skewness</w:t>
      </w:r>
      <w:r>
        <w:rPr>
          <w:sz w:val="28"/>
          <w:szCs w:val="28"/>
        </w:rPr>
        <w:t xml:space="preserve"> = </w:t>
      </w:r>
      <w:r w:rsidR="00D168A4">
        <w:rPr>
          <w:sz w:val="28"/>
          <w:szCs w:val="28"/>
        </w:rPr>
        <w:t>no skew, because median line at center of the box then the distribution is symmetrical.</w:t>
      </w:r>
    </w:p>
    <w:p w14:paraId="295F689F" w14:textId="79BFCDA5" w:rsidR="00D168A4" w:rsidRDefault="00D168A4" w:rsidP="00260DC5">
      <w:pPr>
        <w:jc w:val="both"/>
        <w:rPr>
          <w:sz w:val="28"/>
          <w:szCs w:val="28"/>
        </w:rPr>
      </w:pPr>
      <w:r w:rsidRPr="00D168A4">
        <w:rPr>
          <w:b/>
          <w:bCs/>
          <w:sz w:val="28"/>
          <w:szCs w:val="28"/>
        </w:rPr>
        <w:t xml:space="preserve">             Distribution</w:t>
      </w:r>
      <w:r>
        <w:rPr>
          <w:sz w:val="28"/>
          <w:szCs w:val="28"/>
        </w:rPr>
        <w:t xml:space="preserve"> = Evenly distributed around median value.</w:t>
      </w:r>
    </w:p>
    <w:p w14:paraId="6E1F5C03" w14:textId="4E412488" w:rsidR="00D168A4" w:rsidRDefault="00D168A4" w:rsidP="00260DC5">
      <w:pPr>
        <w:jc w:val="both"/>
        <w:rPr>
          <w:sz w:val="28"/>
          <w:szCs w:val="28"/>
        </w:rPr>
      </w:pPr>
      <w:r w:rsidRPr="00D168A4">
        <w:rPr>
          <w:b/>
          <w:bCs/>
          <w:sz w:val="28"/>
          <w:szCs w:val="28"/>
        </w:rPr>
        <w:t xml:space="preserve">             Outliers</w:t>
      </w:r>
      <w:r>
        <w:rPr>
          <w:sz w:val="28"/>
          <w:szCs w:val="28"/>
        </w:rPr>
        <w:t xml:space="preserve"> = no significant outliers on either side of the distribution.</w:t>
      </w:r>
    </w:p>
    <w:p w14:paraId="3E46425C" w14:textId="77777777" w:rsidR="006B655D" w:rsidRDefault="006B655D" w:rsidP="00260DC5">
      <w:pPr>
        <w:jc w:val="both"/>
        <w:rPr>
          <w:sz w:val="28"/>
          <w:szCs w:val="28"/>
        </w:rPr>
      </w:pPr>
    </w:p>
    <w:p w14:paraId="7AD0F7C8" w14:textId="77777777" w:rsidR="007A3B9F" w:rsidRPr="00EF70C9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B36A56E" w:rsidR="007A3B9F" w:rsidRPr="00EF70C9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6103ED">
        <w:rPr>
          <w:sz w:val="28"/>
          <w:szCs w:val="28"/>
        </w:rPr>
        <w:t xml:space="preserve">MPG </w:t>
      </w:r>
      <w:r w:rsidR="006103ED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153C850A" w:rsidR="007A3B9F" w:rsidRPr="00EF70C9" w:rsidRDefault="00360870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 w14:paraId="692881FE" w14:textId="77777777" w:rsidR="006B655D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6DEAF0E5" w:rsidR="007A3B9F" w:rsidRPr="00EF70C9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35145AB" w14:textId="3002C632" w:rsidR="00B96F5F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9BB579A" w14:textId="5BCB6F96" w:rsidR="00B96F5F" w:rsidRPr="00B96F5F" w:rsidRDefault="00B96F5F" w:rsidP="00260DC5">
      <w:pPr>
        <w:jc w:val="both"/>
        <w:rPr>
          <w:sz w:val="28"/>
          <w:szCs w:val="28"/>
        </w:rPr>
      </w:pPr>
      <w:r w:rsidRPr="006B655D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B96F5F">
        <w:rPr>
          <w:sz w:val="28"/>
          <w:szCs w:val="28"/>
        </w:rPr>
        <w:t>Probability of MPG &gt; 38 is: 0.4074.</w:t>
      </w:r>
    </w:p>
    <w:p w14:paraId="731C72C1" w14:textId="78BA7CE5" w:rsidR="00B96F5F" w:rsidRPr="00B96F5F" w:rsidRDefault="00B96F5F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96F5F">
        <w:rPr>
          <w:sz w:val="28"/>
          <w:szCs w:val="28"/>
        </w:rPr>
        <w:t>Probability of MPG &lt; 40 is: 0.7531.</w:t>
      </w:r>
    </w:p>
    <w:p w14:paraId="1628647A" w14:textId="11AE7551" w:rsidR="00B96F5F" w:rsidRPr="00B96F5F" w:rsidRDefault="00B96F5F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96F5F">
        <w:rPr>
          <w:sz w:val="28"/>
          <w:szCs w:val="28"/>
        </w:rPr>
        <w:t>Probability of 20 &lt; MPG &lt; 50 is: 0.8519.</w:t>
      </w:r>
    </w:p>
    <w:p w14:paraId="13F0AB38" w14:textId="77777777" w:rsidR="007A3B9F" w:rsidRPr="00EF70C9" w:rsidRDefault="007A3B9F" w:rsidP="00260DC5">
      <w:pPr>
        <w:jc w:val="both"/>
        <w:rPr>
          <w:sz w:val="28"/>
          <w:szCs w:val="28"/>
        </w:rPr>
      </w:pPr>
    </w:p>
    <w:p w14:paraId="01632636" w14:textId="77777777" w:rsidR="007A3B9F" w:rsidRPr="00EF70C9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BC2492B" w14:textId="5F69C5AB" w:rsidR="00761D85" w:rsidRDefault="00761D85" w:rsidP="00260DC5">
      <w:pPr>
        <w:jc w:val="both"/>
        <w:rPr>
          <w:sz w:val="28"/>
          <w:szCs w:val="28"/>
        </w:rPr>
      </w:pPr>
      <w:r w:rsidRPr="006B655D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Given data (Cars.csv) does not follow normal distribution.</w:t>
      </w:r>
    </w:p>
    <w:p w14:paraId="137EAC84" w14:textId="74207FAC" w:rsidR="00761D85" w:rsidRDefault="00761D85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MPG of Cars dataset also does not follow normal distribution because, </w:t>
      </w:r>
      <w:r w:rsidRPr="00761D85">
        <w:rPr>
          <w:sz w:val="28"/>
          <w:szCs w:val="28"/>
        </w:rPr>
        <w:t>the histogram</w:t>
      </w:r>
      <w:r w:rsidR="00EC3C8B">
        <w:rPr>
          <w:sz w:val="28"/>
          <w:szCs w:val="28"/>
        </w:rPr>
        <w:t xml:space="preserve"> and curve</w:t>
      </w:r>
      <w:r w:rsidRPr="00761D85">
        <w:rPr>
          <w:sz w:val="28"/>
          <w:szCs w:val="28"/>
        </w:rPr>
        <w:t xml:space="preserve"> does not follow a normal distribution</w:t>
      </w:r>
      <w:r w:rsidR="00EC3C8B">
        <w:rPr>
          <w:sz w:val="28"/>
          <w:szCs w:val="28"/>
        </w:rPr>
        <w:t xml:space="preserve"> properties</w:t>
      </w:r>
      <w:r w:rsidRPr="00761D85">
        <w:rPr>
          <w:sz w:val="28"/>
          <w:szCs w:val="28"/>
        </w:rPr>
        <w:t>. The data is skewed to the right</w:t>
      </w:r>
      <w:r>
        <w:rPr>
          <w:sz w:val="28"/>
          <w:szCs w:val="28"/>
        </w:rPr>
        <w:t xml:space="preserve"> side</w:t>
      </w:r>
      <w:r w:rsidRPr="00761D85">
        <w:rPr>
          <w:sz w:val="28"/>
          <w:szCs w:val="28"/>
        </w:rPr>
        <w:t>, meaning it’s not symmetrical around its mean.</w:t>
      </w:r>
      <w:r>
        <w:rPr>
          <w:sz w:val="28"/>
          <w:szCs w:val="28"/>
        </w:rPr>
        <w:t xml:space="preserve">   </w:t>
      </w:r>
    </w:p>
    <w:p w14:paraId="1687F037" w14:textId="77777777" w:rsidR="007A3B9F" w:rsidRPr="00EF70C9" w:rsidRDefault="007A3B9F" w:rsidP="00260DC5">
      <w:pPr>
        <w:jc w:val="both"/>
        <w:rPr>
          <w:sz w:val="28"/>
          <w:szCs w:val="28"/>
        </w:rPr>
      </w:pPr>
    </w:p>
    <w:p w14:paraId="786F7F22" w14:textId="77777777" w:rsidR="00EC3C8B" w:rsidRDefault="00EC3C8B" w:rsidP="00260DC5">
      <w:pPr>
        <w:jc w:val="both"/>
        <w:rPr>
          <w:sz w:val="28"/>
          <w:szCs w:val="28"/>
        </w:rPr>
      </w:pPr>
    </w:p>
    <w:p w14:paraId="260D34EE" w14:textId="49AB37C7" w:rsidR="00EC3C8B" w:rsidRDefault="00686F87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 22) </w:t>
      </w:r>
      <w:r w:rsidR="007A3B9F" w:rsidRPr="00EF70C9">
        <w:rPr>
          <w:sz w:val="28"/>
          <w:szCs w:val="28"/>
        </w:rPr>
        <w:t xml:space="preserve">Check Whether the Adipose Tissue (AT) and Waist </w:t>
      </w:r>
      <w:r w:rsidR="003C2BE5" w:rsidRPr="00EF70C9">
        <w:rPr>
          <w:sz w:val="28"/>
          <w:szCs w:val="28"/>
        </w:rPr>
        <w:t>Circumference (</w:t>
      </w:r>
      <w:r w:rsidR="007A3B9F" w:rsidRPr="00EF70C9">
        <w:rPr>
          <w:sz w:val="28"/>
          <w:szCs w:val="28"/>
        </w:rPr>
        <w:t xml:space="preserve">Waist)  from </w:t>
      </w:r>
    </w:p>
    <w:p w14:paraId="78173456" w14:textId="18B95EAD" w:rsidR="007A3B9F" w:rsidRPr="00EF70C9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wc-at data </w:t>
      </w:r>
      <w:r w:rsidR="00EC3C8B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0C6EB91B" w:rsidR="007A3B9F" w:rsidRDefault="007A3B9F" w:rsidP="00260DC5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</w:t>
      </w:r>
      <w:r w:rsidR="00EC3C8B">
        <w:rPr>
          <w:sz w:val="28"/>
          <w:szCs w:val="28"/>
        </w:rPr>
        <w:t>Use</w:t>
      </w:r>
      <w:r w:rsidRPr="00EF70C9">
        <w:rPr>
          <w:sz w:val="28"/>
          <w:szCs w:val="28"/>
        </w:rPr>
        <w:t xml:space="preserve"> Dataset: wc-at.csv</w:t>
      </w:r>
    </w:p>
    <w:p w14:paraId="3EF7A656" w14:textId="01E59B30" w:rsidR="00EC3C8B" w:rsidRPr="00EF70C9" w:rsidRDefault="00434F18" w:rsidP="00260DC5">
      <w:pPr>
        <w:jc w:val="both"/>
        <w:rPr>
          <w:sz w:val="28"/>
          <w:szCs w:val="28"/>
        </w:rPr>
      </w:pPr>
      <w:r w:rsidRPr="0007164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="00686F87">
        <w:rPr>
          <w:sz w:val="28"/>
          <w:szCs w:val="28"/>
        </w:rPr>
        <w:t>From the histogram, given data does not follow Normal Distribution.</w:t>
      </w:r>
    </w:p>
    <w:p w14:paraId="004C6F57" w14:textId="77777777" w:rsidR="007A3B9F" w:rsidRPr="00EF70C9" w:rsidRDefault="007A3B9F" w:rsidP="00260DC5">
      <w:pPr>
        <w:jc w:val="both"/>
        <w:rPr>
          <w:sz w:val="28"/>
          <w:szCs w:val="28"/>
        </w:rPr>
      </w:pPr>
    </w:p>
    <w:p w14:paraId="38236308" w14:textId="498AEC78" w:rsidR="006B655D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 2</w:t>
      </w:r>
      <w:r w:rsidR="00686F87">
        <w:rPr>
          <w:sz w:val="28"/>
          <w:szCs w:val="28"/>
        </w:rPr>
        <w:t>3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3C2BE5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83707A">
        <w:rPr>
          <w:sz w:val="28"/>
          <w:szCs w:val="28"/>
        </w:rPr>
        <w:t>?</w:t>
      </w:r>
    </w:p>
    <w:p w14:paraId="72E3562B" w14:textId="77777777" w:rsidR="0083707A" w:rsidRPr="0083707A" w:rsidRDefault="0083707A" w:rsidP="0083707A">
      <w:pPr>
        <w:jc w:val="both"/>
        <w:rPr>
          <w:sz w:val="28"/>
          <w:szCs w:val="28"/>
        </w:rPr>
      </w:pPr>
      <w:r w:rsidRPr="0007164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83707A">
        <w:rPr>
          <w:sz w:val="28"/>
          <w:szCs w:val="28"/>
        </w:rPr>
        <w:t>The Z score for a 90% confidence interval is 1.64.</w:t>
      </w:r>
    </w:p>
    <w:p w14:paraId="166DB0A7" w14:textId="77D7221B" w:rsidR="0083707A" w:rsidRPr="0083707A" w:rsidRDefault="0083707A" w:rsidP="008370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3707A">
        <w:rPr>
          <w:sz w:val="28"/>
          <w:szCs w:val="28"/>
        </w:rPr>
        <w:t>The Z score for a 94% confidence interval is 1.88.</w:t>
      </w:r>
    </w:p>
    <w:p w14:paraId="6E435E34" w14:textId="1344500F" w:rsidR="0083707A" w:rsidRDefault="0083707A" w:rsidP="008370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3707A">
        <w:rPr>
          <w:sz w:val="28"/>
          <w:szCs w:val="28"/>
        </w:rPr>
        <w:t>The Z score for a 60% confidence interval is 0.84.</w:t>
      </w:r>
    </w:p>
    <w:p w14:paraId="46DC0ECF" w14:textId="77777777" w:rsidR="006B655D" w:rsidRDefault="006B655D" w:rsidP="00260DC5">
      <w:pPr>
        <w:jc w:val="both"/>
        <w:rPr>
          <w:sz w:val="28"/>
          <w:szCs w:val="28"/>
        </w:rPr>
      </w:pPr>
    </w:p>
    <w:p w14:paraId="057511FE" w14:textId="6754E393" w:rsidR="006B655D" w:rsidRDefault="00BC5748" w:rsidP="00260DC5">
      <w:pPr>
        <w:jc w:val="both"/>
        <w:rPr>
          <w:sz w:val="28"/>
          <w:szCs w:val="28"/>
        </w:rPr>
      </w:pPr>
      <w:r>
        <w:rPr>
          <w:sz w:val="28"/>
          <w:szCs w:val="28"/>
        </w:rPr>
        <w:t>Q 2</w:t>
      </w:r>
      <w:r w:rsidR="00686F87">
        <w:rPr>
          <w:sz w:val="28"/>
          <w:szCs w:val="28"/>
        </w:rPr>
        <w:t>4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2D57602" w14:textId="77777777" w:rsidR="00071648" w:rsidRPr="00071648" w:rsidRDefault="00071648" w:rsidP="00071648">
      <w:pPr>
        <w:jc w:val="both"/>
        <w:rPr>
          <w:sz w:val="28"/>
          <w:szCs w:val="28"/>
        </w:rPr>
      </w:pPr>
      <w:r w:rsidRPr="00071648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071648">
        <w:rPr>
          <w:sz w:val="28"/>
          <w:szCs w:val="28"/>
        </w:rPr>
        <w:t>The T score for a 90% confidence interval is 1.71.</w:t>
      </w:r>
    </w:p>
    <w:p w14:paraId="321D1294" w14:textId="07429C21" w:rsidR="00071648" w:rsidRPr="00071648" w:rsidRDefault="00071648" w:rsidP="000716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71648">
        <w:rPr>
          <w:sz w:val="28"/>
          <w:szCs w:val="28"/>
        </w:rPr>
        <w:t>The T score for a 94% confidence interval is 1.97.</w:t>
      </w:r>
    </w:p>
    <w:p w14:paraId="5BB68647" w14:textId="2F2A02CE" w:rsidR="00071648" w:rsidRDefault="00071648" w:rsidP="000716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71648">
        <w:rPr>
          <w:sz w:val="28"/>
          <w:szCs w:val="28"/>
        </w:rPr>
        <w:t>The T score for a 60% confidence interval is 0.86.</w:t>
      </w:r>
    </w:p>
    <w:p w14:paraId="238EDE48" w14:textId="77777777" w:rsidR="00071648" w:rsidRDefault="00071648" w:rsidP="00260DC5">
      <w:pPr>
        <w:jc w:val="both"/>
        <w:rPr>
          <w:sz w:val="28"/>
          <w:szCs w:val="28"/>
        </w:rPr>
      </w:pPr>
    </w:p>
    <w:p w14:paraId="45206584" w14:textId="447A2194" w:rsidR="002818A0" w:rsidRDefault="004D09A1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</w:t>
      </w:r>
      <w:r w:rsidR="00686F87">
        <w:rPr>
          <w:sz w:val="28"/>
          <w:szCs w:val="28"/>
        </w:rPr>
        <w:t>5</w:t>
      </w:r>
      <w:r w:rsidR="00AA44EF" w:rsidRPr="002E78B5">
        <w:rPr>
          <w:sz w:val="28"/>
          <w:szCs w:val="28"/>
        </w:rPr>
        <w:t>)</w:t>
      </w:r>
      <w:r w:rsidR="002E78B5" w:rsidRPr="002E78B5">
        <w:rPr>
          <w:sz w:val="28"/>
          <w:szCs w:val="28"/>
        </w:rPr>
        <w:t xml:space="preserve">  </w:t>
      </w:r>
      <w:r w:rsidR="002E78B5">
        <w:rPr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3C2BE5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686F8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06E3618F" w14:textId="77777777" w:rsidR="00302B26" w:rsidRDefault="00A50B04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CEB932F" w:rsidR="00302B26" w:rsidRDefault="00302B26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0D30F35" w14:textId="5EDE12BB" w:rsidR="00832EF8" w:rsidRPr="00832EF8" w:rsidRDefault="00832EF8" w:rsidP="00260DC5">
      <w:pPr>
        <w:jc w:val="both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B655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 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32EF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18 randomly selected bulbs would have an average life of no more than 260 days is </w:t>
      </w:r>
      <w:r w:rsidRPr="00832EF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approximately 0.322.</w:t>
      </w:r>
    </w:p>
    <w:p w14:paraId="5C572982" w14:textId="77777777" w:rsidR="00D44288" w:rsidRDefault="00D44288" w:rsidP="00260DC5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260DC5">
      <w:pPr>
        <w:jc w:val="both"/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0B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1B44E4"/>
    <w:multiLevelType w:val="hybridMultilevel"/>
    <w:tmpl w:val="4FEC9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1432284">
    <w:abstractNumId w:val="0"/>
  </w:num>
  <w:num w:numId="2" w16cid:durableId="1728843188">
    <w:abstractNumId w:val="3"/>
  </w:num>
  <w:num w:numId="3" w16cid:durableId="1367753991">
    <w:abstractNumId w:val="6"/>
  </w:num>
  <w:num w:numId="4" w16cid:durableId="1932661708">
    <w:abstractNumId w:val="1"/>
  </w:num>
  <w:num w:numId="5" w16cid:durableId="1500121008">
    <w:abstractNumId w:val="2"/>
  </w:num>
  <w:num w:numId="6" w16cid:durableId="2134515811">
    <w:abstractNumId w:val="5"/>
  </w:num>
  <w:num w:numId="7" w16cid:durableId="1962413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2754"/>
    <w:rsid w:val="000632D0"/>
    <w:rsid w:val="00071648"/>
    <w:rsid w:val="00072C4D"/>
    <w:rsid w:val="000815F1"/>
    <w:rsid w:val="00083863"/>
    <w:rsid w:val="000B1A38"/>
    <w:rsid w:val="000B36AF"/>
    <w:rsid w:val="000B417C"/>
    <w:rsid w:val="000D69F4"/>
    <w:rsid w:val="000F2D83"/>
    <w:rsid w:val="000F33F6"/>
    <w:rsid w:val="00116A8F"/>
    <w:rsid w:val="00120885"/>
    <w:rsid w:val="00121879"/>
    <w:rsid w:val="00134883"/>
    <w:rsid w:val="001864D6"/>
    <w:rsid w:val="00190F7C"/>
    <w:rsid w:val="001B6686"/>
    <w:rsid w:val="001C3B3D"/>
    <w:rsid w:val="001D28B0"/>
    <w:rsid w:val="001F1934"/>
    <w:rsid w:val="001F47E9"/>
    <w:rsid w:val="00203934"/>
    <w:rsid w:val="00205D77"/>
    <w:rsid w:val="002078BC"/>
    <w:rsid w:val="00233C74"/>
    <w:rsid w:val="00260DC5"/>
    <w:rsid w:val="0026338B"/>
    <w:rsid w:val="00266B62"/>
    <w:rsid w:val="002818A0"/>
    <w:rsid w:val="0028213D"/>
    <w:rsid w:val="00293532"/>
    <w:rsid w:val="002A6694"/>
    <w:rsid w:val="002B4D5E"/>
    <w:rsid w:val="002D21DE"/>
    <w:rsid w:val="002E0863"/>
    <w:rsid w:val="002E78B5"/>
    <w:rsid w:val="00302B26"/>
    <w:rsid w:val="00314850"/>
    <w:rsid w:val="00323515"/>
    <w:rsid w:val="00344638"/>
    <w:rsid w:val="00352D79"/>
    <w:rsid w:val="0035509C"/>
    <w:rsid w:val="00357635"/>
    <w:rsid w:val="00360870"/>
    <w:rsid w:val="00361CF3"/>
    <w:rsid w:val="00381A69"/>
    <w:rsid w:val="003879D8"/>
    <w:rsid w:val="00396AEA"/>
    <w:rsid w:val="003A03BA"/>
    <w:rsid w:val="003B01D0"/>
    <w:rsid w:val="003C2BE5"/>
    <w:rsid w:val="003C6EFE"/>
    <w:rsid w:val="003D7DE5"/>
    <w:rsid w:val="003F354C"/>
    <w:rsid w:val="0043423D"/>
    <w:rsid w:val="00434F18"/>
    <w:rsid w:val="0043512B"/>
    <w:rsid w:val="00437040"/>
    <w:rsid w:val="00444A21"/>
    <w:rsid w:val="00464F02"/>
    <w:rsid w:val="00494A7E"/>
    <w:rsid w:val="004B22E8"/>
    <w:rsid w:val="004C1158"/>
    <w:rsid w:val="004D09A1"/>
    <w:rsid w:val="005149C8"/>
    <w:rsid w:val="00521177"/>
    <w:rsid w:val="005438FD"/>
    <w:rsid w:val="00545F61"/>
    <w:rsid w:val="00546DBA"/>
    <w:rsid w:val="00583A41"/>
    <w:rsid w:val="0059710F"/>
    <w:rsid w:val="005A4D62"/>
    <w:rsid w:val="005C7A20"/>
    <w:rsid w:val="005D1DBF"/>
    <w:rsid w:val="005D3B6C"/>
    <w:rsid w:val="005E36B7"/>
    <w:rsid w:val="005F3948"/>
    <w:rsid w:val="0060572C"/>
    <w:rsid w:val="006103ED"/>
    <w:rsid w:val="00611933"/>
    <w:rsid w:val="00613A81"/>
    <w:rsid w:val="006432DB"/>
    <w:rsid w:val="00645A86"/>
    <w:rsid w:val="0066364B"/>
    <w:rsid w:val="006723AD"/>
    <w:rsid w:val="00681CE3"/>
    <w:rsid w:val="00686F87"/>
    <w:rsid w:val="006953A0"/>
    <w:rsid w:val="006A77A1"/>
    <w:rsid w:val="006B54DC"/>
    <w:rsid w:val="006B655D"/>
    <w:rsid w:val="006D7AA1"/>
    <w:rsid w:val="006E0ED4"/>
    <w:rsid w:val="007032FF"/>
    <w:rsid w:val="00706CEB"/>
    <w:rsid w:val="00707DE3"/>
    <w:rsid w:val="00721CF4"/>
    <w:rsid w:val="00724454"/>
    <w:rsid w:val="007273CD"/>
    <w:rsid w:val="007300FB"/>
    <w:rsid w:val="00752A8E"/>
    <w:rsid w:val="007571B6"/>
    <w:rsid w:val="00761D85"/>
    <w:rsid w:val="00786F22"/>
    <w:rsid w:val="007952CE"/>
    <w:rsid w:val="007A3B9F"/>
    <w:rsid w:val="007B7CDF"/>
    <w:rsid w:val="007B7F44"/>
    <w:rsid w:val="007D1754"/>
    <w:rsid w:val="007F69BC"/>
    <w:rsid w:val="00817188"/>
    <w:rsid w:val="00832EF8"/>
    <w:rsid w:val="0083707A"/>
    <w:rsid w:val="00842B98"/>
    <w:rsid w:val="00851497"/>
    <w:rsid w:val="00863C99"/>
    <w:rsid w:val="00866D47"/>
    <w:rsid w:val="0087758C"/>
    <w:rsid w:val="008B2CB7"/>
    <w:rsid w:val="008C24DB"/>
    <w:rsid w:val="008D4908"/>
    <w:rsid w:val="00903DE4"/>
    <w:rsid w:val="009043E8"/>
    <w:rsid w:val="009120CF"/>
    <w:rsid w:val="00915323"/>
    <w:rsid w:val="00921648"/>
    <w:rsid w:val="00923E3B"/>
    <w:rsid w:val="00952D28"/>
    <w:rsid w:val="009625A5"/>
    <w:rsid w:val="00962FB0"/>
    <w:rsid w:val="0096547D"/>
    <w:rsid w:val="00965515"/>
    <w:rsid w:val="00970297"/>
    <w:rsid w:val="0097686B"/>
    <w:rsid w:val="00977800"/>
    <w:rsid w:val="00990162"/>
    <w:rsid w:val="009D6E8A"/>
    <w:rsid w:val="009E3AC1"/>
    <w:rsid w:val="00A20659"/>
    <w:rsid w:val="00A50B04"/>
    <w:rsid w:val="00AA1546"/>
    <w:rsid w:val="00AA44EF"/>
    <w:rsid w:val="00AB0E5D"/>
    <w:rsid w:val="00AC3072"/>
    <w:rsid w:val="00AC40F5"/>
    <w:rsid w:val="00AF3BBF"/>
    <w:rsid w:val="00B01500"/>
    <w:rsid w:val="00B22C7F"/>
    <w:rsid w:val="00B326A9"/>
    <w:rsid w:val="00B55173"/>
    <w:rsid w:val="00B7424A"/>
    <w:rsid w:val="00B96F5F"/>
    <w:rsid w:val="00BB2540"/>
    <w:rsid w:val="00BB68E7"/>
    <w:rsid w:val="00BC5748"/>
    <w:rsid w:val="00BD2598"/>
    <w:rsid w:val="00BE6CBD"/>
    <w:rsid w:val="00BF683B"/>
    <w:rsid w:val="00C325B9"/>
    <w:rsid w:val="00C40E40"/>
    <w:rsid w:val="00C41684"/>
    <w:rsid w:val="00C50D38"/>
    <w:rsid w:val="00C57628"/>
    <w:rsid w:val="00C700CD"/>
    <w:rsid w:val="00C76165"/>
    <w:rsid w:val="00C8478D"/>
    <w:rsid w:val="00CB059F"/>
    <w:rsid w:val="00CB08A5"/>
    <w:rsid w:val="00CE2169"/>
    <w:rsid w:val="00D039FC"/>
    <w:rsid w:val="00D167E2"/>
    <w:rsid w:val="00D168A4"/>
    <w:rsid w:val="00D17A9A"/>
    <w:rsid w:val="00D23A5C"/>
    <w:rsid w:val="00D309C7"/>
    <w:rsid w:val="00D44288"/>
    <w:rsid w:val="00D56599"/>
    <w:rsid w:val="00D610DF"/>
    <w:rsid w:val="00D74923"/>
    <w:rsid w:val="00D759AC"/>
    <w:rsid w:val="00D87AA3"/>
    <w:rsid w:val="00DA02A9"/>
    <w:rsid w:val="00DA6646"/>
    <w:rsid w:val="00DB650D"/>
    <w:rsid w:val="00DC0C94"/>
    <w:rsid w:val="00DD5854"/>
    <w:rsid w:val="00E12C36"/>
    <w:rsid w:val="00E131D1"/>
    <w:rsid w:val="00E279B3"/>
    <w:rsid w:val="00E343C6"/>
    <w:rsid w:val="00E605D6"/>
    <w:rsid w:val="00E77892"/>
    <w:rsid w:val="00E96608"/>
    <w:rsid w:val="00EB6B5E"/>
    <w:rsid w:val="00EC3C8B"/>
    <w:rsid w:val="00EE3A70"/>
    <w:rsid w:val="00EE6F17"/>
    <w:rsid w:val="00EF70C9"/>
    <w:rsid w:val="00F10C25"/>
    <w:rsid w:val="00F407B7"/>
    <w:rsid w:val="00F43D0E"/>
    <w:rsid w:val="00F878FC"/>
    <w:rsid w:val="00FB7FEB"/>
    <w:rsid w:val="00FE6626"/>
    <w:rsid w:val="00FF09BF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77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DA02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C3B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72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325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105CE-028D-4A51-A73A-A772A56F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shiva ganji</cp:lastModifiedBy>
  <cp:revision>102</cp:revision>
  <dcterms:created xsi:type="dcterms:W3CDTF">2023-07-18T19:15:00Z</dcterms:created>
  <dcterms:modified xsi:type="dcterms:W3CDTF">2024-01-30T16:00:00Z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2023-07-18T19:15:08Z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87fc121a-169f-4bcf-a7a4-e7f279bb9e6e</vt:lpwstr>
  </property>
  <property fmtid="{D5CDD505-2E9C-101B-9397-08002B2CF9AE}" pid="7" name="MSIP_Label_defa4170-0d19-0005-0004-bc88714345d2_ActionId">
    <vt:lpwstr>707174ae-d14b-47d5-aff4-38ca069d644d</vt:lpwstr>
  </property>
  <property fmtid="{D5CDD505-2E9C-101B-9397-08002B2CF9AE}" pid="8" name="MSIP_Label_defa4170-0d19-0005-0004-bc88714345d2_ContentBits">
    <vt:lpwstr>0</vt:lpwstr>
  </property>
</Properties>
</file>