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4E7" w:rsidRDefault="00000000" w14:paraId="346D31C7" w14:textId="243F0DB0">
      <w:pPr>
        <w:pStyle w:val="Title"/>
      </w:pPr>
      <w:r w:rsidR="00000000">
        <w:rPr/>
        <w:t>Claire M</w:t>
      </w:r>
      <w:r w:rsidR="406A6142">
        <w:rPr/>
        <w:t>athew</w:t>
      </w:r>
    </w:p>
    <w:p w:rsidR="002F34E7" w:rsidRDefault="00000000" w14:paraId="5C1B7828" w14:textId="77777777">
      <w:r>
        <w:t>Senior Program Officer | Gatineau, QC | claire.morgan@email.com | (819) 555-9012</w:t>
      </w:r>
    </w:p>
    <w:p w:rsidR="002F34E7" w:rsidRDefault="00000000" w14:paraId="24DD80B5" w14:textId="77777777">
      <w:pPr>
        <w:pStyle w:val="Heading1"/>
      </w:pPr>
      <w:r>
        <w:t>Professional Summary</w:t>
      </w:r>
    </w:p>
    <w:p w:rsidR="002F34E7" w:rsidRDefault="00000000" w14:paraId="609F61FD" w14:textId="77777777">
      <w:r>
        <w:t>Experienced and results-oriented Senior Program Officer with 6+ years of progressive responsibility in public health program delivery, regulatory compliance, and enforcement support at Health Canada. Skilled in leading projects, providing functional direction to program officers, and developing work tools to improve operational efficiency. Strong communicator capable of analyzing non-compliance cases, advising managers, and supporting inspections using traditional and digital tools. Recognized for integrity, dependability, and respect for diversity in fast-paced regulatory environments.</w:t>
      </w:r>
    </w:p>
    <w:p w:rsidR="002F34E7" w:rsidRDefault="00000000" w14:paraId="5D7F16A0" w14:textId="77777777">
      <w:pPr>
        <w:pStyle w:val="Heading1"/>
      </w:pPr>
      <w:r>
        <w:t>Core Competencies</w:t>
      </w:r>
    </w:p>
    <w:p w:rsidR="002F34E7" w:rsidRDefault="00000000" w14:paraId="6F93F1A8" w14:textId="77777777">
      <w:r>
        <w:t>- Regulatory Compliance &amp; Enforcement Guidance</w:t>
      </w:r>
      <w:r>
        <w:br/>
      </w:r>
      <w:r>
        <w:t>- Inspection Support &amp; Stakeholder Advisory</w:t>
      </w:r>
      <w:r>
        <w:br/>
      </w:r>
      <w:r>
        <w:t>- Functional Direction to Program Officers</w:t>
      </w:r>
      <w:r>
        <w:br/>
      </w:r>
      <w:r>
        <w:t>- Social Media &amp; Internet-Based Investigations</w:t>
      </w:r>
      <w:r>
        <w:br/>
      </w:r>
      <w:r>
        <w:t>- Legislative Interpretation &amp; Application</w:t>
      </w:r>
      <w:r>
        <w:br/>
      </w:r>
      <w:r>
        <w:t>- Risk Analysis &amp; Problem Solving</w:t>
      </w:r>
      <w:r>
        <w:br/>
      </w:r>
      <w:r>
        <w:t>- Committee Participation &amp; Project Leadership</w:t>
      </w:r>
      <w:r>
        <w:br/>
      </w:r>
      <w:r>
        <w:t>- Training &amp; Peer Assessment</w:t>
      </w:r>
      <w:r>
        <w:br/>
      </w:r>
      <w:r>
        <w:t>- Briefing Notes, Reports &amp; SOP Development</w:t>
      </w:r>
      <w:r>
        <w:br/>
      </w:r>
      <w:r>
        <w:t>- English/French (BBB/BBB)</w:t>
      </w:r>
    </w:p>
    <w:p w:rsidR="002F34E7" w:rsidRDefault="00000000" w14:paraId="19AAABB3" w14:textId="77777777">
      <w:pPr>
        <w:pStyle w:val="Heading1"/>
      </w:pPr>
      <w:r>
        <w:t>Professional Experience</w:t>
      </w:r>
    </w:p>
    <w:p w:rsidR="002F34E7" w:rsidRDefault="00000000" w14:paraId="4389BAA2" w14:textId="77777777">
      <w:r>
        <w:t>Senior Program Officer | Health Canada – Tobacco &amp; Vaping Compliance Program</w:t>
      </w:r>
      <w:r>
        <w:br/>
      </w:r>
      <w:r>
        <w:t>Jan 2022 – Present | Gatineau, QC</w:t>
      </w:r>
      <w:r>
        <w:br/>
      </w:r>
      <w:r>
        <w:t>- Provide direction and functional guidance to Program Officers on enforcement actions and case assessments.</w:t>
      </w:r>
      <w:r>
        <w:br/>
      </w:r>
      <w:r>
        <w:t>- Interpret evolving legislation and ensure consistent application across regional inspection teams.</w:t>
      </w:r>
      <w:r>
        <w:br/>
      </w:r>
      <w:r>
        <w:t>- Lead work meetings, develop new compliance procedures, and evaluate impacts of regulatory changes.</w:t>
      </w:r>
      <w:r>
        <w:br/>
      </w:r>
      <w:r>
        <w:t>- Assess peer deliverables, advise managers, and contribute to training of new staff.</w:t>
      </w:r>
      <w:r>
        <w:br/>
      </w:r>
      <w:r>
        <w:t>- Collaborate on national working groups, addressing enforcement challenges and identifying operational gaps.</w:t>
      </w:r>
    </w:p>
    <w:p w:rsidR="002F34E7" w:rsidRDefault="00000000" w14:paraId="15C9B311" w14:textId="77777777">
      <w:r>
        <w:t>Program Officer | Health Canada – Regulatory Operations and Enforcement Branch</w:t>
      </w:r>
      <w:r>
        <w:br/>
      </w:r>
      <w:r>
        <w:t>Jan 2020 – Dec 2021 | Gatineau, QC</w:t>
      </w:r>
      <w:r>
        <w:br/>
      </w:r>
      <w:r>
        <w:t>- Coordinated public health programs with emphasis on regulatory compliance and enforcement readiness.</w:t>
      </w:r>
      <w:r>
        <w:br/>
      </w:r>
      <w:r>
        <w:t>- Developed SOPs and technical tools supporting frontline inspections.</w:t>
      </w:r>
      <w:r>
        <w:br/>
      </w:r>
      <w:r>
        <w:t>- Advised management on case escalation strategies and contributed to internal investigations.</w:t>
      </w:r>
      <w:r>
        <w:br/>
      </w:r>
      <w:r>
        <w:t>- Created information packages and reports summarizing regional activity and compliance trends.</w:t>
      </w:r>
    </w:p>
    <w:p w:rsidR="002F34E7" w:rsidRDefault="00000000" w14:paraId="75E76153" w14:textId="77777777">
      <w:r>
        <w:t>Program Assistant | Public Health Agency of Canada</w:t>
      </w:r>
      <w:r>
        <w:br/>
      </w:r>
      <w:r>
        <w:t>Jul 2017 – Dec 2019 | Ottawa, ON</w:t>
      </w:r>
      <w:r>
        <w:br/>
      </w:r>
      <w:r>
        <w:t>- Provided coordination and documentation support for the Tobacco Control Program.</w:t>
      </w:r>
      <w:r>
        <w:br/>
      </w:r>
      <w:r>
        <w:t>- Maintained enforcement logs and assisted in preparation of briefing notes.</w:t>
      </w:r>
      <w:r>
        <w:br/>
      </w:r>
      <w:r>
        <w:t>- Participated in public awareness campaigns and supported outreach events.</w:t>
      </w:r>
      <w:r>
        <w:br/>
      </w:r>
      <w:r>
        <w:t>- Facilitated logistics and records for compliance and policy team operations.</w:t>
      </w:r>
    </w:p>
    <w:p w:rsidR="002F34E7" w:rsidRDefault="00000000" w14:paraId="488D984D" w14:textId="77777777">
      <w:pPr>
        <w:pStyle w:val="Heading1"/>
      </w:pPr>
      <w:r>
        <w:t>Education</w:t>
      </w:r>
    </w:p>
    <w:p w:rsidR="002F34E7" w:rsidRDefault="00000000" w14:paraId="7B189238" w14:textId="77777777">
      <w:r>
        <w:t>Master of Public Administration | University of Ottawa | 2015</w:t>
      </w:r>
    </w:p>
    <w:p w:rsidR="002F34E7" w:rsidRDefault="00000000" w14:paraId="78AE5CC9" w14:textId="77777777">
      <w:r>
        <w:t>Bachelor of Arts in Political Science | Carleton University | 2013</w:t>
      </w:r>
    </w:p>
    <w:p w:rsidR="002F34E7" w:rsidRDefault="00000000" w14:paraId="542A8155" w14:textId="77777777">
      <w:pPr>
        <w:pStyle w:val="Heading1"/>
      </w:pPr>
      <w:r>
        <w:t>Technical Skills</w:t>
      </w:r>
    </w:p>
    <w:p w:rsidR="00D83EC8" w:rsidRDefault="00000000" w14:paraId="73B60B4C" w14:textId="2B1BCDEF">
      <w:r>
        <w:t>GCIMS, RDIMS, SAP, MS Word, Excel (Pivot Tables, VLOOKUP, Conditional Formatting), PowerPoint, SharePoint, MS Teams</w:t>
      </w:r>
      <w:r>
        <w:br/>
      </w:r>
      <w:r>
        <w:t>Social media monitoring tools (e.g., Hootsuite, TweetDeck), Compliance case management systems, Secure File Transfer Tools (GCcollab, GCdocs)</w:t>
      </w:r>
      <w:r w:rsidR="00D83EC8">
        <w:t>.</w:t>
      </w:r>
      <w:r>
        <w:br/>
      </w:r>
      <w:r>
        <w:t>Briefing materials preparation, Data validation and quality assurance, Compliance tracking dashboards, Regulatory audit tools</w:t>
      </w:r>
      <w:r w:rsidR="00D83EC8">
        <w:t>.</w:t>
      </w:r>
      <w:r>
        <w:br/>
      </w:r>
      <w:r>
        <w:t>Internet-based investigative tools, Virtual meeting platforms (Zoom, WebEx), Risk documentation and SOP authoring tools</w:t>
      </w:r>
    </w:p>
    <w:p w:rsidR="002F34E7" w:rsidRDefault="00000000" w14:paraId="744037EE" w14:textId="5C66270B">
      <w:r>
        <w:t>GCIMS, RDIMS, SAP, MS Word, Excel (Pivot Tables), PowerPoint, SharePoint, MS Teams</w:t>
      </w:r>
      <w:r>
        <w:br/>
      </w:r>
      <w:r w:rsidR="00D83EC8">
        <w:t>social media</w:t>
      </w:r>
      <w:r>
        <w:t xml:space="preserve"> monitoring tools, Briefing materials, Inspection documentation systems</w:t>
      </w:r>
    </w:p>
    <w:sectPr w:rsidR="002F34E7"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25379759">
    <w:abstractNumId w:val="8"/>
  </w:num>
  <w:num w:numId="2" w16cid:durableId="1772974585">
    <w:abstractNumId w:val="6"/>
  </w:num>
  <w:num w:numId="3" w16cid:durableId="655501953">
    <w:abstractNumId w:val="5"/>
  </w:num>
  <w:num w:numId="4" w16cid:durableId="191967819">
    <w:abstractNumId w:val="4"/>
  </w:num>
  <w:num w:numId="5" w16cid:durableId="221215054">
    <w:abstractNumId w:val="7"/>
  </w:num>
  <w:num w:numId="6" w16cid:durableId="2103407867">
    <w:abstractNumId w:val="3"/>
  </w:num>
  <w:num w:numId="7" w16cid:durableId="1997565367">
    <w:abstractNumId w:val="2"/>
  </w:num>
  <w:num w:numId="8" w16cid:durableId="1599484874">
    <w:abstractNumId w:val="1"/>
  </w:num>
  <w:num w:numId="9" w16cid:durableId="9102358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15074B"/>
    <w:rsid w:val="0029639D"/>
    <w:rsid w:val="002F34E7"/>
    <w:rsid w:val="00326F90"/>
    <w:rsid w:val="004D58AA"/>
    <w:rsid w:val="00AA1D8D"/>
    <w:rsid w:val="00B47730"/>
    <w:rsid w:val="00CB0664"/>
    <w:rsid w:val="00D83EC8"/>
    <w:rsid w:val="00FC693F"/>
    <w:rsid w:val="3CF36763"/>
    <w:rsid w:val="406A61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8299F"/>
  <w14:defaultImageDpi w14:val="300"/>
  <w15:docId w15:val="{A96914B4-C25E-4DCE-AE01-D27319637B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Prajna Ganji</lastModifiedBy>
  <revision>3</revision>
  <dcterms:created xsi:type="dcterms:W3CDTF">2025-07-09T20:53:00.0000000Z</dcterms:created>
  <dcterms:modified xsi:type="dcterms:W3CDTF">2025-07-10T15:29:57.4840051Z</dcterms:modified>
  <category/>
</coreProperties>
</file>