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BA04B" w14:textId="77777777" w:rsidR="00C37F18" w:rsidRDefault="00C37F18" w:rsidP="00C37F18">
      <w:pPr>
        <w:rPr>
          <w:b/>
          <w:bCs/>
        </w:rPr>
      </w:pPr>
      <w:r w:rsidRPr="00C37F18">
        <w:rPr>
          <w:b/>
          <w:bCs/>
        </w:rPr>
        <w:t>CARLOS MORALES</w:t>
      </w:r>
    </w:p>
    <w:p w14:paraId="287C3D24" w14:textId="6EE13082" w:rsidR="00C37F18" w:rsidRPr="00C37F18" w:rsidRDefault="00C37F18" w:rsidP="00C37F18">
      <w:r>
        <w:rPr>
          <w:b/>
          <w:bCs/>
        </w:rPr>
        <w:t>IT Manager</w:t>
      </w:r>
      <w:r w:rsidRPr="00C37F18">
        <w:br/>
        <w:t>Ottawa, ON | carlos.morales@email.com | (613) 555-8803 | Bilingual: CBC/CBC</w:t>
      </w:r>
    </w:p>
    <w:p w14:paraId="41426812" w14:textId="77777777" w:rsidR="00C37F18" w:rsidRPr="00C37F18" w:rsidRDefault="00C37F18" w:rsidP="00C37F18">
      <w:r w:rsidRPr="00C37F18">
        <w:pict w14:anchorId="6EAE5036">
          <v:rect id="_x0000_i1055" style="width:0;height:1.5pt" o:hralign="center" o:hrstd="t" o:hr="t" fillcolor="#a0a0a0" stroked="f"/>
        </w:pict>
      </w:r>
    </w:p>
    <w:p w14:paraId="2B9F3F4A" w14:textId="77777777" w:rsidR="00C37F18" w:rsidRPr="00C37F18" w:rsidRDefault="00C37F18" w:rsidP="00C37F18">
      <w:pPr>
        <w:rPr>
          <w:b/>
          <w:bCs/>
        </w:rPr>
      </w:pPr>
      <w:r w:rsidRPr="00C37F18">
        <w:rPr>
          <w:b/>
          <w:bCs/>
        </w:rPr>
        <w:t>PROFILE</w:t>
      </w:r>
    </w:p>
    <w:p w14:paraId="174BB348" w14:textId="77777777" w:rsidR="00C37F18" w:rsidRPr="00C37F18" w:rsidRDefault="00C37F18" w:rsidP="00C37F18">
      <w:r w:rsidRPr="00C37F18">
        <w:t>Strategic and collaborative IT Manager with 10+ years in federal IM/IT operations. Extensive experience in leading digital transformation projects, guiding enterprise architecture initiatives, and advising executives on IT governance. Proven ability to manage multi-disciplinary teams, execute strategic IT roadmaps, and build strong internal and external partnerships.</w:t>
      </w:r>
    </w:p>
    <w:p w14:paraId="4E2989E0" w14:textId="77777777" w:rsidR="00C37F18" w:rsidRPr="00C37F18" w:rsidRDefault="00C37F18" w:rsidP="00C37F18">
      <w:r w:rsidRPr="00C37F18">
        <w:pict w14:anchorId="30481AC9">
          <v:rect id="_x0000_i1056" style="width:0;height:1.5pt" o:hralign="center" o:hrstd="t" o:hr="t" fillcolor="#a0a0a0" stroked="f"/>
        </w:pict>
      </w:r>
    </w:p>
    <w:p w14:paraId="2A9B4379" w14:textId="77777777" w:rsidR="00C37F18" w:rsidRPr="00C37F18" w:rsidRDefault="00C37F18" w:rsidP="00C37F18">
      <w:pPr>
        <w:rPr>
          <w:b/>
          <w:bCs/>
        </w:rPr>
      </w:pPr>
      <w:r w:rsidRPr="00C37F18">
        <w:rPr>
          <w:b/>
          <w:bCs/>
        </w:rPr>
        <w:t>CORE COMPETENCIES</w:t>
      </w:r>
    </w:p>
    <w:p w14:paraId="21783E6B" w14:textId="77777777" w:rsidR="00C37F18" w:rsidRPr="00C37F18" w:rsidRDefault="00C37F18" w:rsidP="00C37F18">
      <w:pPr>
        <w:numPr>
          <w:ilvl w:val="0"/>
          <w:numId w:val="1"/>
        </w:numPr>
      </w:pPr>
      <w:r w:rsidRPr="00C37F18">
        <w:t>Strategic Planning &amp; IT Governance</w:t>
      </w:r>
    </w:p>
    <w:p w14:paraId="1CFF50F6" w14:textId="77777777" w:rsidR="00C37F18" w:rsidRPr="00C37F18" w:rsidRDefault="00C37F18" w:rsidP="00C37F18">
      <w:pPr>
        <w:numPr>
          <w:ilvl w:val="0"/>
          <w:numId w:val="1"/>
        </w:numPr>
      </w:pPr>
      <w:r w:rsidRPr="00C37F18">
        <w:t>Enterprise Architecture &amp; Application Management</w:t>
      </w:r>
    </w:p>
    <w:p w14:paraId="09D1A8CA" w14:textId="77777777" w:rsidR="00C37F18" w:rsidRPr="00C37F18" w:rsidRDefault="00C37F18" w:rsidP="00C37F18">
      <w:pPr>
        <w:numPr>
          <w:ilvl w:val="0"/>
          <w:numId w:val="1"/>
        </w:numPr>
      </w:pPr>
      <w:r w:rsidRPr="00C37F18">
        <w:t>Stakeholder Engagement &amp; Communications</w:t>
      </w:r>
    </w:p>
    <w:p w14:paraId="4B45026F" w14:textId="77777777" w:rsidR="00C37F18" w:rsidRPr="00C37F18" w:rsidRDefault="00C37F18" w:rsidP="00C37F18">
      <w:pPr>
        <w:numPr>
          <w:ilvl w:val="0"/>
          <w:numId w:val="1"/>
        </w:numPr>
      </w:pPr>
      <w:r w:rsidRPr="00C37F18">
        <w:t>Team Leadership &amp; Workforce Mobilization</w:t>
      </w:r>
    </w:p>
    <w:p w14:paraId="317B26E1" w14:textId="77777777" w:rsidR="00C37F18" w:rsidRPr="00C37F18" w:rsidRDefault="00C37F18" w:rsidP="00C37F18">
      <w:pPr>
        <w:numPr>
          <w:ilvl w:val="0"/>
          <w:numId w:val="1"/>
        </w:numPr>
      </w:pPr>
      <w:r w:rsidRPr="00C37F18">
        <w:t>Bilingual Communication &amp; Executive Reporting</w:t>
      </w:r>
    </w:p>
    <w:p w14:paraId="5C8F5550" w14:textId="77777777" w:rsidR="00C37F18" w:rsidRPr="00C37F18" w:rsidRDefault="00C37F18" w:rsidP="00C37F18">
      <w:r w:rsidRPr="00C37F18">
        <w:pict w14:anchorId="59384B8A">
          <v:rect id="_x0000_i1057" style="width:0;height:1.5pt" o:hralign="center" o:hrstd="t" o:hr="t" fillcolor="#a0a0a0" stroked="f"/>
        </w:pict>
      </w:r>
    </w:p>
    <w:p w14:paraId="01C8B429" w14:textId="77777777" w:rsidR="00C37F18" w:rsidRPr="00C37F18" w:rsidRDefault="00C37F18" w:rsidP="00C37F18">
      <w:pPr>
        <w:rPr>
          <w:b/>
          <w:bCs/>
        </w:rPr>
      </w:pPr>
      <w:r w:rsidRPr="00C37F18">
        <w:rPr>
          <w:b/>
          <w:bCs/>
        </w:rPr>
        <w:t>PROFESSIONAL EXPERIENCE</w:t>
      </w:r>
    </w:p>
    <w:p w14:paraId="0BB4310F" w14:textId="77777777" w:rsidR="00C37F18" w:rsidRPr="00C37F18" w:rsidRDefault="00C37F18" w:rsidP="00C37F18">
      <w:r w:rsidRPr="00C37F18">
        <w:rPr>
          <w:b/>
          <w:bCs/>
        </w:rPr>
        <w:t>Senior IT Advisor</w:t>
      </w:r>
      <w:r w:rsidRPr="00C37F18">
        <w:br/>
      </w:r>
      <w:r w:rsidRPr="00C37F18">
        <w:rPr>
          <w:i/>
          <w:iCs/>
        </w:rPr>
        <w:t>Treasury Board of Canada Secretariat</w:t>
      </w:r>
      <w:r w:rsidRPr="00C37F18">
        <w:br/>
        <w:t>Ottawa, ON | 2018 – Present</w:t>
      </w:r>
    </w:p>
    <w:p w14:paraId="1ACACDB7" w14:textId="77777777" w:rsidR="00C37F18" w:rsidRPr="00C37F18" w:rsidRDefault="00C37F18" w:rsidP="00C37F18">
      <w:pPr>
        <w:numPr>
          <w:ilvl w:val="0"/>
          <w:numId w:val="2"/>
        </w:numPr>
      </w:pPr>
      <w:r w:rsidRPr="00C37F18">
        <w:t>Advised senior executives (EX-level) on departmental IT modernization strategies and digital tools implementation.</w:t>
      </w:r>
    </w:p>
    <w:p w14:paraId="7142B7F7" w14:textId="77777777" w:rsidR="00C37F18" w:rsidRPr="00C37F18" w:rsidRDefault="00C37F18" w:rsidP="00C37F18">
      <w:pPr>
        <w:numPr>
          <w:ilvl w:val="0"/>
          <w:numId w:val="2"/>
        </w:numPr>
      </w:pPr>
      <w:r w:rsidRPr="00C37F18">
        <w:t>Led collaborative efforts across branches to design enterprise architecture standards.</w:t>
      </w:r>
    </w:p>
    <w:p w14:paraId="27986F2A" w14:textId="77777777" w:rsidR="00C37F18" w:rsidRPr="00C37F18" w:rsidRDefault="00C37F18" w:rsidP="00C37F18">
      <w:pPr>
        <w:numPr>
          <w:ilvl w:val="0"/>
          <w:numId w:val="2"/>
        </w:numPr>
      </w:pPr>
      <w:r w:rsidRPr="00C37F18">
        <w:t>Delivered bilingual presentations to internal committees and external agencies.</w:t>
      </w:r>
    </w:p>
    <w:p w14:paraId="1DED53D5" w14:textId="77777777" w:rsidR="00C37F18" w:rsidRPr="00C37F18" w:rsidRDefault="00C37F18" w:rsidP="00C37F18">
      <w:pPr>
        <w:numPr>
          <w:ilvl w:val="0"/>
          <w:numId w:val="2"/>
        </w:numPr>
      </w:pPr>
      <w:r w:rsidRPr="00C37F18">
        <w:t>Co-managed $8M IM/IT modernization portfolio with measurable gains in service efficiency.</w:t>
      </w:r>
    </w:p>
    <w:p w14:paraId="34B5E759" w14:textId="77777777" w:rsidR="00C37F18" w:rsidRPr="00C37F18" w:rsidRDefault="00C37F18" w:rsidP="00C37F18">
      <w:r w:rsidRPr="00C37F18">
        <w:rPr>
          <w:b/>
          <w:bCs/>
        </w:rPr>
        <w:lastRenderedPageBreak/>
        <w:t>IT Team Lead – Service Innovation</w:t>
      </w:r>
      <w:r w:rsidRPr="00C37F18">
        <w:br/>
      </w:r>
      <w:r w:rsidRPr="00C37F18">
        <w:rPr>
          <w:i/>
          <w:iCs/>
        </w:rPr>
        <w:t>Canada Revenue Agency</w:t>
      </w:r>
      <w:r w:rsidRPr="00C37F18">
        <w:br/>
        <w:t>Gatineau, QC | 2014 – 2018</w:t>
      </w:r>
    </w:p>
    <w:p w14:paraId="41791A6C" w14:textId="77777777" w:rsidR="00C37F18" w:rsidRPr="00C37F18" w:rsidRDefault="00C37F18" w:rsidP="00C37F18">
      <w:pPr>
        <w:numPr>
          <w:ilvl w:val="0"/>
          <w:numId w:val="3"/>
        </w:numPr>
      </w:pPr>
      <w:r w:rsidRPr="00C37F18">
        <w:t>Managed a team of 15+ developers and analysts to deliver client-centric digital solutions.</w:t>
      </w:r>
    </w:p>
    <w:p w14:paraId="5DF779F3" w14:textId="77777777" w:rsidR="00C37F18" w:rsidRPr="00C37F18" w:rsidRDefault="00C37F18" w:rsidP="00C37F18">
      <w:pPr>
        <w:numPr>
          <w:ilvl w:val="0"/>
          <w:numId w:val="3"/>
        </w:numPr>
      </w:pPr>
      <w:r w:rsidRPr="00C37F18">
        <w:t>Developed national IT strategy focused on improving tax system infrastructure and user portals.</w:t>
      </w:r>
    </w:p>
    <w:p w14:paraId="7A0E3B83" w14:textId="77777777" w:rsidR="00C37F18" w:rsidRPr="00C37F18" w:rsidRDefault="00C37F18" w:rsidP="00C37F18">
      <w:pPr>
        <w:numPr>
          <w:ilvl w:val="0"/>
          <w:numId w:val="3"/>
        </w:numPr>
      </w:pPr>
      <w:r w:rsidRPr="00C37F18">
        <w:t>Maintained strong relationships with partners, vendors, and external departments.</w:t>
      </w:r>
    </w:p>
    <w:p w14:paraId="0F0E016F" w14:textId="77777777" w:rsidR="00C37F18" w:rsidRPr="00C37F18" w:rsidRDefault="00C37F18" w:rsidP="00C37F18">
      <w:r w:rsidRPr="00C37F18">
        <w:pict w14:anchorId="5FB6C1A6">
          <v:rect id="_x0000_i1058" style="width:0;height:1.5pt" o:hralign="center" o:hrstd="t" o:hr="t" fillcolor="#a0a0a0" stroked="f"/>
        </w:pict>
      </w:r>
    </w:p>
    <w:p w14:paraId="2759C815" w14:textId="77777777" w:rsidR="00C37F18" w:rsidRPr="00C37F18" w:rsidRDefault="00C37F18" w:rsidP="00C37F18">
      <w:pPr>
        <w:rPr>
          <w:b/>
          <w:bCs/>
        </w:rPr>
      </w:pPr>
      <w:r w:rsidRPr="00C37F18">
        <w:rPr>
          <w:b/>
          <w:bCs/>
        </w:rPr>
        <w:t>EDUCATION</w:t>
      </w:r>
    </w:p>
    <w:p w14:paraId="3A5D8F6B" w14:textId="77777777" w:rsidR="00C37F18" w:rsidRPr="00C37F18" w:rsidRDefault="00C37F18" w:rsidP="00C37F18">
      <w:r w:rsidRPr="00C37F18">
        <w:t>Diploma – Information Systems Technology</w:t>
      </w:r>
      <w:r w:rsidRPr="00C37F18">
        <w:br/>
        <w:t>Algonquin College | 2012</w:t>
      </w:r>
    </w:p>
    <w:p w14:paraId="3253C1C8" w14:textId="77777777" w:rsidR="00C37F18" w:rsidRPr="00C37F18" w:rsidRDefault="00C37F18" w:rsidP="00C37F18">
      <w:r w:rsidRPr="00C37F18">
        <w:pict w14:anchorId="012FF951">
          <v:rect id="_x0000_i1059" style="width:0;height:1.5pt" o:hralign="center" o:hrstd="t" o:hr="t" fillcolor="#a0a0a0" stroked="f"/>
        </w:pict>
      </w:r>
    </w:p>
    <w:p w14:paraId="523DDB30" w14:textId="77777777" w:rsidR="00C37F18" w:rsidRPr="00C37F18" w:rsidRDefault="00C37F18" w:rsidP="00C37F18">
      <w:pPr>
        <w:rPr>
          <w:b/>
          <w:bCs/>
        </w:rPr>
      </w:pPr>
      <w:r w:rsidRPr="00C37F18">
        <w:rPr>
          <w:b/>
          <w:bCs/>
        </w:rPr>
        <w:t>TECHNOLOGIES &amp; TOOLS</w:t>
      </w:r>
    </w:p>
    <w:p w14:paraId="2A0EAFDC" w14:textId="77777777" w:rsidR="00C37F18" w:rsidRPr="00C37F18" w:rsidRDefault="00C37F18" w:rsidP="00C37F18">
      <w:r w:rsidRPr="00C37F18">
        <w:t>MS Azure | ServiceNow | Oracle | Power BI | TOGAF | ITIL v4</w:t>
      </w:r>
    </w:p>
    <w:p w14:paraId="134D65D0" w14:textId="77777777" w:rsidR="00C37F18" w:rsidRDefault="00C37F18"/>
    <w:sectPr w:rsidR="00C37F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D4F79"/>
    <w:multiLevelType w:val="multilevel"/>
    <w:tmpl w:val="2106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4900BB"/>
    <w:multiLevelType w:val="multilevel"/>
    <w:tmpl w:val="6422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412406"/>
    <w:multiLevelType w:val="multilevel"/>
    <w:tmpl w:val="417E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834132">
    <w:abstractNumId w:val="1"/>
  </w:num>
  <w:num w:numId="2" w16cid:durableId="730738877">
    <w:abstractNumId w:val="0"/>
  </w:num>
  <w:num w:numId="3" w16cid:durableId="1043213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F18"/>
    <w:rsid w:val="001F6178"/>
    <w:rsid w:val="00C3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48445"/>
  <w15:chartTrackingRefBased/>
  <w15:docId w15:val="{4529AB0B-D98F-4564-8C1A-6EFECDB02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F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Zalane</dc:creator>
  <cp:keywords/>
  <dc:description/>
  <cp:lastModifiedBy>Maruta Zalane</cp:lastModifiedBy>
  <cp:revision>1</cp:revision>
  <dcterms:created xsi:type="dcterms:W3CDTF">2025-07-10T15:10:00Z</dcterms:created>
  <dcterms:modified xsi:type="dcterms:W3CDTF">2025-07-10T15:11:00Z</dcterms:modified>
</cp:coreProperties>
</file>