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4B53" w14:textId="6061FA16" w:rsidR="00B331CF" w:rsidRDefault="00000000">
      <w:pPr>
        <w:pStyle w:val="Title"/>
      </w:pPr>
      <w:r>
        <w:t>Natasha Gi</w:t>
      </w:r>
      <w:r w:rsidR="00D55DA0">
        <w:t>rish</w:t>
      </w:r>
    </w:p>
    <w:p w14:paraId="10E457C4" w14:textId="77777777" w:rsidR="00B331CF" w:rsidRDefault="00000000">
      <w:r>
        <w:t>Business Intelligence and Analytics Analyst</w:t>
      </w:r>
    </w:p>
    <w:p w14:paraId="2307BEEA" w14:textId="77777777" w:rsidR="00B331CF" w:rsidRDefault="00000000">
      <w:r>
        <w:t>natasha@domain.com | (613) 302-0000 | Ottawa, ON, Canada</w:t>
      </w:r>
    </w:p>
    <w:p w14:paraId="7B33E022" w14:textId="77777777" w:rsidR="00B331CF" w:rsidRDefault="00000000">
      <w:pPr>
        <w:pStyle w:val="Heading1"/>
      </w:pPr>
      <w:r>
        <w:t>Professional Summary</w:t>
      </w:r>
    </w:p>
    <w:p w14:paraId="102A8359" w14:textId="77777777" w:rsidR="00B331CF" w:rsidRDefault="00000000">
      <w:r>
        <w:t>Experienced Business Intelligence and Analytics Analyst with over 5 years of expertise delivering robust BI solutions, migrating reporting systems, and optimizing analytics platforms. Proficient in Power BI administration, dashboard creation, data visualization, and end-to-end BI project execution. Strong foundation in SQL Server and Oracle databases, with proven experience mentoring BI users and supporting large-scale migrations from on-premises to cloud environments. Demonstrates excellent communication, project coordination, and documentation skills within public and private sector environments.</w:t>
      </w:r>
    </w:p>
    <w:p w14:paraId="49FD9EB6" w14:textId="77777777" w:rsidR="00B331CF" w:rsidRDefault="00000000">
      <w:pPr>
        <w:pStyle w:val="Heading1"/>
      </w:pPr>
      <w:r>
        <w:t>Technical Skills</w:t>
      </w:r>
    </w:p>
    <w:p w14:paraId="21BE7A7F" w14:textId="77777777" w:rsidR="00B331CF" w:rsidRDefault="00000000">
      <w:r>
        <w:t>- Power BI (Service &amp; Report Server), DAX, Power Query</w:t>
      </w:r>
      <w:r>
        <w:br/>
        <w:t>- SQL Server, Oracle, T-SQL, PL/SQL</w:t>
      </w:r>
      <w:r>
        <w:br/>
        <w:t>- Data Visualization &amp; Dashboarding</w:t>
      </w:r>
      <w:r>
        <w:br/>
        <w:t>- Power BI Administration &amp; Governance</w:t>
      </w:r>
      <w:r>
        <w:br/>
        <w:t>- Report Migration and Validation</w:t>
      </w:r>
      <w:r>
        <w:br/>
        <w:t>- Excel (Advanced Formulas, Power Pivot)</w:t>
      </w:r>
      <w:r>
        <w:br/>
        <w:t>- Python for Data Analysis</w:t>
      </w:r>
      <w:r>
        <w:br/>
        <w:t>- Technical Documentation &amp; Knowledge Transfer</w:t>
      </w:r>
      <w:r>
        <w:br/>
        <w:t>- Mentoring &amp; User Support</w:t>
      </w:r>
      <w:r>
        <w:br/>
        <w:t>- Tools: Azure, SharePoint, Git, JIRA, Confluence</w:t>
      </w:r>
    </w:p>
    <w:p w14:paraId="236E0D77" w14:textId="77777777" w:rsidR="00B331CF" w:rsidRDefault="00000000">
      <w:pPr>
        <w:pStyle w:val="Heading1"/>
      </w:pPr>
      <w:r>
        <w:t>Professional Experience</w:t>
      </w:r>
    </w:p>
    <w:p w14:paraId="500751F7" w14:textId="77777777" w:rsidR="00B331CF" w:rsidRDefault="00000000">
      <w:r>
        <w:t>Business Intelligence Analyst | ProDent Search Inc. | Ottawa</w:t>
      </w:r>
      <w:r>
        <w:br/>
        <w:t>Nov 2019 – Nov 2024</w:t>
      </w:r>
      <w:r>
        <w:br/>
        <w:t>- Migrated Power BI Report Server dashboards to Power BI Service, including validation and stakeholder sign-off.</w:t>
      </w:r>
      <w:r>
        <w:br/>
        <w:t>- Administered Power BI workspace, managed security settings, and configured gateways.</w:t>
      </w:r>
      <w:r>
        <w:br/>
        <w:t>- Collaborated with SMEs to assess requirements and streamline data pipelines.</w:t>
      </w:r>
      <w:r>
        <w:br/>
        <w:t>- Created technical documentation and conducted knowledge transfer sessions for internal BI users.</w:t>
      </w:r>
      <w:r>
        <w:br/>
        <w:t>- Queried SQL Server to extract and prepare data models used for enterprise dashboards.</w:t>
      </w:r>
      <w:r>
        <w:br/>
        <w:t>- Mentored junior analysts and supported BI governance efforts to standardize reporting.</w:t>
      </w:r>
    </w:p>
    <w:p w14:paraId="43E0525D" w14:textId="77777777" w:rsidR="00B331CF" w:rsidRDefault="00000000">
      <w:r>
        <w:lastRenderedPageBreak/>
        <w:t>Senior Associate | Moody's Analytics Knowledge Services | India</w:t>
      </w:r>
      <w:r>
        <w:br/>
        <w:t>Oct 2018 – May 2019</w:t>
      </w:r>
      <w:r>
        <w:br/>
        <w:t>- Built interactive dashboards and reports using Power BI for market insights and forecasting.</w:t>
      </w:r>
      <w:r>
        <w:br/>
        <w:t>- Leveraged SQL and Excel to clean, model, and visualize financial datasets for decision-making.</w:t>
      </w:r>
      <w:r>
        <w:br/>
        <w:t>- Delivered presentations to senior stakeholders on business performance trends.</w:t>
      </w:r>
    </w:p>
    <w:p w14:paraId="0FC48744" w14:textId="77777777" w:rsidR="00B331CF" w:rsidRDefault="00000000">
      <w:r>
        <w:t>Research Analyst | Transparency Market Research, ValueNotes | India</w:t>
      </w:r>
      <w:r>
        <w:br/>
        <w:t>Feb 2014 – Mar 2018</w:t>
      </w:r>
      <w:r>
        <w:br/>
        <w:t>- Designed analytical reports using Excel and PowerPoint; built early-stage dashboards.</w:t>
      </w:r>
      <w:r>
        <w:br/>
        <w:t>- Interfaced with clients to define KPIs and reporting frameworks.</w:t>
      </w:r>
    </w:p>
    <w:p w14:paraId="0185E824" w14:textId="77777777" w:rsidR="00B331CF" w:rsidRDefault="00000000">
      <w:pPr>
        <w:pStyle w:val="Heading1"/>
      </w:pPr>
      <w:r>
        <w:t>Education &amp; Certifications</w:t>
      </w:r>
    </w:p>
    <w:p w14:paraId="0927558B" w14:textId="77777777" w:rsidR="00B331CF" w:rsidRDefault="00000000">
      <w:r>
        <w:t>Business Intelligence System Infrastructure Graduate Certificate | Algonquin College, Ottawa | 2025</w:t>
      </w:r>
    </w:p>
    <w:p w14:paraId="45096C45" w14:textId="77777777" w:rsidR="00B331CF" w:rsidRDefault="00000000">
      <w:r>
        <w:t>Google Data Analytics Professional Certificate | Coursera | 2024</w:t>
      </w:r>
    </w:p>
    <w:p w14:paraId="158B6FF1" w14:textId="77777777" w:rsidR="00B331CF" w:rsidRDefault="00000000">
      <w:r>
        <w:t>Market Research &amp; Data Analytics Post-Graduate Certificate | MICA, India | 2014</w:t>
      </w:r>
    </w:p>
    <w:p w14:paraId="21523CAE" w14:textId="77777777" w:rsidR="00B331CF" w:rsidRDefault="00000000">
      <w:r>
        <w:t>MBA | Lucknow University, India | 2009</w:t>
      </w:r>
    </w:p>
    <w:sectPr w:rsidR="00B33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212427">
    <w:abstractNumId w:val="8"/>
  </w:num>
  <w:num w:numId="2" w16cid:durableId="1036808801">
    <w:abstractNumId w:val="6"/>
  </w:num>
  <w:num w:numId="3" w16cid:durableId="290602195">
    <w:abstractNumId w:val="5"/>
  </w:num>
  <w:num w:numId="4" w16cid:durableId="1801070009">
    <w:abstractNumId w:val="4"/>
  </w:num>
  <w:num w:numId="5" w16cid:durableId="334964945">
    <w:abstractNumId w:val="7"/>
  </w:num>
  <w:num w:numId="6" w16cid:durableId="1878155608">
    <w:abstractNumId w:val="3"/>
  </w:num>
  <w:num w:numId="7" w16cid:durableId="215243969">
    <w:abstractNumId w:val="2"/>
  </w:num>
  <w:num w:numId="8" w16cid:durableId="217520918">
    <w:abstractNumId w:val="1"/>
  </w:num>
  <w:num w:numId="9" w16cid:durableId="167040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043"/>
    <w:rsid w:val="00326F90"/>
    <w:rsid w:val="00AA1D8D"/>
    <w:rsid w:val="00B331CF"/>
    <w:rsid w:val="00B47730"/>
    <w:rsid w:val="00CB0664"/>
    <w:rsid w:val="00D55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D118F"/>
  <w14:defaultImageDpi w14:val="300"/>
  <w15:docId w15:val="{30781173-D0A5-41A7-8708-AB967FF4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Prajna Ganji</cp:lastModifiedBy>
  <cp:revision>2</cp:revision>
  <dcterms:created xsi:type="dcterms:W3CDTF">2025-07-10T02:36:00Z</dcterms:created>
  <dcterms:modified xsi:type="dcterms:W3CDTF">2025-07-10T02:36:00Z</dcterms:modified>
  <cp:category/>
</cp:coreProperties>
</file>