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00" w:lineRule="auto"/>
        <w:jc w:val="left"/>
        <w:rPr>
          <w:rFonts w:ascii="Times New Roman" w:cs="Times New Roman" w:eastAsia="Times New Roman" w:hAnsi="Times New Roman"/>
          <w:b w:val="1"/>
          <w:color w:val="444444"/>
          <w:sz w:val="42"/>
          <w:szCs w:val="42"/>
        </w:rPr>
      </w:pPr>
      <w:r w:rsidDel="00000000" w:rsidR="00000000" w:rsidRPr="00000000">
        <w:rPr>
          <w:rFonts w:ascii="Times New Roman" w:cs="Times New Roman" w:eastAsia="Times New Roman" w:hAnsi="Times New Roman"/>
          <w:b w:val="1"/>
          <w:color w:val="444444"/>
          <w:sz w:val="42"/>
          <w:szCs w:val="4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1053813</wp:posOffset>
            </wp:positionH>
            <wp:positionV relativeFrom="paragraph">
              <wp:posOffset>114300</wp:posOffset>
            </wp:positionV>
            <wp:extent cx="3876675" cy="485775"/>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876675" cy="485775"/>
                    </a:xfrm>
                    <a:prstGeom prst="rect"/>
                    <a:ln/>
                  </pic:spPr>
                </pic:pic>
              </a:graphicData>
            </a:graphic>
          </wp:anchor>
        </w:drawing>
      </w:r>
    </w:p>
    <w:p w:rsidR="00000000" w:rsidDel="00000000" w:rsidP="00000000" w:rsidRDefault="00000000" w:rsidRPr="00000000" w14:paraId="00000002">
      <w:pPr>
        <w:shd w:fill="ffffff" w:val="clear"/>
        <w:spacing w:after="100" w:lineRule="auto"/>
        <w:jc w:val="center"/>
        <w:rPr>
          <w:rFonts w:ascii="Times New Roman" w:cs="Times New Roman" w:eastAsia="Times New Roman" w:hAnsi="Times New Roman"/>
          <w:b w:val="1"/>
          <w:color w:val="444444"/>
          <w:sz w:val="42"/>
          <w:szCs w:val="42"/>
        </w:rPr>
      </w:pPr>
      <w:r w:rsidDel="00000000" w:rsidR="00000000" w:rsidRPr="00000000">
        <w:rPr>
          <w:rtl w:val="0"/>
        </w:rPr>
      </w:r>
    </w:p>
    <w:p w:rsidR="00000000" w:rsidDel="00000000" w:rsidP="00000000" w:rsidRDefault="00000000" w:rsidRPr="00000000" w14:paraId="00000003">
      <w:pPr>
        <w:shd w:fill="ffffff" w:val="clear"/>
        <w:spacing w:after="100" w:lineRule="auto"/>
        <w:jc w:val="center"/>
        <w:rPr>
          <w:rFonts w:ascii="Times New Roman" w:cs="Times New Roman" w:eastAsia="Times New Roman" w:hAnsi="Times New Roman"/>
          <w:b w:val="1"/>
          <w:color w:val="444444"/>
          <w:sz w:val="42"/>
          <w:szCs w:val="42"/>
        </w:rPr>
      </w:pPr>
      <w:r w:rsidDel="00000000" w:rsidR="00000000" w:rsidRPr="00000000">
        <w:rPr>
          <w:rFonts w:ascii="Times New Roman" w:cs="Times New Roman" w:eastAsia="Times New Roman" w:hAnsi="Times New Roman"/>
          <w:b w:val="1"/>
          <w:color w:val="444444"/>
          <w:sz w:val="42"/>
          <w:szCs w:val="42"/>
          <w:rtl w:val="0"/>
        </w:rPr>
        <w:t xml:space="preserve">LLM MODEL PERFORMANCE </w:t>
      </w:r>
    </w:p>
    <w:p w:rsidR="00000000" w:rsidDel="00000000" w:rsidP="00000000" w:rsidRDefault="00000000" w:rsidRPr="00000000" w14:paraId="00000004">
      <w:pPr>
        <w:shd w:fill="ffffff" w:val="clear"/>
        <w:spacing w:after="100" w:lineRule="auto"/>
        <w:jc w:val="center"/>
        <w:rPr>
          <w:rFonts w:ascii="Times New Roman" w:cs="Times New Roman" w:eastAsia="Times New Roman" w:hAnsi="Times New Roman"/>
          <w:b w:val="1"/>
          <w:color w:val="444444"/>
          <w:sz w:val="42"/>
          <w:szCs w:val="42"/>
        </w:rPr>
      </w:pPr>
      <w:r w:rsidDel="00000000" w:rsidR="00000000" w:rsidRPr="00000000">
        <w:rPr>
          <w:rFonts w:ascii="Times New Roman" w:cs="Times New Roman" w:eastAsia="Times New Roman" w:hAnsi="Times New Roman"/>
          <w:b w:val="1"/>
          <w:color w:val="444444"/>
          <w:sz w:val="42"/>
          <w:szCs w:val="42"/>
          <w:rtl w:val="0"/>
        </w:rPr>
        <w:t xml:space="preserve">COMPARISON ANALYSIS </w:t>
      </w:r>
    </w:p>
    <w:p w:rsidR="00000000" w:rsidDel="00000000" w:rsidP="00000000" w:rsidRDefault="00000000" w:rsidRPr="00000000" w14:paraId="00000005">
      <w:pPr>
        <w:shd w:fill="ffffff" w:val="clear"/>
        <w:spacing w:after="100" w:lineRule="auto"/>
        <w:ind w:left="2160" w:firstLine="720"/>
        <w:jc w:val="both"/>
        <w:rPr>
          <w:rFonts w:ascii="Times New Roman" w:cs="Times New Roman" w:eastAsia="Times New Roman" w:hAnsi="Times New Roman"/>
          <w:b w:val="1"/>
          <w:color w:val="444444"/>
          <w:sz w:val="42"/>
          <w:szCs w:val="42"/>
        </w:rPr>
      </w:pPr>
      <w:r w:rsidDel="00000000" w:rsidR="00000000" w:rsidRPr="00000000">
        <w:rPr>
          <w:rFonts w:ascii="Times New Roman" w:cs="Times New Roman" w:eastAsia="Times New Roman" w:hAnsi="Times New Roman"/>
          <w:b w:val="1"/>
          <w:color w:val="444444"/>
          <w:sz w:val="42"/>
          <w:szCs w:val="42"/>
          <w:rtl w:val="0"/>
        </w:rPr>
        <w:t xml:space="preserve">Report Milestone 3</w:t>
      </w:r>
    </w:p>
    <w:p w:rsidR="00000000" w:rsidDel="00000000" w:rsidP="00000000" w:rsidRDefault="00000000" w:rsidRPr="00000000" w14:paraId="00000006">
      <w:pPr>
        <w:shd w:fill="ffffff" w:val="clear"/>
        <w:spacing w:after="100" w:lineRule="auto"/>
        <w:jc w:val="right"/>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Report by:</w:t>
      </w:r>
    </w:p>
    <w:p w:rsidR="00000000" w:rsidDel="00000000" w:rsidP="00000000" w:rsidRDefault="00000000" w:rsidRPr="00000000" w14:paraId="00000007">
      <w:pPr>
        <w:shd w:fill="ffffff" w:val="clear"/>
        <w:spacing w:after="100" w:lineRule="auto"/>
        <w:jc w:val="right"/>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Akshara Sri Lakshmipathy - </w:t>
      </w:r>
      <w:hyperlink r:id="rId7">
        <w:r w:rsidDel="00000000" w:rsidR="00000000" w:rsidRPr="00000000">
          <w:rPr>
            <w:rFonts w:ascii="Times New Roman" w:cs="Times New Roman" w:eastAsia="Times New Roman" w:hAnsi="Times New Roman"/>
            <w:b w:val="1"/>
            <w:color w:val="1155cc"/>
            <w:sz w:val="24"/>
            <w:szCs w:val="24"/>
            <w:u w:val="single"/>
            <w:rtl w:val="0"/>
          </w:rPr>
          <w:t xml:space="preserve">akla8196@colorado.edu</w:t>
        </w:r>
      </w:hyperlink>
      <w:r w:rsidDel="00000000" w:rsidR="00000000" w:rsidRPr="00000000">
        <w:rPr>
          <w:rtl w:val="0"/>
        </w:rPr>
      </w:r>
    </w:p>
    <w:p w:rsidR="00000000" w:rsidDel="00000000" w:rsidP="00000000" w:rsidRDefault="00000000" w:rsidRPr="00000000" w14:paraId="00000008">
      <w:pPr>
        <w:shd w:fill="ffffff" w:val="clear"/>
        <w:spacing w:after="100" w:lineRule="auto"/>
        <w:jc w:val="right"/>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Harish Nandhan Shanmugam -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hash1366@colorado.edu</w:t>
        </w:r>
      </w:hyperlink>
      <w:r w:rsidDel="00000000" w:rsidR="00000000" w:rsidRPr="00000000">
        <w:rPr>
          <w:rtl w:val="0"/>
        </w:rPr>
      </w:r>
    </w:p>
    <w:p w:rsidR="00000000" w:rsidDel="00000000" w:rsidP="00000000" w:rsidRDefault="00000000" w:rsidRPr="00000000" w14:paraId="00000009">
      <w:pPr>
        <w:shd w:fill="ffffff" w:val="clear"/>
        <w:spacing w:after="100" w:lineRule="auto"/>
        <w:jc w:val="right"/>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Shivaraj Senthil Rajan - </w:t>
      </w:r>
      <w:hyperlink r:id="rId9">
        <w:r w:rsidDel="00000000" w:rsidR="00000000" w:rsidRPr="00000000">
          <w:rPr>
            <w:rFonts w:ascii="Times New Roman" w:cs="Times New Roman" w:eastAsia="Times New Roman" w:hAnsi="Times New Roman"/>
            <w:b w:val="1"/>
            <w:color w:val="1155cc"/>
            <w:sz w:val="24"/>
            <w:szCs w:val="24"/>
            <w:u w:val="single"/>
            <w:rtl w:val="0"/>
          </w:rPr>
          <w:t xml:space="preserve">shse1502@colorado.edu</w:t>
        </w:r>
      </w:hyperlink>
      <w:r w:rsidDel="00000000" w:rsidR="00000000" w:rsidRPr="00000000">
        <w:rPr>
          <w:rtl w:val="0"/>
        </w:rPr>
      </w:r>
    </w:p>
    <w:p w:rsidR="00000000" w:rsidDel="00000000" w:rsidP="00000000" w:rsidRDefault="00000000" w:rsidRPr="00000000" w14:paraId="0000000A">
      <w:pPr>
        <w:shd w:fill="ffffff" w:val="clear"/>
        <w:spacing w:after="100" w:lineRule="auto"/>
        <w:jc w:val="right"/>
        <w:rPr>
          <w:rFonts w:ascii="Times New Roman" w:cs="Times New Roman" w:eastAsia="Times New Roman" w:hAnsi="Times New Roman"/>
          <w:b w:val="1"/>
          <w:color w:val="444444"/>
          <w:sz w:val="24"/>
          <w:szCs w:val="24"/>
        </w:rPr>
      </w:pPr>
      <w:r w:rsidDel="00000000" w:rsidR="00000000" w:rsidRPr="00000000">
        <w:rPr>
          <w:rtl w:val="0"/>
        </w:rPr>
      </w:r>
    </w:p>
    <w:p w:rsidR="00000000" w:rsidDel="00000000" w:rsidP="00000000" w:rsidRDefault="00000000" w:rsidRPr="00000000" w14:paraId="0000000B">
      <w:pPr>
        <w:rPr>
          <w:rFonts w:ascii="Times" w:cs="Times" w:eastAsia="Times" w:hAnsi="Times"/>
          <w:sz w:val="24"/>
          <w:szCs w:val="24"/>
        </w:rPr>
      </w:pPr>
      <w:r w:rsidDel="00000000" w:rsidR="00000000" w:rsidRPr="00000000">
        <w:rPr>
          <w:rFonts w:ascii="Times" w:cs="Times" w:eastAsia="Times" w:hAnsi="Times"/>
          <w:sz w:val="24"/>
          <w:szCs w:val="24"/>
          <w:rtl w:val="0"/>
        </w:rPr>
        <w:t xml:space="preserve">In this we imported a CSV file (</w:t>
      </w:r>
      <w:r w:rsidDel="00000000" w:rsidR="00000000" w:rsidRPr="00000000">
        <w:rPr>
          <w:rFonts w:ascii="Times" w:cs="Times" w:eastAsia="Times" w:hAnsi="Times"/>
          <w:color w:val="188038"/>
          <w:sz w:val="24"/>
          <w:szCs w:val="24"/>
          <w:rtl w:val="0"/>
        </w:rPr>
        <w:t xml:space="preserve">battles_data_cleaned.csv</w:t>
      </w:r>
      <w:r w:rsidDel="00000000" w:rsidR="00000000" w:rsidRPr="00000000">
        <w:rPr>
          <w:rFonts w:ascii="Times" w:cs="Times" w:eastAsia="Times" w:hAnsi="Times"/>
          <w:sz w:val="24"/>
          <w:szCs w:val="24"/>
          <w:rtl w:val="0"/>
        </w:rPr>
        <w:t xml:space="preserve">) into a DataFrame and then displayed the first few rows.</w:t>
      </w:r>
    </w:p>
    <w:p w:rsidR="00000000" w:rsidDel="00000000" w:rsidP="00000000" w:rsidRDefault="00000000" w:rsidRPr="00000000" w14:paraId="0000000C">
      <w:pPr>
        <w:rPr/>
      </w:pPr>
      <w:r w:rsidDel="00000000" w:rsidR="00000000" w:rsidRPr="00000000">
        <w:rPr/>
        <w:drawing>
          <wp:inline distB="114300" distT="114300" distL="114300" distR="114300">
            <wp:extent cx="5731200" cy="1498600"/>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HANDLING CLASS IMBALANCE </w:t>
      </w:r>
    </w:p>
    <w:p w:rsidR="00000000" w:rsidDel="00000000" w:rsidP="00000000" w:rsidRDefault="00000000" w:rsidRPr="00000000" w14:paraId="0000000F">
      <w:pPr>
        <w:rPr>
          <w:rFonts w:ascii="Times" w:cs="Times" w:eastAsia="Times" w:hAnsi="Times"/>
          <w:sz w:val="24"/>
          <w:szCs w:val="24"/>
        </w:rPr>
      </w:pPr>
      <w:r w:rsidDel="00000000" w:rsidR="00000000" w:rsidRPr="00000000">
        <w:rPr>
          <w:rFonts w:ascii="Times" w:cs="Times" w:eastAsia="Times" w:hAnsi="Times"/>
          <w:sz w:val="24"/>
          <w:szCs w:val="24"/>
          <w:rtl w:val="0"/>
        </w:rPr>
        <w:t xml:space="preserve"> It calculates the frequency of models in the dataset, filter them and keep only with at least 1000 occurrences and create a new filtered DataFrame containing only these models. </w:t>
      </w:r>
    </w:p>
    <w:p w:rsidR="00000000" w:rsidDel="00000000" w:rsidP="00000000" w:rsidRDefault="00000000" w:rsidRPr="00000000" w14:paraId="00000010">
      <w:pPr>
        <w:rPr/>
      </w:pPr>
      <w:r w:rsidDel="00000000" w:rsidR="00000000" w:rsidRPr="00000000">
        <w:rPr/>
        <w:drawing>
          <wp:inline distB="114300" distT="114300" distL="114300" distR="114300">
            <wp:extent cx="2162175" cy="2557463"/>
            <wp:effectExtent b="0" l="0" r="0" t="0"/>
            <wp:docPr id="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16217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Times" w:cs="Times" w:eastAsia="Times" w:hAnsi="Times"/>
          <w:sz w:val="24"/>
          <w:szCs w:val="24"/>
        </w:rPr>
      </w:pPr>
      <w:r w:rsidDel="00000000" w:rsidR="00000000" w:rsidRPr="00000000">
        <w:rPr>
          <w:rFonts w:ascii="Times" w:cs="Times" w:eastAsia="Times" w:hAnsi="Times"/>
          <w:sz w:val="24"/>
          <w:szCs w:val="24"/>
          <w:rtl w:val="0"/>
        </w:rPr>
        <w:t xml:space="preserve">It calculates the value counts of the </w:t>
      </w:r>
      <w:r w:rsidDel="00000000" w:rsidR="00000000" w:rsidRPr="00000000">
        <w:rPr>
          <w:rFonts w:ascii="Times" w:cs="Times" w:eastAsia="Times" w:hAnsi="Times"/>
          <w:color w:val="188038"/>
          <w:sz w:val="24"/>
          <w:szCs w:val="24"/>
          <w:rtl w:val="0"/>
        </w:rPr>
        <w:t xml:space="preserve">'model'</w:t>
      </w:r>
      <w:r w:rsidDel="00000000" w:rsidR="00000000" w:rsidRPr="00000000">
        <w:rPr>
          <w:rFonts w:ascii="Times" w:cs="Times" w:eastAsia="Times" w:hAnsi="Times"/>
          <w:sz w:val="24"/>
          <w:szCs w:val="24"/>
          <w:rtl w:val="0"/>
        </w:rPr>
        <w:t xml:space="preserve"> column in the filtered data and prints the number of models.</w:t>
      </w:r>
    </w:p>
    <w:p w:rsidR="00000000" w:rsidDel="00000000" w:rsidP="00000000" w:rsidRDefault="00000000" w:rsidRPr="00000000" w14:paraId="00000013">
      <w:pPr>
        <w:rPr/>
      </w:pPr>
      <w:r w:rsidDel="00000000" w:rsidR="00000000" w:rsidRPr="00000000">
        <w:rPr/>
        <w:drawing>
          <wp:inline distB="114300" distT="114300" distL="114300" distR="114300">
            <wp:extent cx="333375" cy="5810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3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balance the dataset we can control the number of samples for each unique model. It filters models that have at least 1000 samples, and then resamples each model to ensure an equal representation of samples either by undersampling or oversampling.  The code first saves the balanced dataset (</w:t>
      </w:r>
      <w:r w:rsidDel="00000000" w:rsidR="00000000" w:rsidRPr="00000000">
        <w:rPr>
          <w:rFonts w:ascii="Times" w:cs="Times" w:eastAsia="Times" w:hAnsi="Times"/>
          <w:color w:val="188038"/>
          <w:sz w:val="24"/>
          <w:szCs w:val="24"/>
          <w:rtl w:val="0"/>
        </w:rPr>
        <w:t xml:space="preserve">balanced_data</w:t>
      </w:r>
      <w:r w:rsidDel="00000000" w:rsidR="00000000" w:rsidRPr="00000000">
        <w:rPr>
          <w:rFonts w:ascii="Times" w:cs="Times" w:eastAsia="Times" w:hAnsi="Times"/>
          <w:sz w:val="24"/>
          <w:szCs w:val="24"/>
          <w:rtl w:val="0"/>
        </w:rPr>
        <w:t xml:space="preserve">) to a CSV file and printed the first few rows of the data  are displayed to confirm the dataset's successful import in resampled_data.head()</w:t>
      </w:r>
    </w:p>
    <w:p w:rsidR="00000000" w:rsidDel="00000000" w:rsidP="00000000" w:rsidRDefault="00000000" w:rsidRPr="00000000" w14:paraId="00000016">
      <w:pPr>
        <w:rPr/>
      </w:pPr>
      <w:r w:rsidDel="00000000" w:rsidR="00000000" w:rsidRPr="00000000">
        <w:rPr/>
        <w:drawing>
          <wp:inline distB="114300" distT="114300" distL="114300" distR="114300">
            <wp:extent cx="5734050" cy="147161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this the code</w:t>
      </w:r>
      <w:r w:rsidDel="00000000" w:rsidR="00000000" w:rsidRPr="00000000">
        <w:rPr>
          <w:rFonts w:ascii="Times" w:cs="Times" w:eastAsia="Times" w:hAnsi="Times"/>
          <w:sz w:val="24"/>
          <w:szCs w:val="24"/>
          <w:rtl w:val="0"/>
        </w:rPr>
        <w:t xml:space="preserve"> initializes and applies a </w:t>
      </w:r>
      <w:r w:rsidDel="00000000" w:rsidR="00000000" w:rsidRPr="00000000">
        <w:rPr>
          <w:rFonts w:ascii="Times" w:cs="Times" w:eastAsia="Times" w:hAnsi="Times"/>
          <w:color w:val="188038"/>
          <w:sz w:val="24"/>
          <w:szCs w:val="24"/>
          <w:rtl w:val="0"/>
        </w:rPr>
        <w:t xml:space="preserve">LabelEncoder</w:t>
      </w:r>
      <w:r w:rsidDel="00000000" w:rsidR="00000000" w:rsidRPr="00000000">
        <w:rPr>
          <w:rFonts w:ascii="Times" w:cs="Times" w:eastAsia="Times" w:hAnsi="Times"/>
          <w:sz w:val="24"/>
          <w:szCs w:val="24"/>
          <w:rtl w:val="0"/>
        </w:rPr>
        <w:t xml:space="preserve"> to the </w:t>
      </w:r>
      <w:r w:rsidDel="00000000" w:rsidR="00000000" w:rsidRPr="00000000">
        <w:rPr>
          <w:rFonts w:ascii="Times" w:cs="Times" w:eastAsia="Times" w:hAnsi="Times"/>
          <w:color w:val="188038"/>
          <w:sz w:val="24"/>
          <w:szCs w:val="24"/>
          <w:rtl w:val="0"/>
        </w:rPr>
        <w:t xml:space="preserve">'language'</w:t>
      </w:r>
      <w:r w:rsidDel="00000000" w:rsidR="00000000" w:rsidRPr="00000000">
        <w:rPr>
          <w:rFonts w:ascii="Times" w:cs="Times" w:eastAsia="Times" w:hAnsi="Times"/>
          <w:sz w:val="24"/>
          <w:szCs w:val="24"/>
          <w:rtl w:val="0"/>
        </w:rPr>
        <w:t xml:space="preserve"> column from categorical text to numeric values. A </w:t>
      </w:r>
      <w:r w:rsidDel="00000000" w:rsidR="00000000" w:rsidRPr="00000000">
        <w:rPr>
          <w:rFonts w:ascii="Times" w:cs="Times" w:eastAsia="Times" w:hAnsi="Times"/>
          <w:color w:val="188038"/>
          <w:sz w:val="24"/>
          <w:szCs w:val="24"/>
          <w:rtl w:val="0"/>
        </w:rPr>
        <w:t xml:space="preserve">LabelBinarizer</w:t>
      </w:r>
      <w:r w:rsidDel="00000000" w:rsidR="00000000" w:rsidRPr="00000000">
        <w:rPr>
          <w:rFonts w:ascii="Times" w:cs="Times" w:eastAsia="Times" w:hAnsi="Times"/>
          <w:sz w:val="24"/>
          <w:szCs w:val="24"/>
          <w:rtl w:val="0"/>
        </w:rPr>
        <w:t xml:space="preserve"> is used to binarize the target labels, which helps transform the target variable into a format compatible with the multiclass classification. And then code splits the dataset into training and testing sets (80% training, 20% testing).</w:t>
      </w:r>
    </w:p>
    <w:p w:rsidR="00000000" w:rsidDel="00000000" w:rsidP="00000000" w:rsidRDefault="00000000" w:rsidRPr="00000000" w14:paraId="00000018">
      <w:pPr>
        <w:spacing w:after="240" w:before="24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MODEL IMPLEMENTATION</w:t>
      </w:r>
    </w:p>
    <w:p w:rsidR="00000000" w:rsidDel="00000000" w:rsidP="00000000" w:rsidRDefault="00000000" w:rsidRPr="00000000" w14:paraId="00000019">
      <w:pPr>
        <w:spacing w:after="240" w:before="24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 RANDOM FOREST</w:t>
      </w:r>
    </w:p>
    <w:p w:rsidR="00000000" w:rsidDel="00000000" w:rsidP="00000000" w:rsidRDefault="00000000" w:rsidRPr="00000000" w14:paraId="0000001A">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w:t>
      </w:r>
      <w:r w:rsidDel="00000000" w:rsidR="00000000" w:rsidRPr="00000000">
        <w:rPr>
          <w:rFonts w:ascii="Times" w:cs="Times" w:eastAsia="Times" w:hAnsi="Times"/>
          <w:b w:val="1"/>
          <w:sz w:val="24"/>
          <w:szCs w:val="24"/>
          <w:rtl w:val="0"/>
        </w:rPr>
        <w:t xml:space="preserve">Random Forest</w:t>
      </w:r>
      <w:r w:rsidDel="00000000" w:rsidR="00000000" w:rsidRPr="00000000">
        <w:rPr>
          <w:rFonts w:ascii="Times" w:cs="Times" w:eastAsia="Times" w:hAnsi="Times"/>
          <w:sz w:val="24"/>
          <w:szCs w:val="24"/>
          <w:rtl w:val="0"/>
        </w:rPr>
        <w:t xml:space="preserve"> binary classifier is trained, resulting in multiple classifiers. After training, the classifiers are used to collect the probability scores of each instance in the test set for each class and the class with the highest probability is then selected for each test instance where it calculates and displays metrics—accuracy, precision, recall, and F1-score—for each of the binary classifiers on the test set</w:t>
      </w:r>
    </w:p>
    <w:p w:rsidR="00000000" w:rsidDel="00000000" w:rsidP="00000000" w:rsidRDefault="00000000" w:rsidRPr="00000000" w14:paraId="0000001B">
      <w:pPr>
        <w:spacing w:after="240" w:before="240" w:lineRule="auto"/>
        <w:ind w:left="0" w:firstLine="0"/>
        <w:rPr/>
      </w:pPr>
      <w:r w:rsidDel="00000000" w:rsidR="00000000" w:rsidRPr="00000000">
        <w:rPr/>
        <w:drawing>
          <wp:inline distB="114300" distT="114300" distL="114300" distR="114300">
            <wp:extent cx="3048000" cy="3938588"/>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4800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w:cs="Times" w:eastAsia="Times" w:hAnsi="Times"/>
          <w:sz w:val="24"/>
          <w:szCs w:val="24"/>
        </w:rPr>
      </w:pPr>
      <w:r w:rsidDel="00000000" w:rsidR="00000000" w:rsidRPr="00000000">
        <w:rPr>
          <w:rFonts w:ascii="Times" w:cs="Times" w:eastAsia="Times" w:hAnsi="Times"/>
          <w:sz w:val="24"/>
          <w:szCs w:val="24"/>
          <w:rtl w:val="0"/>
        </w:rPr>
        <w:t xml:space="preserve">Printed the overall accuracy of the Random Forest classifier across all classes</w:t>
      </w:r>
    </w:p>
    <w:p w:rsidR="00000000" w:rsidDel="00000000" w:rsidP="00000000" w:rsidRDefault="00000000" w:rsidRPr="00000000" w14:paraId="0000001D">
      <w:pPr>
        <w:rPr/>
      </w:pPr>
      <w:r w:rsidDel="00000000" w:rsidR="00000000" w:rsidRPr="00000000">
        <w:rPr/>
        <w:drawing>
          <wp:inline distB="114300" distT="114300" distL="114300" distR="114300">
            <wp:extent cx="3524250" cy="345663"/>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24250" cy="3456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Fonts w:ascii="Times" w:cs="Times" w:eastAsia="Times" w:hAnsi="Times"/>
          <w:color w:val="188038"/>
          <w:sz w:val="24"/>
          <w:szCs w:val="24"/>
          <w:rtl w:val="0"/>
        </w:rPr>
        <w:t xml:space="preserve">gpt-4-0125-preview</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color w:val="188038"/>
          <w:sz w:val="24"/>
          <w:szCs w:val="24"/>
          <w:rtl w:val="0"/>
        </w:rPr>
        <w:t xml:space="preserve">llama-3-70b-instruct</w:t>
      </w:r>
      <w:r w:rsidDel="00000000" w:rsidR="00000000" w:rsidRPr="00000000">
        <w:rPr>
          <w:rFonts w:ascii="Times" w:cs="Times" w:eastAsia="Times" w:hAnsi="Times"/>
          <w:sz w:val="24"/>
          <w:szCs w:val="24"/>
          <w:rtl w:val="0"/>
        </w:rPr>
        <w:t xml:space="preserve"> showing high precision, recall, and F1-scores, while models like </w:t>
      </w:r>
      <w:r w:rsidDel="00000000" w:rsidR="00000000" w:rsidRPr="00000000">
        <w:rPr>
          <w:rFonts w:ascii="Times" w:cs="Times" w:eastAsia="Times" w:hAnsi="Times"/>
          <w:color w:val="188038"/>
          <w:sz w:val="24"/>
          <w:szCs w:val="24"/>
          <w:rtl w:val="0"/>
        </w:rPr>
        <w:t xml:space="preserve">chatgpt-4o-latest</w:t>
      </w:r>
      <w:r w:rsidDel="00000000" w:rsidR="00000000" w:rsidRPr="00000000">
        <w:rPr>
          <w:rFonts w:ascii="Times" w:cs="Times" w:eastAsia="Times" w:hAnsi="Times"/>
          <w:sz w:val="24"/>
          <w:szCs w:val="24"/>
          <w:rtl w:val="0"/>
        </w:rPr>
        <w:t xml:space="preserve"> underperformed. Most of the models have moderate performance, with scores ranging from 0.60 to 0.80.</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3762375" cy="2690813"/>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762375"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w:cs="Times" w:eastAsia="Times" w:hAnsi="Times"/>
          <w:sz w:val="24"/>
          <w:szCs w:val="24"/>
        </w:rPr>
      </w:pPr>
      <w:r w:rsidDel="00000000" w:rsidR="00000000" w:rsidRPr="00000000">
        <w:rPr>
          <w:rFonts w:ascii="Times" w:cs="Times" w:eastAsia="Times" w:hAnsi="Times"/>
          <w:sz w:val="24"/>
          <w:szCs w:val="24"/>
          <w:rtl w:val="0"/>
        </w:rPr>
        <w:t xml:space="preserve">The matrix provides a view of how well each model is performing to the others in predicting different classes.</w:t>
      </w:r>
    </w:p>
    <w:p w:rsidR="00000000" w:rsidDel="00000000" w:rsidP="00000000" w:rsidRDefault="00000000" w:rsidRPr="00000000" w14:paraId="00000024">
      <w:pPr>
        <w:rPr/>
      </w:pPr>
      <w:r w:rsidDel="00000000" w:rsidR="00000000" w:rsidRPr="00000000">
        <w:rPr>
          <w:rFonts w:ascii="Courier New" w:cs="Courier New" w:eastAsia="Courier New" w:hAnsi="Courier New"/>
          <w:sz w:val="21"/>
          <w:szCs w:val="21"/>
        </w:rPr>
        <w:drawing>
          <wp:inline distB="114300" distT="114300" distL="114300" distR="114300">
            <wp:extent cx="4352925" cy="2889402"/>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352925" cy="288940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area under each curve (AUC) is an indicator of how well the model can distinguish between classes, with values closer to 1 indicating better performance.</w:t>
      </w:r>
    </w:p>
    <w:p w:rsidR="00000000" w:rsidDel="00000000" w:rsidP="00000000" w:rsidRDefault="00000000" w:rsidRPr="00000000" w14:paraId="00000026">
      <w:pPr>
        <w:rPr/>
      </w:pPr>
      <w:r w:rsidDel="00000000" w:rsidR="00000000" w:rsidRPr="00000000">
        <w:rPr/>
        <w:drawing>
          <wp:inline distB="114300" distT="114300" distL="114300" distR="114300">
            <wp:extent cx="4681538" cy="38481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815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Random Forest Classifier undergoes hyperparameter tuning using </w:t>
      </w:r>
      <w:r w:rsidDel="00000000" w:rsidR="00000000" w:rsidRPr="00000000">
        <w:rPr>
          <w:rFonts w:ascii="Times" w:cs="Times" w:eastAsia="Times" w:hAnsi="Times"/>
          <w:color w:val="188038"/>
          <w:sz w:val="24"/>
          <w:szCs w:val="24"/>
          <w:rtl w:val="0"/>
        </w:rPr>
        <w:t xml:space="preserve">GridSearchCV</w:t>
      </w:r>
      <w:r w:rsidDel="00000000" w:rsidR="00000000" w:rsidRPr="00000000">
        <w:rPr>
          <w:rFonts w:ascii="Times" w:cs="Times" w:eastAsia="Times" w:hAnsi="Times"/>
          <w:sz w:val="24"/>
          <w:szCs w:val="24"/>
          <w:rtl w:val="0"/>
        </w:rPr>
        <w:t xml:space="preserve"> to find the optimal parameters, which are used to train a One-vs-Rest classification model. After training, predictions are made by selecting the class with the highest probability for each instance. The evaluation involves calculating overall accuracy, classification report for precision, recall, and F1-score, and visualizing the confusion matrix. Additionally, AUC-ROC curves are plotted.</w:t>
      </w:r>
    </w:p>
    <w:p w:rsidR="00000000" w:rsidDel="00000000" w:rsidP="00000000" w:rsidRDefault="00000000" w:rsidRPr="00000000" w14:paraId="0000002C">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Random Forest model achieved an overall accuracy of 0.69, with </w:t>
      </w:r>
      <w:r w:rsidDel="00000000" w:rsidR="00000000" w:rsidRPr="00000000">
        <w:rPr>
          <w:rFonts w:ascii="Times" w:cs="Times" w:eastAsia="Times" w:hAnsi="Times"/>
          <w:color w:val="188038"/>
          <w:sz w:val="24"/>
          <w:szCs w:val="24"/>
          <w:rtl w:val="0"/>
        </w:rPr>
        <w:t xml:space="preserve">gpt-4-0125-preview</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color w:val="188038"/>
          <w:sz w:val="24"/>
          <w:szCs w:val="24"/>
          <w:rtl w:val="0"/>
        </w:rPr>
        <w:t xml:space="preserve">llama-3-70b-instruct</w:t>
      </w:r>
      <w:r w:rsidDel="00000000" w:rsidR="00000000" w:rsidRPr="00000000">
        <w:rPr>
          <w:rFonts w:ascii="Times" w:cs="Times" w:eastAsia="Times" w:hAnsi="Times"/>
          <w:sz w:val="24"/>
          <w:szCs w:val="24"/>
          <w:rtl w:val="0"/>
        </w:rPr>
        <w:t xml:space="preserve"> performing F1-scores above 0.88. Models like </w:t>
      </w:r>
      <w:r w:rsidDel="00000000" w:rsidR="00000000" w:rsidRPr="00000000">
        <w:rPr>
          <w:rFonts w:ascii="Times" w:cs="Times" w:eastAsia="Times" w:hAnsi="Times"/>
          <w:color w:val="188038"/>
          <w:sz w:val="24"/>
          <w:szCs w:val="24"/>
          <w:rtl w:val="0"/>
        </w:rPr>
        <w:t xml:space="preserve">chatgpt-4o-latest</w:t>
      </w:r>
      <w:r w:rsidDel="00000000" w:rsidR="00000000" w:rsidRPr="00000000">
        <w:rPr>
          <w:rFonts w:ascii="Times" w:cs="Times" w:eastAsia="Times" w:hAnsi="Times"/>
          <w:sz w:val="24"/>
          <w:szCs w:val="24"/>
          <w:rtl w:val="0"/>
        </w:rPr>
        <w:t xml:space="preserve"> had low F1-scores around 0.11.</w:t>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4691063" cy="3381375"/>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9106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High values on the diagonal elements indicate a high number of correct predictions, while off-diagonal elements show the misclassifications. For example, model 'deepseek-v2-api-0628' has 649 correct predictions for one of its classes, while it has misclassified other classes a few times as shown by the non-diagonal elements.</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4800600" cy="3592640"/>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00600" cy="35926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Higher AUC values, closer to 1, indicate better model performance. </w:t>
      </w:r>
    </w:p>
    <w:p w:rsidR="00000000" w:rsidDel="00000000" w:rsidP="00000000" w:rsidRDefault="00000000" w:rsidRPr="00000000" w14:paraId="0000003A">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4050" cy="3443288"/>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405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 XG BOOST</w:t>
      </w:r>
    </w:p>
    <w:p w:rsidR="00000000" w:rsidDel="00000000" w:rsidP="00000000" w:rsidRDefault="00000000" w:rsidRPr="00000000" w14:paraId="0000003C">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b w:val="1"/>
          <w:sz w:val="24"/>
          <w:szCs w:val="24"/>
          <w:rtl w:val="0"/>
        </w:rPr>
        <w:t xml:space="preserve">XGBoost</w:t>
      </w:r>
      <w:r w:rsidDel="00000000" w:rsidR="00000000" w:rsidRPr="00000000">
        <w:rPr>
          <w:rFonts w:ascii="Times" w:cs="Times" w:eastAsia="Times" w:hAnsi="Times"/>
          <w:sz w:val="24"/>
          <w:szCs w:val="24"/>
          <w:rtl w:val="0"/>
        </w:rPr>
        <w:t xml:space="preserve"> classifier achieved an overall accuracy of 0.68.</w:t>
      </w:r>
    </w:p>
    <w:p w:rsidR="00000000" w:rsidDel="00000000" w:rsidP="00000000" w:rsidRDefault="00000000" w:rsidRPr="00000000" w14:paraId="0000003D">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have used XGBoost for a multi-class classification using a One-vs-Rest approach and involves the following steps: Data Loading and Preprocessing, Hyperparameter Tuning using RandomizedSearchCV to tune hyperparameters and selecting the best parameters. Then it trains separate One-vs-Rest XGBoost classifiers for each class. Making predictions which involves  calculating overall accuracy, classification report for precision, recall, and F1-score, and visualizing the confusion matrix. Additionally, AUC-ROC curves are plotted.</w:t>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734050" cy="2733103"/>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273310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r>
    </w:p>
    <w:p w:rsidR="00000000" w:rsidDel="00000000" w:rsidP="00000000" w:rsidRDefault="00000000" w:rsidRPr="00000000" w14:paraId="0000004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diagonal values, which show the highest numbers (e.g., 603 for the first class), indicate correct predictions.</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734050" cy="3879914"/>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387991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curves closer to the top-left corner of the plot indicate better performance, with AUC values closer to 1.0</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734050" cy="3442886"/>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4050" cy="344288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 CATBOOST</w:t>
      </w:r>
    </w:p>
    <w:p w:rsidR="00000000" w:rsidDel="00000000" w:rsidP="00000000" w:rsidRDefault="00000000" w:rsidRPr="00000000" w14:paraId="0000005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w:t>
      </w:r>
      <w:r w:rsidDel="00000000" w:rsidR="00000000" w:rsidRPr="00000000">
        <w:rPr>
          <w:rFonts w:ascii="Times" w:cs="Times" w:eastAsia="Times" w:hAnsi="Times"/>
          <w:b w:val="1"/>
          <w:sz w:val="24"/>
          <w:szCs w:val="24"/>
          <w:rtl w:val="0"/>
        </w:rPr>
        <w:t xml:space="preserve"> CatBoost</w:t>
      </w:r>
      <w:r w:rsidDel="00000000" w:rsidR="00000000" w:rsidRPr="00000000">
        <w:rPr>
          <w:rFonts w:ascii="Times" w:cs="Times" w:eastAsia="Times" w:hAnsi="Times"/>
          <w:sz w:val="24"/>
          <w:szCs w:val="24"/>
          <w:rtl w:val="0"/>
        </w:rPr>
        <w:t xml:space="preserve"> classifier achieved an overall accuracy of 0.66.</w:t>
      </w:r>
    </w:p>
    <w:p w:rsidR="00000000" w:rsidDel="00000000" w:rsidP="00000000" w:rsidRDefault="00000000" w:rsidRPr="00000000" w14:paraId="00000051">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we have used CatBoost and involve the following steps: Data Loading and Preprocessing, Hyperparameter Tuning using RandomizedSearchCV to tune hyperparameters and selecting the best parameters. Then it trains separate CatBoost classifiers One-vs-Rest approach. Making predictions which involves  calculating overall accuracy, classification report for precision, recall, and F1-score, and visualizing the confusion matrix. Additionally, AUC-ROC curves are plotted.</w:t>
      </w:r>
    </w:p>
    <w:p w:rsidR="00000000" w:rsidDel="00000000" w:rsidP="00000000" w:rsidRDefault="00000000" w:rsidRPr="00000000" w14:paraId="00000052">
      <w:pPr>
        <w:spacing w:after="240" w:before="240" w:lineRule="auto"/>
        <w:ind w:left="0" w:firstLine="0"/>
        <w:rPr>
          <w:b w:val="1"/>
        </w:rPr>
      </w:pPr>
      <w:r w:rsidDel="00000000" w:rsidR="00000000" w:rsidRPr="00000000">
        <w:rPr>
          <w:b w:val="1"/>
        </w:rPr>
        <w:drawing>
          <wp:inline distB="114300" distT="114300" distL="114300" distR="114300">
            <wp:extent cx="5731200" cy="25019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54">
      <w:pPr>
        <w:spacing w:after="240" w:before="240" w:lineRule="auto"/>
        <w:rPr>
          <w:b w:val="1"/>
        </w:rPr>
      </w:pP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b w:val="1"/>
        </w:rPr>
        <w:drawing>
          <wp:inline distB="114300" distT="114300" distL="114300" distR="114300">
            <wp:extent cx="5734050" cy="3671888"/>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Area Under the Curve (AUC) where values close to 1 indicate high ability and values closer to 0.5 suggest no better performance.</w:t>
      </w:r>
    </w:p>
    <w:p w:rsidR="00000000" w:rsidDel="00000000" w:rsidP="00000000" w:rsidRDefault="00000000" w:rsidRPr="00000000" w14:paraId="00000057">
      <w:pPr>
        <w:spacing w:after="240" w:before="240" w:lineRule="auto"/>
        <w:rPr>
          <w:b w:val="1"/>
        </w:rPr>
      </w:pPr>
      <w:r w:rsidDel="00000000" w:rsidR="00000000" w:rsidRPr="00000000">
        <w:rPr>
          <w:b w:val="1"/>
        </w:rPr>
        <w:drawing>
          <wp:inline distB="114300" distT="114300" distL="114300" distR="114300">
            <wp:extent cx="5731200" cy="3873500"/>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 LIGHTGBM</w:t>
      </w:r>
    </w:p>
    <w:p w:rsidR="00000000" w:rsidDel="00000000" w:rsidP="00000000" w:rsidRDefault="00000000" w:rsidRPr="00000000" w14:paraId="0000005A">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b w:val="1"/>
          <w:sz w:val="24"/>
          <w:szCs w:val="24"/>
          <w:rtl w:val="0"/>
        </w:rPr>
        <w:t xml:space="preserve">LightGBM </w:t>
      </w:r>
      <w:r w:rsidDel="00000000" w:rsidR="00000000" w:rsidRPr="00000000">
        <w:rPr>
          <w:rFonts w:ascii="Times" w:cs="Times" w:eastAsia="Times" w:hAnsi="Times"/>
          <w:sz w:val="24"/>
          <w:szCs w:val="24"/>
          <w:rtl w:val="0"/>
        </w:rPr>
        <w:t xml:space="preserve">classifier achieved an overall accuracy of 0.68.</w:t>
      </w:r>
    </w:p>
    <w:p w:rsidR="00000000" w:rsidDel="00000000" w:rsidP="00000000" w:rsidRDefault="00000000" w:rsidRPr="00000000" w14:paraId="0000005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code uses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LightGBM for a multi-class classification through a One-vs-Rest approach and involves the following steps: Data Loading and Preprocessing, Hyperparameter Tuning using RandomizedSearchCV with 150 iterations and 5-fold cross-validation to tune hyperparameters and selecting the best parameters. Then using the One-vs-Rest method, separate LightGBM classifiers and train it. Evaluating the results with confusion matrices, classification reports, and AUC-ROC curves.</w:t>
      </w:r>
    </w:p>
    <w:p w:rsidR="00000000" w:rsidDel="00000000" w:rsidP="00000000" w:rsidRDefault="00000000" w:rsidRPr="00000000" w14:paraId="0000005C">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drawing>
          <wp:inline distB="114300" distT="114300" distL="114300" distR="114300">
            <wp:extent cx="5731200" cy="2717800"/>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High diagonal values suggest that the classifier performs well in predicting those classes, whereas high off-diagonal values indicate areas where the classifier confuses one class for another</w:t>
      </w:r>
    </w:p>
    <w:p w:rsidR="00000000" w:rsidDel="00000000" w:rsidP="00000000" w:rsidRDefault="00000000" w:rsidRPr="00000000" w14:paraId="0000006A">
      <w:pPr>
        <w:spacing w:after="240" w:before="240" w:lineRule="auto"/>
        <w:rPr>
          <w:b w:val="1"/>
        </w:rPr>
      </w:pPr>
      <w:r w:rsidDel="00000000" w:rsidR="00000000" w:rsidRPr="00000000">
        <w:rPr>
          <w:b w:val="1"/>
        </w:rPr>
        <w:drawing>
          <wp:inline distB="114300" distT="114300" distL="114300" distR="114300">
            <wp:extent cx="5734050" cy="3279077"/>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4050" cy="32790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Values close to 1 indicating excellent ability and values near 0.5 suggesting no better accuracy. </w:t>
      </w:r>
    </w:p>
    <w:p w:rsidR="00000000" w:rsidDel="00000000" w:rsidP="00000000" w:rsidRDefault="00000000" w:rsidRPr="00000000" w14:paraId="0000006C">
      <w:pPr>
        <w:spacing w:after="240" w:before="240" w:lineRule="auto"/>
        <w:rPr>
          <w:b w:val="1"/>
        </w:rPr>
      </w:pPr>
      <w:r w:rsidDel="00000000" w:rsidR="00000000" w:rsidRPr="00000000">
        <w:rPr>
          <w:b w:val="1"/>
        </w:rPr>
        <w:drawing>
          <wp:inline distB="114300" distT="114300" distL="114300" distR="114300">
            <wp:extent cx="5734050" cy="3186113"/>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405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 VOTING</w:t>
      </w:r>
    </w:p>
    <w:p w:rsidR="00000000" w:rsidDel="00000000" w:rsidP="00000000" w:rsidRDefault="00000000" w:rsidRPr="00000000" w14:paraId="0000006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b w:val="1"/>
          <w:sz w:val="24"/>
          <w:szCs w:val="24"/>
          <w:rtl w:val="0"/>
        </w:rPr>
        <w:t xml:space="preserve">Voting </w:t>
      </w:r>
      <w:r w:rsidDel="00000000" w:rsidR="00000000" w:rsidRPr="00000000">
        <w:rPr>
          <w:rFonts w:ascii="Times" w:cs="Times" w:eastAsia="Times" w:hAnsi="Times"/>
          <w:sz w:val="24"/>
          <w:szCs w:val="24"/>
          <w:rtl w:val="0"/>
        </w:rPr>
        <w:t xml:space="preserve">classifier achieved an overall accuracy of 0.69.</w:t>
      </w:r>
    </w:p>
    <w:p w:rsidR="00000000" w:rsidDel="00000000" w:rsidP="00000000" w:rsidRDefault="00000000" w:rsidRPr="00000000" w14:paraId="0000007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handled a multi-class classification by utilizing a </w:t>
      </w:r>
      <w:r w:rsidDel="00000000" w:rsidR="00000000" w:rsidRPr="00000000">
        <w:rPr>
          <w:rFonts w:ascii="Times" w:cs="Times" w:eastAsia="Times" w:hAnsi="Times"/>
          <w:b w:val="1"/>
          <w:sz w:val="24"/>
          <w:szCs w:val="24"/>
          <w:rtl w:val="0"/>
        </w:rPr>
        <w:t xml:space="preserve">Voting Classifier </w:t>
      </w:r>
      <w:r w:rsidDel="00000000" w:rsidR="00000000" w:rsidRPr="00000000">
        <w:rPr>
          <w:rFonts w:ascii="Times" w:cs="Times" w:eastAsia="Times" w:hAnsi="Times"/>
          <w:sz w:val="24"/>
          <w:szCs w:val="24"/>
          <w:rtl w:val="0"/>
        </w:rPr>
        <w:t xml:space="preserve">by combining LightGBM, CatBoost, and XGBoost through a One-vs-Rest (OvR) strategy. and involves the following steps: Data Loading and Preprocessing, Model Initialization: where it initializes three models LightGBM, CatBoost, and XGBoost with hyperparameters which constructs a Voting Classifier using soft voting from all three models. Then Train the One-vs-Rest Model with multiple Voting Classifiers in a One-vs-Rest. Evaluating the results with confusion matrices and classification reports.</w:t>
      </w:r>
    </w:p>
    <w:p w:rsidR="00000000" w:rsidDel="00000000" w:rsidP="00000000" w:rsidRDefault="00000000" w:rsidRPr="00000000" w14:paraId="00000071">
      <w:pPr>
        <w:spacing w:after="240" w:before="240" w:lineRule="auto"/>
        <w:rPr>
          <w:b w:val="1"/>
        </w:rPr>
      </w:pPr>
      <w:r w:rsidDel="00000000" w:rsidR="00000000" w:rsidRPr="00000000">
        <w:rPr>
          <w:b w:val="1"/>
        </w:rPr>
        <w:drawing>
          <wp:inline distB="114300" distT="114300" distL="114300" distR="114300">
            <wp:extent cx="3876675" cy="4137087"/>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876675" cy="413708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numbers on the matrix diagonal (e.g., 608 for the first class) indicate correct predictions for each class, while off-diagonal numbers represent misclassifications.</w:t>
      </w:r>
    </w:p>
    <w:p w:rsidR="00000000" w:rsidDel="00000000" w:rsidP="00000000" w:rsidRDefault="00000000" w:rsidRPr="00000000" w14:paraId="0000007A">
      <w:pPr>
        <w:spacing w:after="240" w:before="240" w:lineRule="auto"/>
        <w:rPr>
          <w:b w:val="1"/>
        </w:rPr>
      </w:pPr>
      <w:r w:rsidDel="00000000" w:rsidR="00000000" w:rsidRPr="00000000">
        <w:rPr>
          <w:b w:val="1"/>
        </w:rPr>
        <w:drawing>
          <wp:inline distB="114300" distT="114300" distL="114300" distR="114300">
            <wp:extent cx="5731200" cy="53340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ind w:left="1440" w:firstLine="0"/>
        <w:rPr/>
      </w:pPr>
      <w:r w:rsidDel="00000000" w:rsidR="00000000" w:rsidRPr="00000000">
        <w:rPr>
          <w:rtl w:val="0"/>
        </w:rPr>
      </w:r>
    </w:p>
    <w:p w:rsidR="00000000" w:rsidDel="00000000" w:rsidP="00000000" w:rsidRDefault="00000000" w:rsidRPr="00000000" w14:paraId="00000081">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ACCURACY ACHIEVED BY EACH MODEL</w:t>
      </w:r>
    </w:p>
    <w:p w:rsidR="00000000" w:rsidDel="00000000" w:rsidP="00000000" w:rsidRDefault="00000000" w:rsidRPr="00000000" w14:paraId="00000082">
      <w:pPr>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83">
      <w:pPr>
        <w:rPr>
          <w:rFonts w:ascii="Times" w:cs="Times" w:eastAsia="Times" w:hAnsi="Times"/>
          <w:b w:val="1"/>
          <w:sz w:val="26"/>
          <w:szCs w:val="2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 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w:cs="Times" w:eastAsia="Times" w:hAnsi="Times"/>
                <w:b w:val="1"/>
                <w:sz w:val="26"/>
                <w:szCs w:val="26"/>
                <w:rtl w:val="0"/>
              </w:rPr>
              <w:t xml:space="preserve">ACCURACY</w:t>
            </w:r>
            <w:r w:rsidDel="00000000" w:rsidR="00000000" w:rsidRPr="00000000">
              <w:rPr>
                <w:rtl w:val="0"/>
              </w:rPr>
              <w:t xml:space="preserve"> </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0.68</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w:t>
            </w:r>
          </w:p>
        </w:tc>
      </w:tr>
    </w:tbl>
    <w:p w:rsidR="00000000" w:rsidDel="00000000" w:rsidP="00000000" w:rsidRDefault="00000000" w:rsidRPr="00000000" w14:paraId="0000009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se1502@colorado.edu"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7.png"/><Relationship Id="rId7" Type="http://schemas.openxmlformats.org/officeDocument/2006/relationships/hyperlink" Target="mailto:akla8196@colorado.edu" TargetMode="External"/><Relationship Id="rId8" Type="http://schemas.openxmlformats.org/officeDocument/2006/relationships/hyperlink" Target="mailto:hash1366@colorado.edu"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24.png"/><Relationship Id="rId10" Type="http://schemas.openxmlformats.org/officeDocument/2006/relationships/image" Target="media/image23.png"/><Relationship Id="rId32"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20.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