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GEN_AI LAB 15</w:t>
      </w:r>
    </w:p>
    <w:p>
      <w:pPr>
        <w:spacing w:after="200"/>
        <w:jc w:val="center"/>
      </w:pPr>
      <w:r>
        <w:rPr>
          <w:rFonts w:ascii="Times New Roman" w:hAnsi="Times New Roman"/>
          <w:b w:val="0"/>
          <w:i/>
          <w:sz w:val="24"/>
        </w:rPr>
        <w:t>Course Project Using a Free Local VQA Model with a Gradio Frontend</w:t>
      </w:r>
    </w:p>
    <w:p>
      <w:pPr>
        <w:spacing w:after="120"/>
      </w:pPr>
      <w:r>
        <w:rPr>
          <w:rFonts w:ascii="Times New Roman" w:hAnsi="Times New Roman"/>
          <w:b w:val="0"/>
          <w:i w:val="0"/>
          <w:sz w:val="24"/>
        </w:rPr>
        <w:t>Name: Shiva Dhanush S</w:t>
      </w:r>
    </w:p>
    <w:p>
      <w:pPr>
        <w:spacing w:after="120"/>
      </w:pPr>
      <w:r>
        <w:rPr>
          <w:rFonts w:ascii="Times New Roman" w:hAnsi="Times New Roman"/>
          <w:b w:val="0"/>
          <w:i w:val="0"/>
          <w:sz w:val="24"/>
        </w:rPr>
        <w:t>USN: 1RVU23CSE428</w:t>
      </w:r>
    </w:p>
    <w:p>
      <w:pPr>
        <w:spacing w:after="200"/>
      </w:pPr>
      <w:r>
        <w:rPr>
          <w:rFonts w:ascii="Times New Roman" w:hAnsi="Times New Roman"/>
          <w:b w:val="0"/>
          <w:i w:val="0"/>
          <w:sz w:val="24"/>
        </w:rPr>
        <w:t>Date: 08-04-2026</w:t>
      </w:r>
    </w:p>
    <w:p>
      <w:pPr>
        <w:spacing w:before="160" w:after="120"/>
      </w:pPr>
      <w:r>
        <w:rPr>
          <w:rFonts w:ascii="Times New Roman" w:hAnsi="Times New Roman"/>
          <w:b/>
          <w:sz w:val="28"/>
        </w:rPr>
        <w:t>Introduction</w:t>
      </w:r>
    </w:p>
    <w:p>
      <w:pPr>
        <w:spacing w:after="120"/>
      </w:pPr>
      <w:r>
        <w:rPr>
          <w:rFonts w:ascii="Times New Roman" w:hAnsi="Times New Roman"/>
          <w:b w:val="0"/>
          <w:i w:val="0"/>
          <w:sz w:val="24"/>
        </w:rPr>
        <w:t>For the course-project lab, a complete local web application was built with Gradio and Hugging Face Transformers. Instead of using Llama or Gemini, the project uses the same free ViLT visual question answering model from Lab 14 and exposes it through an interactive frontend.</w:t>
      </w:r>
    </w:p>
    <w:p>
      <w:pPr>
        <w:spacing w:before="160" w:after="120"/>
      </w:pPr>
      <w:r>
        <w:rPr>
          <w:rFonts w:ascii="Times New Roman" w:hAnsi="Times New Roman"/>
          <w:b/>
          <w:sz w:val="28"/>
        </w:rPr>
        <w:t>Objective</w:t>
      </w:r>
    </w:p>
    <w:p>
      <w:pPr>
        <w:pStyle w:val="ListBullet"/>
        <w:spacing w:after="60"/>
      </w:pPr>
      <w:r>
        <w:rPr>
          <w:rFonts w:ascii="Times New Roman" w:hAnsi="Times New Roman"/>
          <w:sz w:val="24"/>
        </w:rPr>
        <w:t>To build a small but complete AI project with a user-facing frontend.</w:t>
      </w:r>
    </w:p>
    <w:p>
      <w:pPr>
        <w:pStyle w:val="ListBullet"/>
        <w:spacing w:after="60"/>
      </w:pPr>
      <w:r>
        <w:rPr>
          <w:rFonts w:ascii="Times New Roman" w:hAnsi="Times New Roman"/>
          <w:sz w:val="24"/>
        </w:rPr>
        <w:t>To reuse the VQA model inside a Gradio application.</w:t>
      </w:r>
    </w:p>
    <w:p>
      <w:pPr>
        <w:pStyle w:val="ListBullet"/>
        <w:spacing w:after="60"/>
      </w:pPr>
      <w:r>
        <w:rPr>
          <w:rFonts w:ascii="Times New Roman" w:hAnsi="Times New Roman"/>
          <w:sz w:val="24"/>
        </w:rPr>
        <w:t>To demonstrate image upload, question input, answer generation, and top-k predictions.</w:t>
      </w:r>
    </w:p>
    <w:p>
      <w:pPr>
        <w:pStyle w:val="ListBullet"/>
        <w:spacing w:after="60"/>
      </w:pPr>
      <w:r>
        <w:rPr>
          <w:rFonts w:ascii="Times New Roman" w:hAnsi="Times New Roman"/>
          <w:sz w:val="24"/>
        </w:rPr>
        <w:t>To capture a real browser screenshot of the running application.</w:t>
      </w:r>
    </w:p>
    <w:p>
      <w:pPr>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Gradio</w:t>
            </w:r>
          </w:p>
        </w:tc>
        <w:tc>
          <w:tcPr>
            <w:tcW w:type="dxa" w:w="4968"/>
          </w:tcPr>
          <w:p>
            <w:r>
              <w:rPr>
                <w:rFonts w:ascii="Times New Roman" w:hAnsi="Times New Roman"/>
                <w:sz w:val="24"/>
              </w:rPr>
              <w:t>Used to build the frontend interface.</w:t>
            </w:r>
          </w:p>
        </w:tc>
      </w:tr>
      <w:tr>
        <w:tc>
          <w:tcPr>
            <w:tcW w:type="dxa" w:w="4968"/>
          </w:tcPr>
          <w:p>
            <w:r>
              <w:rPr>
                <w:rFonts w:ascii="Times New Roman" w:hAnsi="Times New Roman"/>
                <w:sz w:val="24"/>
              </w:rPr>
              <w:t>Hugging Face Transformers</w:t>
            </w:r>
          </w:p>
        </w:tc>
        <w:tc>
          <w:tcPr>
            <w:tcW w:type="dxa" w:w="4968"/>
          </w:tcPr>
          <w:p>
            <w:r>
              <w:rPr>
                <w:rFonts w:ascii="Times New Roman" w:hAnsi="Times New Roman"/>
                <w:sz w:val="24"/>
              </w:rPr>
              <w:t>Used to run the VQA model in the backend.</w:t>
            </w:r>
          </w:p>
        </w:tc>
      </w:tr>
      <w:tr>
        <w:tc>
          <w:tcPr>
            <w:tcW w:type="dxa" w:w="4968"/>
          </w:tcPr>
          <w:p>
            <w:r>
              <w:rPr>
                <w:rFonts w:ascii="Times New Roman" w:hAnsi="Times New Roman"/>
                <w:sz w:val="24"/>
              </w:rPr>
              <w:t>dandelin/vilt-b32-finetuned-vqa</w:t>
            </w:r>
          </w:p>
        </w:tc>
        <w:tc>
          <w:tcPr>
            <w:tcW w:type="dxa" w:w="4968"/>
          </w:tcPr>
          <w:p>
            <w:r>
              <w:rPr>
                <w:rFonts w:ascii="Times New Roman" w:hAnsi="Times New Roman"/>
                <w:sz w:val="24"/>
              </w:rPr>
              <w:t>Free local multimodal model used in the app.</w:t>
            </w:r>
          </w:p>
        </w:tc>
      </w:tr>
      <w:tr>
        <w:tc>
          <w:tcPr>
            <w:tcW w:type="dxa" w:w="4968"/>
          </w:tcPr>
          <w:p>
            <w:r>
              <w:rPr>
                <w:rFonts w:ascii="Times New Roman" w:hAnsi="Times New Roman"/>
                <w:sz w:val="24"/>
              </w:rPr>
              <w:t>Microsoft Edge (headless screenshot)</w:t>
            </w:r>
          </w:p>
        </w:tc>
        <w:tc>
          <w:tcPr>
            <w:tcW w:type="dxa" w:w="4968"/>
          </w:tcPr>
          <w:p>
            <w:r>
              <w:rPr>
                <w:rFonts w:ascii="Times New Roman" w:hAnsi="Times New Roman"/>
                <w:sz w:val="24"/>
              </w:rPr>
              <w:t>Used to capture the running application as evidence.</w:t>
            </w:r>
          </w:p>
        </w:tc>
      </w:tr>
    </w:tbl>
    <w:p/>
    <w:p>
      <w:pPr>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Create a Gradio interface with image input, question input, answer output, and a prediction table.</w:t>
      </w:r>
    </w:p>
    <w:p>
      <w:pPr>
        <w:pStyle w:val="ListBullet"/>
        <w:spacing w:after="60"/>
      </w:pPr>
      <w:r>
        <w:rPr>
          <w:rFonts w:ascii="Times New Roman" w:hAnsi="Times New Roman"/>
          <w:sz w:val="24"/>
        </w:rPr>
        <w:t>Load the ViLT VQA model once when the app starts.</w:t>
      </w:r>
    </w:p>
    <w:p>
      <w:pPr>
        <w:pStyle w:val="ListBullet"/>
        <w:spacing w:after="60"/>
      </w:pPr>
      <w:r>
        <w:rPr>
          <w:rFonts w:ascii="Times New Roman" w:hAnsi="Times New Roman"/>
          <w:sz w:val="24"/>
        </w:rPr>
        <w:t>Preload the sample cat image and default question so the app demonstrates a ready-to-use prediction.</w:t>
      </w:r>
    </w:p>
    <w:p>
      <w:pPr>
        <w:pStyle w:val="ListBullet"/>
        <w:spacing w:after="60"/>
      </w:pPr>
      <w:r>
        <w:rPr>
          <w:rFonts w:ascii="Times New Roman" w:hAnsi="Times New Roman"/>
          <w:sz w:val="24"/>
        </w:rPr>
        <w:t>Launch the app locally and capture a browser screenshot showing the final result.</w:t>
      </w:r>
    </w:p>
    <w:p>
      <w:pPr>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application file `output\gradio\lab_15_vqa_app.py` builds a compact image-question-answering assistant. The left side shows the input image, and the right side provides a textbox for the question, the top predicted answer, and a table of the top three predictions with scores.</w:t>
      </w:r>
    </w:p>
    <w:p>
      <w:pPr>
        <w:spacing w:after="120"/>
      </w:pPr>
      <w:r>
        <w:rPr>
          <w:rFonts w:ascii="Times New Roman" w:hAnsi="Times New Roman"/>
          <w:b w:val="0"/>
          <w:i w:val="0"/>
          <w:sz w:val="24"/>
        </w:rPr>
        <w:t>The default question used in the app is `How many cats are there?`, and the displayed answer is `2` with a confidence of approximately `0.8799`. This makes the project a valid end-to-end Gen AI mini application with a usable local frontend.</w:t>
      </w:r>
    </w:p>
    <w:p>
      <w:pPr>
        <w:spacing w:before="160" w:after="120"/>
      </w:pPr>
      <w:r>
        <w:rPr>
          <w:rFonts w:ascii="Times New Roman" w:hAnsi="Times New Roman"/>
          <w:b/>
          <w:sz w:val="28"/>
        </w:rPr>
        <w:t>Screenshot Evidence</w:t>
      </w:r>
    </w:p>
    <w:p>
      <w:pPr>
        <w:spacing w:after="80"/>
        <w:jc w:val="center"/>
      </w:pPr>
      <w:r>
        <w:drawing>
          <wp:inline xmlns:a="http://schemas.openxmlformats.org/drawingml/2006/main" xmlns:pic="http://schemas.openxmlformats.org/drawingml/2006/picture">
            <wp:extent cx="5760720" cy="5040630"/>
            <wp:docPr id="1" name="Picture 1"/>
            <wp:cNvGraphicFramePr>
              <a:graphicFrameLocks noChangeAspect="1"/>
            </wp:cNvGraphicFramePr>
            <a:graphic>
              <a:graphicData uri="http://schemas.openxmlformats.org/drawingml/2006/picture">
                <pic:pic>
                  <pic:nvPicPr>
                    <pic:cNvPr id="0" name="lab15_app_ready.png"/>
                    <pic:cNvPicPr/>
                  </pic:nvPicPr>
                  <pic:blipFill>
                    <a:blip r:embed="rId9"/>
                    <a:stretch>
                      <a:fillRect/>
                    </a:stretch>
                  </pic:blipFill>
                  <pic:spPr>
                    <a:xfrm>
                      <a:off x="0" y="0"/>
                      <a:ext cx="5760720" cy="5040630"/>
                    </a:xfrm>
                    <a:prstGeom prst="rect"/>
                  </pic:spPr>
                </pic:pic>
              </a:graphicData>
            </a:graphic>
          </wp:inline>
        </w:drawing>
      </w:r>
    </w:p>
    <w:p>
      <w:pPr>
        <w:spacing w:after="160"/>
        <w:jc w:val="center"/>
      </w:pPr>
      <w:r>
        <w:rPr>
          <w:rFonts w:ascii="Times New Roman" w:hAnsi="Times New Roman"/>
          <w:i/>
          <w:sz w:val="22"/>
        </w:rPr>
        <w:t>Figure 1. Running Gradio frontend showing the image, question, top answer, and top-3 predictions.</w:t>
      </w:r>
    </w:p>
    <w:p>
      <w:pPr>
        <w:spacing w:after="80"/>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lab14_sample_cats.jpg"/>
                    <pic:cNvPicPr/>
                  </pic:nvPicPr>
                  <pic:blipFill>
                    <a:blip r:embed="rId10"/>
                    <a:stretch>
                      <a:fillRect/>
                    </a:stretch>
                  </pic:blipFill>
                  <pic:spPr>
                    <a:xfrm>
                      <a:off x="0" y="0"/>
                      <a:ext cx="5303520" cy="3977640"/>
                    </a:xfrm>
                    <a:prstGeom prst="rect"/>
                  </pic:spPr>
                </pic:pic>
              </a:graphicData>
            </a:graphic>
          </wp:inline>
        </w:drawing>
      </w:r>
    </w:p>
    <w:p>
      <w:pPr>
        <w:spacing w:after="160"/>
        <w:jc w:val="center"/>
      </w:pPr>
      <w:r>
        <w:rPr>
          <w:rFonts w:ascii="Times New Roman" w:hAnsi="Times New Roman"/>
          <w:i/>
          <w:sz w:val="22"/>
        </w:rPr>
        <w:t>Figure 2. Input image used by the local course-project application.</w:t>
      </w:r>
    </w:p>
    <w:p>
      <w:pPr>
        <w:spacing w:before="160" w:after="120"/>
      </w:pPr>
      <w:r>
        <w:rPr>
          <w:rFonts w:ascii="Times New Roman" w:hAnsi="Times New Roman"/>
          <w:b/>
          <w:sz w:val="28"/>
        </w:rPr>
        <w:t>Observations</w:t>
      </w:r>
    </w:p>
    <w:p>
      <w:pPr>
        <w:spacing w:after="120"/>
      </w:pPr>
      <w:r>
        <w:rPr>
          <w:rFonts w:ascii="Times New Roman" w:hAnsi="Times New Roman"/>
          <w:b w:val="0"/>
          <w:i w:val="0"/>
          <w:sz w:val="24"/>
        </w:rPr>
        <w:t>This project demonstrates how a notebook experiment can be promoted into a small deployable interface. The frontend is lightweight, but it still covers the core user journey: choose an image, ask a question, and inspect the model's response.</w:t>
      </w:r>
    </w:p>
    <w:p>
      <w:pPr>
        <w:spacing w:after="120"/>
      </w:pPr>
      <w:r>
        <w:rPr>
          <w:rFonts w:ascii="Times New Roman" w:hAnsi="Times New Roman"/>
          <w:b w:val="0"/>
          <w:i w:val="0"/>
          <w:sz w:val="24"/>
        </w:rPr>
        <w:t>Using a free local model keeps the project practical for student systems and avoids dependency on commercial APIs while still satisfying the course-project requirement.</w:t>
      </w:r>
    </w:p>
    <w:p>
      <w:pPr>
        <w:spacing w:before="160" w:after="120"/>
      </w:pPr>
      <w:r>
        <w:rPr>
          <w:rFonts w:ascii="Times New Roman" w:hAnsi="Times New Roman"/>
          <w:b/>
          <w:sz w:val="28"/>
        </w:rPr>
        <w:t>Result / Conclusion</w:t>
      </w:r>
    </w:p>
    <w:p>
      <w:pPr>
        <w:spacing w:after="120"/>
      </w:pPr>
      <w:r>
        <w:rPr>
          <w:rFonts w:ascii="Times New Roman" w:hAnsi="Times New Roman"/>
          <w:b w:val="0"/>
          <w:i w:val="0"/>
          <w:sz w:val="24"/>
        </w:rPr>
        <w:t>Lab 15 was successfully implemented as a free local Gradio-based VQA project. The report now contains a real application screenshot with visible predictions instead of placeholder text, making it suitable as execution evidence for the final lab record.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