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BAD35" w14:textId="77777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Risk Management Plan – AI Resume Screener &amp; Ranking System</w:t>
      </w:r>
    </w:p>
    <w:p w14:paraId="7CF091E2" w14:textId="09F8D842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Project Name:</w:t>
      </w:r>
      <w:r>
        <w:rPr>
          <w:rFonts w:asciiTheme="minorHAnsi" w:hAnsiTheme="minorHAnsi"/>
          <w:color w:val="000000"/>
        </w:rPr>
        <w:t xml:space="preserve"> </w:t>
      </w:r>
      <w:r w:rsidRPr="002B062A">
        <w:rPr>
          <w:rFonts w:asciiTheme="minorHAnsi" w:hAnsiTheme="minorHAnsi"/>
          <w:color w:val="000000"/>
        </w:rPr>
        <w:t>AI Resume Screener &amp; Ranking System</w:t>
      </w:r>
    </w:p>
    <w:p w14:paraId="34197DD1" w14:textId="01659D81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Author:</w:t>
      </w:r>
      <w:r>
        <w:rPr>
          <w:rFonts w:asciiTheme="minorHAnsi" w:hAnsiTheme="minorHAnsi"/>
          <w:color w:val="000000"/>
        </w:rPr>
        <w:t xml:space="preserve"> </w:t>
      </w:r>
      <w:r w:rsidRPr="002B062A">
        <w:rPr>
          <w:rFonts w:asciiTheme="minorHAnsi" w:hAnsiTheme="minorHAnsi"/>
          <w:color w:val="000000"/>
        </w:rPr>
        <w:t>Shiva Shankar Murali Krishnan</w:t>
      </w:r>
    </w:p>
    <w:p w14:paraId="50FC985C" w14:textId="7913B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Date:</w:t>
      </w:r>
      <w:r>
        <w:rPr>
          <w:rFonts w:asciiTheme="minorHAnsi" w:hAnsiTheme="minorHAnsi"/>
          <w:color w:val="000000"/>
        </w:rPr>
        <w:t xml:space="preserve"> </w:t>
      </w:r>
      <w:r w:rsidRPr="002B062A">
        <w:rPr>
          <w:rFonts w:asciiTheme="minorHAnsi" w:hAnsiTheme="minorHAnsi"/>
          <w:color w:val="000000"/>
        </w:rPr>
        <w:t>January 30, 2025</w:t>
      </w:r>
    </w:p>
    <w:p w14:paraId="056DEEAC" w14:textId="2CA080EC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Version:</w:t>
      </w:r>
      <w:r>
        <w:rPr>
          <w:rFonts w:asciiTheme="minorHAnsi" w:hAnsiTheme="minorHAnsi"/>
          <w:color w:val="000000"/>
        </w:rPr>
        <w:t xml:space="preserve"> </w:t>
      </w:r>
      <w:r w:rsidRPr="002B062A">
        <w:rPr>
          <w:rFonts w:asciiTheme="minorHAnsi" w:hAnsiTheme="minorHAnsi"/>
          <w:color w:val="000000"/>
        </w:rPr>
        <w:t>1.0</w:t>
      </w:r>
    </w:p>
    <w:p w14:paraId="6569E984" w14:textId="77777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1. Overview</w:t>
      </w:r>
      <w:r w:rsidRPr="002B062A">
        <w:rPr>
          <w:rFonts w:asciiTheme="minorHAnsi" w:hAnsiTheme="minorHAnsi"/>
          <w:color w:val="000000"/>
        </w:rPr>
        <w:br/>
        <w:t>This document outlines the key risks associated with the AI Resume Screener &amp; Ranking System and the mitigation strategies to reduce potential impacts. Managing risks proactively ensures system reliability, security, and fairness.</w:t>
      </w:r>
    </w:p>
    <w:p w14:paraId="2B304D2A" w14:textId="77777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2. Identified Risks &amp; Mitigation Strategies</w:t>
      </w:r>
    </w:p>
    <w:p w14:paraId="770D006C" w14:textId="77777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Risk 1: Data Security &amp; Privacy Issues</w:t>
      </w:r>
    </w:p>
    <w:p w14:paraId="48D629F7" w14:textId="77777777" w:rsidR="002B062A" w:rsidRPr="002B062A" w:rsidRDefault="002B062A" w:rsidP="002B062A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Description: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User resumes contain sensitive information (name, contact, work history). Any data leak could lead to privacy violations.</w:t>
      </w:r>
    </w:p>
    <w:p w14:paraId="5B14D6F3" w14:textId="77777777" w:rsidR="002B062A" w:rsidRPr="002B062A" w:rsidRDefault="002B062A" w:rsidP="002B062A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Mitigation: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Implement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AES encryption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for stored resumes,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JWT-based authentication</w:t>
      </w:r>
      <w:r w:rsidRPr="002B062A">
        <w:rPr>
          <w:rFonts w:asciiTheme="minorHAnsi" w:hAnsiTheme="minorHAnsi"/>
          <w:color w:val="000000"/>
        </w:rPr>
        <w:t>, and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GDPR-compliant data handling</w:t>
      </w:r>
      <w:r w:rsidRPr="002B062A">
        <w:rPr>
          <w:rFonts w:asciiTheme="minorHAnsi" w:hAnsiTheme="minorHAnsi"/>
          <w:color w:val="000000"/>
        </w:rPr>
        <w:t>. Restrict access to authorized users only.</w:t>
      </w:r>
    </w:p>
    <w:p w14:paraId="49870989" w14:textId="77777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Risk 2: AI Bias in Resume Ranking</w:t>
      </w:r>
    </w:p>
    <w:p w14:paraId="5C859DC4" w14:textId="77777777" w:rsidR="002B062A" w:rsidRPr="002B062A" w:rsidRDefault="002B062A" w:rsidP="002B062A">
      <w:pPr>
        <w:pStyle w:val="NormalWeb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Description: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If AI models are trained on biased data, certain groups may receive unfair scores.</w:t>
      </w:r>
    </w:p>
    <w:p w14:paraId="0D024F9C" w14:textId="77777777" w:rsidR="002B062A" w:rsidRPr="002B062A" w:rsidRDefault="002B062A" w:rsidP="002B062A">
      <w:pPr>
        <w:pStyle w:val="NormalWeb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Mitigation: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Train models on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diverse datasets</w:t>
      </w:r>
      <w:r w:rsidRPr="002B062A">
        <w:rPr>
          <w:rFonts w:asciiTheme="minorHAnsi" w:hAnsiTheme="minorHAnsi"/>
          <w:color w:val="000000"/>
        </w:rPr>
        <w:t>, apply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bias detection techniques</w:t>
      </w:r>
      <w:r w:rsidRPr="002B062A">
        <w:rPr>
          <w:rFonts w:asciiTheme="minorHAnsi" w:hAnsiTheme="minorHAnsi"/>
          <w:color w:val="000000"/>
        </w:rPr>
        <w:t>, and conduct regular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fairness audits</w:t>
      </w:r>
      <w:r w:rsidRPr="002B062A">
        <w:rPr>
          <w:rFonts w:asciiTheme="minorHAnsi" w:hAnsiTheme="minorHAnsi"/>
          <w:color w:val="000000"/>
        </w:rPr>
        <w:t>. Allow users to provide feedback to improve AI decisions.</w:t>
      </w:r>
    </w:p>
    <w:p w14:paraId="2CB4BA43" w14:textId="77777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Risk 3: Job Mismatch Due to Poor AI Predictions</w:t>
      </w:r>
    </w:p>
    <w:p w14:paraId="2C5A64B9" w14:textId="77777777" w:rsidR="002B062A" w:rsidRPr="002B062A" w:rsidRDefault="002B062A" w:rsidP="002B062A">
      <w:pPr>
        <w:pStyle w:val="NormalWeb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Description: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The AI model might recommend irrelevant jobs, leading to a bad user experience.</w:t>
      </w:r>
    </w:p>
    <w:p w14:paraId="22D6D285" w14:textId="77777777" w:rsidR="002B062A" w:rsidRPr="002B062A" w:rsidRDefault="002B062A" w:rsidP="002B062A">
      <w:pPr>
        <w:pStyle w:val="NormalWeb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Mitigation: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Continuously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improve NLP models</w:t>
      </w:r>
      <w:r w:rsidRPr="002B062A">
        <w:rPr>
          <w:rFonts w:asciiTheme="minorHAnsi" w:hAnsiTheme="minorHAnsi"/>
          <w:color w:val="000000"/>
        </w:rPr>
        <w:t>, allow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manual job preference selection</w:t>
      </w:r>
      <w:r w:rsidRPr="002B062A">
        <w:rPr>
          <w:rFonts w:asciiTheme="minorHAnsi" w:hAnsiTheme="minorHAnsi"/>
          <w:color w:val="000000"/>
        </w:rPr>
        <w:t>, and enable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user feedback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to refine predictions.</w:t>
      </w:r>
    </w:p>
    <w:p w14:paraId="2656EC78" w14:textId="77777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Risk 4: API Downtime or Failures</w:t>
      </w:r>
    </w:p>
    <w:p w14:paraId="6FBA7B40" w14:textId="77777777" w:rsidR="002B062A" w:rsidRPr="002B062A" w:rsidRDefault="002B062A" w:rsidP="002B062A">
      <w:pPr>
        <w:pStyle w:val="NormalWeb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Description: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If key APIs (resume parsing, job matching) fail, system functionality is affected.</w:t>
      </w:r>
    </w:p>
    <w:p w14:paraId="60174746" w14:textId="77777777" w:rsidR="002B062A" w:rsidRPr="002B062A" w:rsidRDefault="002B062A" w:rsidP="002B062A">
      <w:pPr>
        <w:pStyle w:val="NormalWeb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Mitigation: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Implement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circuit breakers</w:t>
      </w:r>
      <w:r w:rsidRPr="002B062A">
        <w:rPr>
          <w:rFonts w:asciiTheme="minorHAnsi" w:hAnsiTheme="minorHAnsi"/>
          <w:color w:val="000000"/>
        </w:rPr>
        <w:t>,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retry mechanisms</w:t>
      </w:r>
      <w:r w:rsidRPr="002B062A">
        <w:rPr>
          <w:rFonts w:asciiTheme="minorHAnsi" w:hAnsiTheme="minorHAnsi"/>
          <w:color w:val="000000"/>
        </w:rPr>
        <w:t>, and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server failover strategies</w:t>
      </w:r>
      <w:r w:rsidRPr="002B062A">
        <w:rPr>
          <w:rFonts w:asciiTheme="minorHAnsi" w:hAnsiTheme="minorHAnsi"/>
          <w:color w:val="000000"/>
        </w:rPr>
        <w:t>. Deploy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auto-scaling on AWS/GCP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for high availability.</w:t>
      </w:r>
    </w:p>
    <w:p w14:paraId="78164089" w14:textId="77777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Risk 5: High Computational Cost</w:t>
      </w:r>
    </w:p>
    <w:p w14:paraId="08B6CE7F" w14:textId="77777777" w:rsidR="002B062A" w:rsidRPr="002B062A" w:rsidRDefault="002B062A" w:rsidP="002B062A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lastRenderedPageBreak/>
        <w:t>Description: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Running AI models on large-scale resumes/job data can be costly.</w:t>
      </w:r>
    </w:p>
    <w:p w14:paraId="681C8206" w14:textId="77777777" w:rsidR="002B062A" w:rsidRPr="002B062A" w:rsidRDefault="002B062A" w:rsidP="002B062A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Mitigation: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Optimize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model inference speed</w:t>
      </w:r>
      <w:r w:rsidRPr="002B062A">
        <w:rPr>
          <w:rFonts w:asciiTheme="minorHAnsi" w:hAnsiTheme="minorHAnsi"/>
          <w:color w:val="000000"/>
        </w:rPr>
        <w:t>, use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serverless functions for scaling</w:t>
      </w:r>
      <w:r w:rsidRPr="002B062A">
        <w:rPr>
          <w:rFonts w:asciiTheme="minorHAnsi" w:hAnsiTheme="minorHAnsi"/>
          <w:color w:val="000000"/>
        </w:rPr>
        <w:t>, and cache frequent AI queries to reduce costs.</w:t>
      </w:r>
    </w:p>
    <w:p w14:paraId="28B5209C" w14:textId="77777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Risk 6: Regulatory Compliance Issues</w:t>
      </w:r>
    </w:p>
    <w:p w14:paraId="47B0C0E3" w14:textId="77777777" w:rsidR="002B062A" w:rsidRPr="002B062A" w:rsidRDefault="002B062A" w:rsidP="002B062A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Description: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Non-compliance with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GDPR, CCPA, or EEOC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laws can lead to legal issues.</w:t>
      </w:r>
    </w:p>
    <w:p w14:paraId="62E4917D" w14:textId="77777777" w:rsidR="002B062A" w:rsidRPr="002B062A" w:rsidRDefault="002B062A" w:rsidP="002B062A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Mitigation: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Store only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necessary user data</w:t>
      </w:r>
      <w:r w:rsidRPr="002B062A">
        <w:rPr>
          <w:rFonts w:asciiTheme="minorHAnsi" w:hAnsiTheme="minorHAnsi"/>
          <w:color w:val="000000"/>
        </w:rPr>
        <w:t>, provide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opt-out options</w:t>
      </w:r>
      <w:r w:rsidRPr="002B062A">
        <w:rPr>
          <w:rFonts w:asciiTheme="minorHAnsi" w:hAnsiTheme="minorHAnsi"/>
          <w:color w:val="000000"/>
        </w:rPr>
        <w:t>, and conduct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regular compliance audits</w:t>
      </w:r>
      <w:r w:rsidRPr="002B062A">
        <w:rPr>
          <w:rFonts w:asciiTheme="minorHAnsi" w:hAnsiTheme="minorHAnsi"/>
          <w:color w:val="000000"/>
        </w:rPr>
        <w:t>.</w:t>
      </w:r>
    </w:p>
    <w:p w14:paraId="75AE5E1F" w14:textId="77777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Risk 7: User Experience &amp; Adoption Issues</w:t>
      </w:r>
    </w:p>
    <w:p w14:paraId="3D5DB2D0" w14:textId="77777777" w:rsidR="002B062A" w:rsidRPr="002B062A" w:rsidRDefault="002B062A" w:rsidP="002B062A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Description: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If the interface is too complex, users may not engage with the system.</w:t>
      </w:r>
    </w:p>
    <w:p w14:paraId="4EA1B09A" w14:textId="77777777" w:rsidR="002B062A" w:rsidRPr="002B062A" w:rsidRDefault="002B062A" w:rsidP="002B062A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Mitigation: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Ensure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intuitive UI/UX</w:t>
      </w:r>
      <w:r w:rsidRPr="002B062A">
        <w:rPr>
          <w:rFonts w:asciiTheme="minorHAnsi" w:hAnsiTheme="minorHAnsi"/>
          <w:color w:val="000000"/>
        </w:rPr>
        <w:t>, provide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onboarding tutorials</w:t>
      </w:r>
      <w:r w:rsidRPr="002B062A">
        <w:rPr>
          <w:rFonts w:asciiTheme="minorHAnsi" w:hAnsiTheme="minorHAnsi"/>
          <w:color w:val="000000"/>
        </w:rPr>
        <w:t>, and collect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user feedback for improvements</w:t>
      </w:r>
      <w:r w:rsidRPr="002B062A">
        <w:rPr>
          <w:rFonts w:asciiTheme="minorHAnsi" w:hAnsiTheme="minorHAnsi"/>
          <w:color w:val="000000"/>
        </w:rPr>
        <w:t>.</w:t>
      </w:r>
    </w:p>
    <w:p w14:paraId="2C00D206" w14:textId="77777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Risk 8: Cybersecurity Threats (DDoS, SQL Injection)</w:t>
      </w:r>
    </w:p>
    <w:p w14:paraId="3685EDFF" w14:textId="77777777" w:rsidR="002B062A" w:rsidRPr="002B062A" w:rsidRDefault="002B062A" w:rsidP="002B062A">
      <w:pPr>
        <w:pStyle w:val="NormalWeb"/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Description: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The system could be vulnerable to attacks leading to service disruption or data theft.</w:t>
      </w:r>
    </w:p>
    <w:p w14:paraId="4B0823DB" w14:textId="77777777" w:rsidR="002B062A" w:rsidRPr="002B062A" w:rsidRDefault="002B062A" w:rsidP="002B062A">
      <w:pPr>
        <w:pStyle w:val="NormalWeb"/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Mitigation: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Use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Web Application Firewall (WAF)</w:t>
      </w:r>
      <w:r w:rsidRPr="002B062A">
        <w:rPr>
          <w:rFonts w:asciiTheme="minorHAnsi" w:hAnsiTheme="minorHAnsi"/>
          <w:color w:val="000000"/>
        </w:rPr>
        <w:t>, enable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rate limiting</w:t>
      </w:r>
      <w:r w:rsidRPr="002B062A">
        <w:rPr>
          <w:rFonts w:asciiTheme="minorHAnsi" w:hAnsiTheme="minorHAnsi"/>
          <w:color w:val="000000"/>
        </w:rPr>
        <w:t>, and sanitize database queries to prevent SQL injection attacks.</w:t>
      </w:r>
    </w:p>
    <w:p w14:paraId="125468B2" w14:textId="77777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Risk 9: Ethical &amp; Transparency Issues</w:t>
      </w:r>
    </w:p>
    <w:p w14:paraId="4B4129DD" w14:textId="77777777" w:rsidR="002B062A" w:rsidRPr="002B062A" w:rsidRDefault="002B062A" w:rsidP="002B062A">
      <w:pPr>
        <w:pStyle w:val="NormalWeb"/>
        <w:numPr>
          <w:ilvl w:val="0"/>
          <w:numId w:val="9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Description: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Users may not trust AI-generated feedback if it lacks transparency.</w:t>
      </w:r>
    </w:p>
    <w:p w14:paraId="1DEFDBC7" w14:textId="77777777" w:rsidR="002B062A" w:rsidRPr="002B062A" w:rsidRDefault="002B062A" w:rsidP="002B062A">
      <w:pPr>
        <w:pStyle w:val="NormalWeb"/>
        <w:numPr>
          <w:ilvl w:val="0"/>
          <w:numId w:val="9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Mitigation: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Provide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explanations for AI scores</w:t>
      </w:r>
      <w:r w:rsidRPr="002B062A">
        <w:rPr>
          <w:rFonts w:asciiTheme="minorHAnsi" w:hAnsiTheme="minorHAnsi"/>
          <w:color w:val="000000"/>
        </w:rPr>
        <w:t>, allow users to appeal AI decisions, and make AI logic more interpretable.</w:t>
      </w:r>
    </w:p>
    <w:p w14:paraId="15CF28A1" w14:textId="77777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3. Monitoring &amp; Risk Assessment Process</w:t>
      </w:r>
    </w:p>
    <w:p w14:paraId="475658F7" w14:textId="77777777" w:rsidR="002B062A" w:rsidRPr="002B062A" w:rsidRDefault="002B062A" w:rsidP="002B062A">
      <w:pPr>
        <w:pStyle w:val="NormalWeb"/>
        <w:numPr>
          <w:ilvl w:val="0"/>
          <w:numId w:val="10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Regular Security Audits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every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3 months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to check for vulnerabilities.</w:t>
      </w:r>
    </w:p>
    <w:p w14:paraId="569FE993" w14:textId="77777777" w:rsidR="002B062A" w:rsidRPr="002B062A" w:rsidRDefault="002B062A" w:rsidP="002B062A">
      <w:pPr>
        <w:pStyle w:val="NormalWeb"/>
        <w:numPr>
          <w:ilvl w:val="0"/>
          <w:numId w:val="10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User feedback collection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to detect AI errors or biases.</w:t>
      </w:r>
    </w:p>
    <w:p w14:paraId="4FD0912E" w14:textId="77777777" w:rsidR="002B062A" w:rsidRPr="002B062A" w:rsidRDefault="002B062A" w:rsidP="002B062A">
      <w:pPr>
        <w:pStyle w:val="NormalWeb"/>
        <w:numPr>
          <w:ilvl w:val="0"/>
          <w:numId w:val="10"/>
        </w:numPr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Incident response plan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in place to handle system failures quickly.</w:t>
      </w:r>
    </w:p>
    <w:p w14:paraId="0F5E7751" w14:textId="77777777" w:rsidR="002B062A" w:rsidRPr="002B062A" w:rsidRDefault="002B062A" w:rsidP="002B062A">
      <w:pPr>
        <w:pStyle w:val="NormalWeb"/>
        <w:rPr>
          <w:rFonts w:asciiTheme="minorHAnsi" w:hAnsiTheme="minorHAnsi"/>
          <w:color w:val="000000"/>
        </w:rPr>
      </w:pPr>
      <w:r w:rsidRPr="002B062A">
        <w:rPr>
          <w:rStyle w:val="Strong"/>
          <w:rFonts w:asciiTheme="minorHAnsi" w:eastAsiaTheme="majorEastAsia" w:hAnsiTheme="minorHAnsi"/>
          <w:color w:val="000000"/>
        </w:rPr>
        <w:t>4. Conclusion</w:t>
      </w:r>
      <w:r w:rsidRPr="002B062A">
        <w:rPr>
          <w:rFonts w:asciiTheme="minorHAnsi" w:hAnsiTheme="minorHAnsi"/>
          <w:color w:val="000000"/>
        </w:rPr>
        <w:br/>
        <w:t>By actively identifying and mitigating these risks, the project will ensure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Style w:val="Strong"/>
          <w:rFonts w:asciiTheme="minorHAnsi" w:eastAsiaTheme="majorEastAsia" w:hAnsiTheme="minorHAnsi"/>
          <w:color w:val="000000"/>
        </w:rPr>
        <w:t>fair, secure, and reliable</w:t>
      </w:r>
      <w:r w:rsidRPr="002B062A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2B062A">
        <w:rPr>
          <w:rFonts w:asciiTheme="minorHAnsi" w:hAnsiTheme="minorHAnsi"/>
          <w:color w:val="000000"/>
        </w:rPr>
        <w:t>resume screening for users.</w:t>
      </w:r>
    </w:p>
    <w:p w14:paraId="2AB0D43C" w14:textId="77777777" w:rsidR="002B062A" w:rsidRPr="002B062A" w:rsidRDefault="002B062A"/>
    <w:sectPr w:rsidR="002B062A" w:rsidRPr="002B0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F138C"/>
    <w:multiLevelType w:val="multilevel"/>
    <w:tmpl w:val="124A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3461C"/>
    <w:multiLevelType w:val="multilevel"/>
    <w:tmpl w:val="CA8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14EF0"/>
    <w:multiLevelType w:val="multilevel"/>
    <w:tmpl w:val="0AD0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A4C6A"/>
    <w:multiLevelType w:val="multilevel"/>
    <w:tmpl w:val="A314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117DD"/>
    <w:multiLevelType w:val="multilevel"/>
    <w:tmpl w:val="6EE8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94516"/>
    <w:multiLevelType w:val="multilevel"/>
    <w:tmpl w:val="443A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56AD2"/>
    <w:multiLevelType w:val="multilevel"/>
    <w:tmpl w:val="9A0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21409"/>
    <w:multiLevelType w:val="multilevel"/>
    <w:tmpl w:val="8AF8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31332"/>
    <w:multiLevelType w:val="multilevel"/>
    <w:tmpl w:val="2072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E2D57"/>
    <w:multiLevelType w:val="multilevel"/>
    <w:tmpl w:val="1D96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160248">
    <w:abstractNumId w:val="8"/>
  </w:num>
  <w:num w:numId="2" w16cid:durableId="502555302">
    <w:abstractNumId w:val="3"/>
  </w:num>
  <w:num w:numId="3" w16cid:durableId="1376544449">
    <w:abstractNumId w:val="6"/>
  </w:num>
  <w:num w:numId="4" w16cid:durableId="1298219889">
    <w:abstractNumId w:val="7"/>
  </w:num>
  <w:num w:numId="5" w16cid:durableId="1746104775">
    <w:abstractNumId w:val="0"/>
  </w:num>
  <w:num w:numId="6" w16cid:durableId="1614703355">
    <w:abstractNumId w:val="2"/>
  </w:num>
  <w:num w:numId="7" w16cid:durableId="332726803">
    <w:abstractNumId w:val="9"/>
  </w:num>
  <w:num w:numId="8" w16cid:durableId="1687518544">
    <w:abstractNumId w:val="4"/>
  </w:num>
  <w:num w:numId="9" w16cid:durableId="1810508649">
    <w:abstractNumId w:val="5"/>
  </w:num>
  <w:num w:numId="10" w16cid:durableId="10838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62A"/>
    <w:rsid w:val="001C2EEB"/>
    <w:rsid w:val="002B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599CC7"/>
  <w15:chartTrackingRefBased/>
  <w15:docId w15:val="{030AC9ED-B504-9D47-B53A-3863B3995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6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B062A"/>
    <w:rPr>
      <w:b/>
      <w:bCs/>
    </w:rPr>
  </w:style>
  <w:style w:type="character" w:customStyle="1" w:styleId="apple-converted-space">
    <w:name w:val="apple-converted-space"/>
    <w:basedOn w:val="DefaultParagraphFont"/>
    <w:rsid w:val="002B0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1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1</cp:revision>
  <dcterms:created xsi:type="dcterms:W3CDTF">2025-01-30T23:39:00Z</dcterms:created>
  <dcterms:modified xsi:type="dcterms:W3CDTF">2025-01-30T23:40:00Z</dcterms:modified>
</cp:coreProperties>
</file>