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2AFA" w14:textId="77777777" w:rsidR="00C62E9B" w:rsidRDefault="00C86E73">
      <w:pPr>
        <w:pStyle w:val="Heading7"/>
        <w:jc w:val="center"/>
      </w:pPr>
      <w:r>
        <w:t xml:space="preserve">Global </w:t>
      </w:r>
      <w:r w:rsidR="00D93E84">
        <w:t xml:space="preserve">Application </w:t>
      </w:r>
      <w:r w:rsidR="005D0160">
        <w:t>Packaging</w:t>
      </w:r>
      <w:r>
        <w:t xml:space="preserve"> Report</w:t>
      </w:r>
    </w:p>
    <w:p w14:paraId="1A8B9A14" w14:textId="77777777" w:rsidR="00C62E9B" w:rsidRDefault="00C62E9B">
      <w:pPr>
        <w:pStyle w:val="Header"/>
        <w:tabs>
          <w:tab w:val="clear" w:pos="4153"/>
          <w:tab w:val="clear" w:pos="8306"/>
        </w:tabs>
        <w:jc w:val="center"/>
      </w:pPr>
      <w:r>
        <w:tab/>
      </w:r>
    </w:p>
    <w:p w14:paraId="78A2C269" w14:textId="77777777" w:rsidR="00C62E9B" w:rsidRDefault="005D0160">
      <w:pPr>
        <w:jc w:val="center"/>
        <w:rPr>
          <w:sz w:val="36"/>
        </w:rPr>
      </w:pPr>
      <w:r>
        <w:rPr>
          <w:b/>
          <w:sz w:val="36"/>
        </w:rPr>
        <w:t>Package Build</w:t>
      </w:r>
      <w:r w:rsidR="00C62E9B">
        <w:rPr>
          <w:b/>
          <w:sz w:val="36"/>
        </w:rPr>
        <w:t xml:space="preserve"> Report </w:t>
      </w:r>
      <w:r w:rsidR="001C375A">
        <w:rPr>
          <w:b/>
          <w:sz w:val="36"/>
        </w:rPr>
        <w:t>v</w:t>
      </w:r>
      <w:r w:rsidR="00A42F65">
        <w:rPr>
          <w:b/>
          <w:sz w:val="36"/>
        </w:rPr>
        <w:t xml:space="preserve">1.A </w:t>
      </w:r>
      <w:r>
        <w:rPr>
          <w:b/>
          <w:sz w:val="36"/>
        </w:rPr>
        <w:t>for</w:t>
      </w:r>
    </w:p>
    <w:p w14:paraId="17092B7C" w14:textId="5AE6DB83" w:rsidR="00F7564A" w:rsidRPr="001409D0" w:rsidRDefault="0045515C" w:rsidP="001409D0">
      <w:pPr>
        <w:jc w:val="center"/>
        <w:rPr>
          <w:b/>
          <w:sz w:val="36"/>
          <w:szCs w:val="36"/>
        </w:rPr>
      </w:pPr>
      <w:r>
        <w:rPr>
          <w:b/>
          <w:sz w:val="36"/>
          <w:szCs w:val="36"/>
        </w:rPr>
        <w:t>{UPN}</w:t>
      </w:r>
    </w:p>
    <w:p w14:paraId="55D5F8E8" w14:textId="77777777" w:rsidR="00F7564A" w:rsidRDefault="00F7564A">
      <w:pPr>
        <w:jc w:val="center"/>
        <w:rPr>
          <w:sz w:val="32"/>
        </w:rPr>
      </w:pPr>
    </w:p>
    <w:p w14:paraId="0CBAB35A" w14:textId="77777777" w:rsidR="00F7564A" w:rsidRPr="00F7564A" w:rsidRDefault="00F7564A" w:rsidP="00C86E73">
      <w:pPr>
        <w:rPr>
          <w:b/>
          <w:sz w:val="32"/>
        </w:rPr>
      </w:pPr>
      <w:r w:rsidRPr="00BD5CF5">
        <w:rPr>
          <w:b/>
          <w:sz w:val="32"/>
          <w:highlight w:val="yellow"/>
        </w:rPr>
        <w:t>Summary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360"/>
      </w:tblGrid>
      <w:tr w:rsidR="00F7564A" w:rsidRPr="00D531D1" w14:paraId="09A06AB5" w14:textId="77777777" w:rsidTr="00D531D1">
        <w:tc>
          <w:tcPr>
            <w:tcW w:w="3168" w:type="dxa"/>
            <w:vAlign w:val="center"/>
          </w:tcPr>
          <w:p w14:paraId="717F39B7" w14:textId="77777777" w:rsidR="00F7564A" w:rsidRPr="00D531D1" w:rsidRDefault="00F7564A" w:rsidP="004836E2">
            <w:pPr>
              <w:rPr>
                <w:sz w:val="24"/>
                <w:szCs w:val="24"/>
              </w:rPr>
            </w:pPr>
            <w:r w:rsidRPr="00D531D1">
              <w:rPr>
                <w:sz w:val="24"/>
                <w:szCs w:val="24"/>
              </w:rPr>
              <w:t>Application Name</w:t>
            </w:r>
          </w:p>
        </w:tc>
        <w:tc>
          <w:tcPr>
            <w:tcW w:w="5360" w:type="dxa"/>
            <w:vAlign w:val="center"/>
          </w:tcPr>
          <w:p w14:paraId="38D62043" w14:textId="7F8C880E" w:rsidR="00F7564A" w:rsidRPr="00D531D1" w:rsidRDefault="0045515C" w:rsidP="004836E2">
            <w:pPr>
              <w:rPr>
                <w:sz w:val="24"/>
                <w:szCs w:val="24"/>
              </w:rPr>
            </w:pPr>
            <w:r>
              <w:rPr>
                <w:sz w:val="24"/>
                <w:szCs w:val="24"/>
              </w:rPr>
              <w:t>{UPN}</w:t>
            </w:r>
          </w:p>
        </w:tc>
      </w:tr>
      <w:tr w:rsidR="00F7564A" w:rsidRPr="00D531D1" w14:paraId="26233B8F" w14:textId="77777777" w:rsidTr="00D531D1">
        <w:tc>
          <w:tcPr>
            <w:tcW w:w="3168" w:type="dxa"/>
            <w:vAlign w:val="center"/>
          </w:tcPr>
          <w:p w14:paraId="6A2A565A" w14:textId="77777777" w:rsidR="00F7564A" w:rsidRPr="00D531D1" w:rsidRDefault="00F7564A" w:rsidP="004836E2">
            <w:pPr>
              <w:rPr>
                <w:sz w:val="24"/>
                <w:szCs w:val="24"/>
              </w:rPr>
            </w:pPr>
            <w:r w:rsidRPr="00D531D1">
              <w:rPr>
                <w:sz w:val="24"/>
                <w:szCs w:val="24"/>
              </w:rPr>
              <w:t>Customer</w:t>
            </w:r>
          </w:p>
        </w:tc>
        <w:tc>
          <w:tcPr>
            <w:tcW w:w="5360" w:type="dxa"/>
            <w:vAlign w:val="center"/>
          </w:tcPr>
          <w:p w14:paraId="753FA82A" w14:textId="77777777" w:rsidR="00F7564A" w:rsidRPr="00D531D1" w:rsidRDefault="00E81549" w:rsidP="004836E2">
            <w:pPr>
              <w:rPr>
                <w:sz w:val="24"/>
                <w:szCs w:val="24"/>
              </w:rPr>
            </w:pPr>
            <w:r w:rsidRPr="00E81549">
              <w:rPr>
                <w:sz w:val="24"/>
                <w:szCs w:val="24"/>
              </w:rPr>
              <w:t>Zurich</w:t>
            </w:r>
          </w:p>
        </w:tc>
      </w:tr>
      <w:tr w:rsidR="0029736C" w:rsidRPr="00D531D1" w14:paraId="643C1C38" w14:textId="77777777" w:rsidTr="00D531D1">
        <w:tc>
          <w:tcPr>
            <w:tcW w:w="3168" w:type="dxa"/>
            <w:vAlign w:val="center"/>
          </w:tcPr>
          <w:p w14:paraId="30B0B0CC" w14:textId="77777777" w:rsidR="0029736C" w:rsidRPr="00304575" w:rsidRDefault="0029736C" w:rsidP="00D531D1">
            <w:pPr>
              <w:pStyle w:val="NormalIndent"/>
              <w:spacing w:before="0" w:after="0"/>
              <w:ind w:left="0"/>
              <w:rPr>
                <w:color w:val="000000"/>
                <w:sz w:val="24"/>
                <w:szCs w:val="24"/>
              </w:rPr>
            </w:pPr>
            <w:commentRangeStart w:id="0"/>
            <w:r w:rsidRPr="00304575">
              <w:rPr>
                <w:color w:val="000000"/>
                <w:sz w:val="24"/>
                <w:szCs w:val="24"/>
              </w:rPr>
              <w:t>Package Location</w:t>
            </w:r>
            <w:commentRangeEnd w:id="0"/>
            <w:r w:rsidRPr="00304575">
              <w:rPr>
                <w:rStyle w:val="CommentReference"/>
                <w:rFonts w:cs="Times New Roman"/>
                <w:color w:val="000000"/>
              </w:rPr>
              <w:commentReference w:id="0"/>
            </w:r>
          </w:p>
        </w:tc>
        <w:tc>
          <w:tcPr>
            <w:tcW w:w="5360" w:type="dxa"/>
            <w:vAlign w:val="center"/>
          </w:tcPr>
          <w:p w14:paraId="057B3F68" w14:textId="43136349" w:rsidR="0029736C" w:rsidRPr="00D531D1" w:rsidRDefault="00E81549" w:rsidP="004836E2">
            <w:pPr>
              <w:rPr>
                <w:sz w:val="24"/>
                <w:szCs w:val="24"/>
              </w:rPr>
            </w:pPr>
            <w:proofErr w:type="gramStart"/>
            <w:r w:rsidRPr="00E81549">
              <w:rPr>
                <w:sz w:val="24"/>
                <w:szCs w:val="24"/>
              </w:rPr>
              <w:t>\\172.16.64.2\Pkg-I\Zurich\pkg\</w:t>
            </w:r>
            <w:r w:rsidR="0045515C">
              <w:rPr>
                <w:sz w:val="24"/>
                <w:szCs w:val="24"/>
              </w:rPr>
              <w:t>{</w:t>
            </w:r>
            <w:proofErr w:type="gramEnd"/>
            <w:r w:rsidR="0045515C">
              <w:rPr>
                <w:sz w:val="24"/>
                <w:szCs w:val="24"/>
              </w:rPr>
              <w:t>UPN}</w:t>
            </w:r>
          </w:p>
        </w:tc>
      </w:tr>
      <w:tr w:rsidR="0029736C" w:rsidRPr="00D531D1" w14:paraId="1E889D93" w14:textId="77777777" w:rsidTr="00D531D1">
        <w:tc>
          <w:tcPr>
            <w:tcW w:w="3168" w:type="dxa"/>
            <w:vAlign w:val="center"/>
          </w:tcPr>
          <w:p w14:paraId="71138D52" w14:textId="77777777" w:rsidR="0029736C" w:rsidRPr="00304575" w:rsidRDefault="0029736C" w:rsidP="00D531D1">
            <w:pPr>
              <w:pStyle w:val="NormalIndent"/>
              <w:spacing w:before="0" w:after="0"/>
              <w:ind w:left="0"/>
              <w:rPr>
                <w:color w:val="000000"/>
                <w:sz w:val="24"/>
                <w:szCs w:val="24"/>
              </w:rPr>
            </w:pPr>
            <w:r w:rsidRPr="00304575">
              <w:rPr>
                <w:color w:val="000000"/>
                <w:sz w:val="24"/>
                <w:szCs w:val="24"/>
              </w:rPr>
              <w:t>Packaging Engineer</w:t>
            </w:r>
          </w:p>
        </w:tc>
        <w:tc>
          <w:tcPr>
            <w:tcW w:w="5360" w:type="dxa"/>
            <w:vAlign w:val="center"/>
          </w:tcPr>
          <w:p w14:paraId="16218218" w14:textId="1B563225" w:rsidR="008053EA" w:rsidRPr="00A45633" w:rsidRDefault="004C0A4C" w:rsidP="00A45633">
            <w:pPr>
              <w:shd w:val="clear" w:color="auto" w:fill="FFFFFE"/>
              <w:spacing w:line="285" w:lineRule="atLeast"/>
              <w:rPr>
                <w:rFonts w:ascii="Courier New" w:hAnsi="Courier New" w:cs="Courier New"/>
                <w:color w:val="000000" w:themeColor="text1"/>
                <w:sz w:val="21"/>
                <w:szCs w:val="21"/>
                <w:lang w:val="en-IN" w:eastAsia="en-IN"/>
              </w:rPr>
            </w:pPr>
            <w:r w:rsidRPr="00164E0A">
              <w:rPr>
                <w:rFonts w:ascii="Courier New" w:hAnsi="Courier New" w:cs="Courier New"/>
                <w:color w:val="000000" w:themeColor="text1"/>
                <w:sz w:val="21"/>
                <w:szCs w:val="21"/>
                <w:lang w:val="en-IN" w:eastAsia="en-IN"/>
              </w:rPr>
              <w:t>${EMPLOEE_NAME}</w:t>
            </w:r>
          </w:p>
        </w:tc>
      </w:tr>
      <w:tr w:rsidR="0029736C" w:rsidRPr="00D531D1" w14:paraId="0FE6A9EB" w14:textId="77777777" w:rsidTr="00D531D1">
        <w:tc>
          <w:tcPr>
            <w:tcW w:w="3168" w:type="dxa"/>
            <w:vAlign w:val="center"/>
          </w:tcPr>
          <w:p w14:paraId="7A11D57C" w14:textId="77777777" w:rsidR="0029736C" w:rsidRPr="00D531D1" w:rsidRDefault="0029736C" w:rsidP="004836E2">
            <w:pPr>
              <w:rPr>
                <w:sz w:val="24"/>
                <w:szCs w:val="24"/>
              </w:rPr>
            </w:pPr>
            <w:commentRangeStart w:id="1"/>
            <w:r w:rsidRPr="00D531D1">
              <w:rPr>
                <w:sz w:val="24"/>
                <w:szCs w:val="24"/>
              </w:rPr>
              <w:t>Sites/Orgs/Business Units</w:t>
            </w:r>
            <w:commentRangeEnd w:id="1"/>
            <w:r w:rsidR="00DD088E">
              <w:rPr>
                <w:rStyle w:val="CommentReference"/>
              </w:rPr>
              <w:commentReference w:id="1"/>
            </w:r>
          </w:p>
        </w:tc>
        <w:tc>
          <w:tcPr>
            <w:tcW w:w="5360" w:type="dxa"/>
            <w:vAlign w:val="center"/>
          </w:tcPr>
          <w:p w14:paraId="1937E205" w14:textId="77777777" w:rsidR="0029736C" w:rsidRPr="00D531D1" w:rsidRDefault="007E7A22" w:rsidP="004836E2">
            <w:pPr>
              <w:rPr>
                <w:sz w:val="24"/>
                <w:szCs w:val="24"/>
              </w:rPr>
            </w:pPr>
            <w:r>
              <w:rPr>
                <w:sz w:val="24"/>
                <w:szCs w:val="24"/>
              </w:rPr>
              <w:t>NA</w:t>
            </w:r>
          </w:p>
        </w:tc>
      </w:tr>
      <w:tr w:rsidR="0029736C" w:rsidRPr="00D531D1" w14:paraId="28C14386" w14:textId="77777777" w:rsidTr="00D531D1">
        <w:tc>
          <w:tcPr>
            <w:tcW w:w="3168" w:type="dxa"/>
            <w:vAlign w:val="center"/>
          </w:tcPr>
          <w:p w14:paraId="1F115685" w14:textId="77777777" w:rsidR="0029736C" w:rsidRPr="00D531D1" w:rsidRDefault="0029736C" w:rsidP="004836E2">
            <w:pPr>
              <w:rPr>
                <w:sz w:val="24"/>
                <w:szCs w:val="24"/>
              </w:rPr>
            </w:pPr>
            <w:r w:rsidRPr="00D531D1">
              <w:rPr>
                <w:sz w:val="24"/>
                <w:szCs w:val="24"/>
              </w:rPr>
              <w:t>Test Level</w:t>
            </w:r>
          </w:p>
        </w:tc>
        <w:tc>
          <w:tcPr>
            <w:tcW w:w="5360" w:type="dxa"/>
            <w:vAlign w:val="center"/>
          </w:tcPr>
          <w:p w14:paraId="7730DDFE" w14:textId="77777777" w:rsidR="0029736C" w:rsidRPr="00D531D1" w:rsidRDefault="0094438C" w:rsidP="004836E2">
            <w:pPr>
              <w:rPr>
                <w:sz w:val="24"/>
                <w:szCs w:val="24"/>
              </w:rPr>
            </w:pPr>
            <w:r>
              <w:rPr>
                <w:sz w:val="24"/>
                <w:szCs w:val="24"/>
              </w:rPr>
              <w:t>64</w:t>
            </w:r>
            <w:r w:rsidR="00E81549" w:rsidRPr="00E81549">
              <w:rPr>
                <w:sz w:val="24"/>
                <w:szCs w:val="24"/>
              </w:rPr>
              <w:t xml:space="preserve"> </w:t>
            </w:r>
            <w:proofErr w:type="gramStart"/>
            <w:r w:rsidR="00E81549" w:rsidRPr="00E81549">
              <w:rPr>
                <w:sz w:val="24"/>
                <w:szCs w:val="24"/>
              </w:rPr>
              <w:t>bit</w:t>
            </w:r>
            <w:proofErr w:type="gramEnd"/>
            <w:r w:rsidR="00E81549" w:rsidRPr="00E81549">
              <w:rPr>
                <w:sz w:val="24"/>
                <w:szCs w:val="24"/>
              </w:rPr>
              <w:t xml:space="preserve"> automatic</w:t>
            </w:r>
          </w:p>
        </w:tc>
      </w:tr>
      <w:tr w:rsidR="0029736C" w:rsidRPr="00D531D1" w14:paraId="3D9E535B" w14:textId="77777777" w:rsidTr="00D531D1">
        <w:tc>
          <w:tcPr>
            <w:tcW w:w="3168" w:type="dxa"/>
            <w:vAlign w:val="center"/>
          </w:tcPr>
          <w:p w14:paraId="1948350A" w14:textId="77777777" w:rsidR="0029736C" w:rsidRPr="00D531D1" w:rsidRDefault="0029736C" w:rsidP="004836E2">
            <w:pPr>
              <w:rPr>
                <w:sz w:val="24"/>
                <w:szCs w:val="24"/>
              </w:rPr>
            </w:pPr>
            <w:r w:rsidRPr="00D531D1">
              <w:rPr>
                <w:sz w:val="24"/>
                <w:szCs w:val="24"/>
              </w:rPr>
              <w:t>Requested By</w:t>
            </w:r>
          </w:p>
        </w:tc>
        <w:tc>
          <w:tcPr>
            <w:tcW w:w="5360" w:type="dxa"/>
            <w:vAlign w:val="center"/>
          </w:tcPr>
          <w:p w14:paraId="02276D72" w14:textId="77777777" w:rsidR="0029736C" w:rsidRPr="00D531D1" w:rsidRDefault="00E81549" w:rsidP="004836E2">
            <w:pPr>
              <w:rPr>
                <w:sz w:val="24"/>
                <w:szCs w:val="24"/>
              </w:rPr>
            </w:pPr>
            <w:r w:rsidRPr="00E81549">
              <w:rPr>
                <w:sz w:val="24"/>
                <w:szCs w:val="24"/>
              </w:rPr>
              <w:t>Zurich</w:t>
            </w:r>
          </w:p>
        </w:tc>
      </w:tr>
      <w:tr w:rsidR="0029736C" w:rsidRPr="00D531D1" w14:paraId="2948F62A" w14:textId="77777777" w:rsidTr="00D531D1">
        <w:tc>
          <w:tcPr>
            <w:tcW w:w="3168" w:type="dxa"/>
            <w:vAlign w:val="center"/>
          </w:tcPr>
          <w:p w14:paraId="7DF09297" w14:textId="77777777" w:rsidR="0029736C" w:rsidRPr="00D531D1" w:rsidRDefault="0029736C" w:rsidP="004836E2">
            <w:pPr>
              <w:rPr>
                <w:sz w:val="24"/>
                <w:szCs w:val="24"/>
              </w:rPr>
            </w:pPr>
            <w:r w:rsidRPr="00D531D1">
              <w:rPr>
                <w:sz w:val="24"/>
                <w:szCs w:val="24"/>
              </w:rPr>
              <w:t>Build OS</w:t>
            </w:r>
            <w:r w:rsidR="00DA57D6" w:rsidRPr="00D531D1">
              <w:rPr>
                <w:sz w:val="24"/>
                <w:szCs w:val="24"/>
              </w:rPr>
              <w:t>/Platform</w:t>
            </w:r>
          </w:p>
        </w:tc>
        <w:tc>
          <w:tcPr>
            <w:tcW w:w="5360" w:type="dxa"/>
            <w:vAlign w:val="center"/>
          </w:tcPr>
          <w:p w14:paraId="1134951B" w14:textId="77777777" w:rsidR="0029736C" w:rsidRPr="00D531D1" w:rsidRDefault="00E81549" w:rsidP="004836E2">
            <w:pPr>
              <w:rPr>
                <w:sz w:val="24"/>
                <w:szCs w:val="24"/>
              </w:rPr>
            </w:pPr>
            <w:r w:rsidRPr="00E81549">
              <w:rPr>
                <w:sz w:val="24"/>
                <w:szCs w:val="24"/>
              </w:rPr>
              <w:t xml:space="preserve">Windows </w:t>
            </w:r>
            <w:r w:rsidR="00C13ECB">
              <w:rPr>
                <w:sz w:val="24"/>
                <w:szCs w:val="24"/>
              </w:rPr>
              <w:t xml:space="preserve">7 &amp; </w:t>
            </w:r>
            <w:r w:rsidR="00AE63EC">
              <w:rPr>
                <w:sz w:val="24"/>
                <w:szCs w:val="24"/>
              </w:rPr>
              <w:t>10</w:t>
            </w:r>
          </w:p>
        </w:tc>
      </w:tr>
      <w:tr w:rsidR="0029736C" w:rsidRPr="00D531D1" w14:paraId="1F092050" w14:textId="77777777" w:rsidTr="00D531D1">
        <w:tc>
          <w:tcPr>
            <w:tcW w:w="3168" w:type="dxa"/>
            <w:vAlign w:val="center"/>
          </w:tcPr>
          <w:p w14:paraId="6F187C6D" w14:textId="77777777" w:rsidR="0029736C" w:rsidRPr="00D531D1" w:rsidRDefault="0029736C" w:rsidP="004836E2">
            <w:pPr>
              <w:rPr>
                <w:sz w:val="24"/>
                <w:szCs w:val="24"/>
              </w:rPr>
            </w:pPr>
            <w:r w:rsidRPr="00D531D1">
              <w:rPr>
                <w:sz w:val="24"/>
                <w:szCs w:val="24"/>
              </w:rPr>
              <w:t>Client Builds</w:t>
            </w:r>
          </w:p>
        </w:tc>
        <w:tc>
          <w:tcPr>
            <w:tcW w:w="5360" w:type="dxa"/>
            <w:vAlign w:val="center"/>
          </w:tcPr>
          <w:p w14:paraId="196A5344" w14:textId="77777777" w:rsidR="0029736C" w:rsidRPr="00D531D1" w:rsidRDefault="00E81549" w:rsidP="004836E2">
            <w:pPr>
              <w:rPr>
                <w:sz w:val="24"/>
                <w:szCs w:val="24"/>
              </w:rPr>
            </w:pPr>
            <w:r w:rsidRPr="00E81549">
              <w:rPr>
                <w:sz w:val="24"/>
                <w:szCs w:val="24"/>
              </w:rPr>
              <w:t xml:space="preserve">Windows </w:t>
            </w:r>
            <w:r w:rsidR="00C13ECB">
              <w:rPr>
                <w:sz w:val="24"/>
                <w:szCs w:val="24"/>
              </w:rPr>
              <w:t xml:space="preserve">7 &amp; </w:t>
            </w:r>
            <w:r w:rsidR="00AE63EC">
              <w:rPr>
                <w:sz w:val="24"/>
                <w:szCs w:val="24"/>
              </w:rPr>
              <w:t>10</w:t>
            </w:r>
          </w:p>
        </w:tc>
      </w:tr>
      <w:tr w:rsidR="0029736C" w:rsidRPr="00D531D1" w14:paraId="0310BCAF" w14:textId="77777777" w:rsidTr="00D531D1">
        <w:tc>
          <w:tcPr>
            <w:tcW w:w="3168" w:type="dxa"/>
            <w:vAlign w:val="center"/>
          </w:tcPr>
          <w:p w14:paraId="3C2950EA" w14:textId="77777777" w:rsidR="0029736C" w:rsidRPr="00D531D1" w:rsidRDefault="0029736C" w:rsidP="004836E2">
            <w:pPr>
              <w:rPr>
                <w:sz w:val="24"/>
                <w:szCs w:val="24"/>
              </w:rPr>
            </w:pPr>
            <w:r w:rsidRPr="00D531D1">
              <w:rPr>
                <w:sz w:val="24"/>
                <w:szCs w:val="24"/>
              </w:rPr>
              <w:t>Edit Version</w:t>
            </w:r>
          </w:p>
        </w:tc>
        <w:tc>
          <w:tcPr>
            <w:tcW w:w="5360" w:type="dxa"/>
            <w:vAlign w:val="center"/>
          </w:tcPr>
          <w:p w14:paraId="1811EF29" w14:textId="77777777" w:rsidR="0029736C" w:rsidRPr="00D531D1" w:rsidRDefault="00E81549" w:rsidP="004836E2">
            <w:pPr>
              <w:rPr>
                <w:sz w:val="24"/>
                <w:szCs w:val="24"/>
              </w:rPr>
            </w:pPr>
            <w:r>
              <w:rPr>
                <w:sz w:val="24"/>
                <w:szCs w:val="24"/>
              </w:rPr>
              <w:t>1</w:t>
            </w:r>
          </w:p>
        </w:tc>
      </w:tr>
    </w:tbl>
    <w:p w14:paraId="34232F4F" w14:textId="77777777" w:rsidR="00C86E73" w:rsidRDefault="00C86E73" w:rsidP="00C86E73">
      <w:pPr>
        <w:spacing w:after="120"/>
        <w:rPr>
          <w:rFonts w:ascii="Frutiger 45 Light" w:hAnsi="Frutiger 45 Light"/>
          <w:color w:val="008080"/>
          <w:sz w:val="16"/>
        </w:rPr>
      </w:pPr>
    </w:p>
    <w:p w14:paraId="44DACA36" w14:textId="77777777" w:rsidR="00C86E73" w:rsidRPr="00B5022A" w:rsidRDefault="00C86E73" w:rsidP="00C86E73">
      <w:pPr>
        <w:spacing w:after="120"/>
        <w:rPr>
          <w:b/>
          <w:bCs/>
          <w:sz w:val="32"/>
          <w:szCs w:val="32"/>
        </w:rPr>
      </w:pPr>
      <w:r w:rsidRPr="00BD5CF5">
        <w:rPr>
          <w:b/>
          <w:bCs/>
          <w:sz w:val="32"/>
          <w:szCs w:val="32"/>
          <w:highlight w:val="yellow"/>
        </w:rPr>
        <w:t>Change History</w:t>
      </w:r>
    </w:p>
    <w:tbl>
      <w:tblPr>
        <w:tblW w:w="85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800"/>
        <w:gridCol w:w="2340"/>
        <w:gridCol w:w="3496"/>
      </w:tblGrid>
      <w:tr w:rsidR="00C86E73" w14:paraId="53B7DCB7" w14:textId="77777777">
        <w:trPr>
          <w:cantSplit/>
          <w:trHeight w:hRule="exact" w:val="300"/>
        </w:trPr>
        <w:tc>
          <w:tcPr>
            <w:tcW w:w="900" w:type="dxa"/>
            <w:tcBorders>
              <w:bottom w:val="single" w:sz="6" w:space="0" w:color="auto"/>
            </w:tcBorders>
            <w:shd w:val="clear" w:color="auto" w:fill="FFFFFF"/>
          </w:tcPr>
          <w:p w14:paraId="188C424D" w14:textId="77777777" w:rsidR="00C86E73" w:rsidRDefault="00C86E73" w:rsidP="00AF0D9A">
            <w:pPr>
              <w:pStyle w:val="Table"/>
              <w:jc w:val="center"/>
              <w:rPr>
                <w:b/>
              </w:rPr>
            </w:pPr>
            <w:commentRangeStart w:id="2"/>
            <w:r>
              <w:rPr>
                <w:b/>
              </w:rPr>
              <w:t>Version</w:t>
            </w:r>
            <w:commentRangeEnd w:id="2"/>
            <w:r>
              <w:rPr>
                <w:rStyle w:val="CommentReference"/>
                <w:rFonts w:cs="Times New Roman"/>
                <w:lang w:val="en-GB"/>
              </w:rPr>
              <w:commentReference w:id="2"/>
            </w:r>
          </w:p>
        </w:tc>
        <w:tc>
          <w:tcPr>
            <w:tcW w:w="1800" w:type="dxa"/>
            <w:tcBorders>
              <w:bottom w:val="single" w:sz="6" w:space="0" w:color="auto"/>
            </w:tcBorders>
            <w:shd w:val="clear" w:color="auto" w:fill="FFFFFF"/>
          </w:tcPr>
          <w:p w14:paraId="57D83ECA" w14:textId="77777777" w:rsidR="00C86E73" w:rsidRDefault="00C86E73" w:rsidP="00AF0D9A">
            <w:pPr>
              <w:pStyle w:val="Table"/>
              <w:jc w:val="center"/>
              <w:rPr>
                <w:b/>
              </w:rPr>
            </w:pPr>
            <w:r>
              <w:rPr>
                <w:b/>
              </w:rPr>
              <w:t>Date</w:t>
            </w:r>
          </w:p>
        </w:tc>
        <w:tc>
          <w:tcPr>
            <w:tcW w:w="2340" w:type="dxa"/>
            <w:tcBorders>
              <w:bottom w:val="single" w:sz="6" w:space="0" w:color="auto"/>
            </w:tcBorders>
            <w:shd w:val="clear" w:color="auto" w:fill="FFFFFF"/>
          </w:tcPr>
          <w:p w14:paraId="1DEDBBC7" w14:textId="77777777" w:rsidR="00C86E73" w:rsidRDefault="00C86E73" w:rsidP="00AF0D9A">
            <w:pPr>
              <w:pStyle w:val="Table"/>
              <w:jc w:val="center"/>
              <w:rPr>
                <w:b/>
              </w:rPr>
            </w:pPr>
            <w:r>
              <w:rPr>
                <w:b/>
              </w:rPr>
              <w:t>Author\Editor</w:t>
            </w:r>
          </w:p>
        </w:tc>
        <w:tc>
          <w:tcPr>
            <w:tcW w:w="3496" w:type="dxa"/>
            <w:tcBorders>
              <w:bottom w:val="single" w:sz="6" w:space="0" w:color="auto"/>
            </w:tcBorders>
            <w:shd w:val="clear" w:color="auto" w:fill="FFFFFF"/>
          </w:tcPr>
          <w:p w14:paraId="44498674" w14:textId="77777777" w:rsidR="00C86E73" w:rsidRDefault="00C86E73" w:rsidP="00AF0D9A">
            <w:pPr>
              <w:pStyle w:val="Table"/>
              <w:jc w:val="center"/>
              <w:rPr>
                <w:b/>
              </w:rPr>
            </w:pPr>
            <w:r>
              <w:rPr>
                <w:b/>
              </w:rPr>
              <w:t>Reason for Changes</w:t>
            </w:r>
          </w:p>
        </w:tc>
      </w:tr>
      <w:tr w:rsidR="00C86E73" w14:paraId="2359A416" w14:textId="77777777">
        <w:trPr>
          <w:cantSplit/>
          <w:trHeight w:hRule="exact" w:val="645"/>
        </w:trPr>
        <w:tc>
          <w:tcPr>
            <w:tcW w:w="900" w:type="dxa"/>
          </w:tcPr>
          <w:p w14:paraId="4F9B4ABF" w14:textId="77777777" w:rsidR="00C86E73" w:rsidRDefault="00A42F65" w:rsidP="00AF0D9A">
            <w:pPr>
              <w:pStyle w:val="Table"/>
            </w:pPr>
            <w:r>
              <w:t>1</w:t>
            </w:r>
            <w:r w:rsidR="00C86E73">
              <w:t>.A</w:t>
            </w:r>
          </w:p>
        </w:tc>
        <w:tc>
          <w:tcPr>
            <w:tcW w:w="1800" w:type="dxa"/>
          </w:tcPr>
          <w:p w14:paraId="138F5B4E" w14:textId="0BCD8EAC" w:rsidR="00C86E73" w:rsidRDefault="00164E0A" w:rsidP="00B85EAE">
            <w:pPr>
              <w:pStyle w:val="Table"/>
              <w:rPr>
                <w:color w:val="FF0000"/>
              </w:rPr>
            </w:pPr>
            <w:r>
              <w:rPr>
                <w:color w:val="FF0000"/>
              </w:rPr>
              <w:t>${Date}</w:t>
            </w:r>
          </w:p>
        </w:tc>
        <w:tc>
          <w:tcPr>
            <w:tcW w:w="2340" w:type="dxa"/>
          </w:tcPr>
          <w:p w14:paraId="6FD7C7DA" w14:textId="77777777" w:rsidR="004C0A4C" w:rsidRPr="004C0A4C" w:rsidRDefault="004C0A4C" w:rsidP="004C0A4C">
            <w:pPr>
              <w:shd w:val="clear" w:color="auto" w:fill="FFFFFE"/>
              <w:spacing w:line="285" w:lineRule="atLeast"/>
              <w:rPr>
                <w:rFonts w:ascii="Courier New" w:hAnsi="Courier New" w:cs="Courier New"/>
                <w:color w:val="000000"/>
                <w:sz w:val="21"/>
                <w:szCs w:val="21"/>
                <w:lang w:val="en-IN" w:eastAsia="en-IN"/>
              </w:rPr>
            </w:pPr>
            <w:r w:rsidRPr="004C0A4C">
              <w:rPr>
                <w:rFonts w:ascii="Courier New" w:hAnsi="Courier New" w:cs="Courier New"/>
                <w:color w:val="A31515"/>
                <w:sz w:val="21"/>
                <w:szCs w:val="21"/>
                <w:lang w:val="en-IN" w:eastAsia="en-IN"/>
              </w:rPr>
              <w:t>${EMPLOEE_NAME}</w:t>
            </w:r>
          </w:p>
          <w:p w14:paraId="7DAE719C" w14:textId="49417950" w:rsidR="00C86E73" w:rsidRDefault="00C86E73" w:rsidP="00AF0D9A">
            <w:pPr>
              <w:pStyle w:val="Table"/>
              <w:rPr>
                <w:color w:val="FF0000"/>
              </w:rPr>
            </w:pPr>
          </w:p>
        </w:tc>
        <w:tc>
          <w:tcPr>
            <w:tcW w:w="3496" w:type="dxa"/>
            <w:shd w:val="clear" w:color="auto" w:fill="FFFFFF"/>
          </w:tcPr>
          <w:p w14:paraId="2849694E" w14:textId="77777777" w:rsidR="00C86E73" w:rsidRDefault="00E81549" w:rsidP="00AF0D9A">
            <w:pPr>
              <w:pStyle w:val="Table"/>
            </w:pPr>
            <w:r w:rsidRPr="00E81549">
              <w:t>Initial Package created</w:t>
            </w:r>
          </w:p>
        </w:tc>
      </w:tr>
    </w:tbl>
    <w:p w14:paraId="40F8B629" w14:textId="77777777" w:rsidR="00C86E73" w:rsidRDefault="00C86E73">
      <w:pPr>
        <w:pStyle w:val="TableText"/>
        <w:spacing w:before="60"/>
        <w:rPr>
          <w:color w:val="008080"/>
          <w:sz w:val="16"/>
        </w:rPr>
      </w:pPr>
    </w:p>
    <w:p w14:paraId="20711864" w14:textId="77777777" w:rsidR="00C86E73" w:rsidRDefault="00C86E73" w:rsidP="00C86E73">
      <w:pPr>
        <w:rPr>
          <w:b/>
          <w:sz w:val="32"/>
        </w:rPr>
      </w:pPr>
      <w:r w:rsidRPr="00BD5CF5">
        <w:rPr>
          <w:b/>
          <w:sz w:val="32"/>
          <w:highlight w:val="yellow"/>
        </w:rPr>
        <w:t>Application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360"/>
      </w:tblGrid>
      <w:tr w:rsidR="00C86E73" w:rsidRPr="00D531D1" w14:paraId="167F7F84" w14:textId="77777777" w:rsidTr="00D531D1">
        <w:tc>
          <w:tcPr>
            <w:tcW w:w="3168" w:type="dxa"/>
            <w:vAlign w:val="center"/>
          </w:tcPr>
          <w:p w14:paraId="2DC17179" w14:textId="77777777" w:rsidR="00C86E73" w:rsidRPr="00D531D1" w:rsidRDefault="00C86E73" w:rsidP="00AF0D9A">
            <w:pPr>
              <w:rPr>
                <w:sz w:val="24"/>
                <w:szCs w:val="24"/>
              </w:rPr>
            </w:pPr>
            <w:r w:rsidRPr="00D531D1">
              <w:rPr>
                <w:sz w:val="24"/>
                <w:szCs w:val="24"/>
              </w:rPr>
              <w:t>Application Description</w:t>
            </w:r>
          </w:p>
        </w:tc>
        <w:tc>
          <w:tcPr>
            <w:tcW w:w="5360" w:type="dxa"/>
            <w:vAlign w:val="center"/>
          </w:tcPr>
          <w:p w14:paraId="712AEAD2" w14:textId="77777777" w:rsidR="00C86E73" w:rsidRPr="00D531D1" w:rsidRDefault="00F142B8" w:rsidP="00AF0D9A">
            <w:pPr>
              <w:rPr>
                <w:sz w:val="24"/>
                <w:szCs w:val="24"/>
              </w:rPr>
            </w:pPr>
            <w:r>
              <w:rPr>
                <w:sz w:val="24"/>
                <w:szCs w:val="24"/>
              </w:rPr>
              <w:t>Cloud Agent</w:t>
            </w:r>
          </w:p>
        </w:tc>
      </w:tr>
      <w:tr w:rsidR="0029736C" w:rsidRPr="00D531D1" w14:paraId="75BCE16D" w14:textId="77777777" w:rsidTr="00D531D1">
        <w:tc>
          <w:tcPr>
            <w:tcW w:w="3168" w:type="dxa"/>
            <w:vAlign w:val="center"/>
          </w:tcPr>
          <w:p w14:paraId="344B9CEE" w14:textId="77777777" w:rsidR="0029736C" w:rsidRPr="00D531D1" w:rsidRDefault="0029736C" w:rsidP="00AF0D9A">
            <w:pPr>
              <w:rPr>
                <w:sz w:val="24"/>
                <w:szCs w:val="24"/>
              </w:rPr>
            </w:pPr>
            <w:r w:rsidRPr="00D531D1">
              <w:rPr>
                <w:sz w:val="24"/>
                <w:szCs w:val="24"/>
                <w:lang w:val="en-US"/>
              </w:rPr>
              <w:t xml:space="preserve">Supplier Name </w:t>
            </w:r>
          </w:p>
        </w:tc>
        <w:tc>
          <w:tcPr>
            <w:tcW w:w="5360" w:type="dxa"/>
            <w:vAlign w:val="center"/>
          </w:tcPr>
          <w:p w14:paraId="53D03638" w14:textId="77777777" w:rsidR="0029736C" w:rsidRPr="00D531D1" w:rsidRDefault="00F142B8" w:rsidP="00AF0D9A">
            <w:pPr>
              <w:rPr>
                <w:sz w:val="24"/>
                <w:szCs w:val="24"/>
              </w:rPr>
            </w:pPr>
            <w:r>
              <w:rPr>
                <w:rFonts w:cs="Arial"/>
                <w:sz w:val="24"/>
                <w:szCs w:val="24"/>
              </w:rPr>
              <w:t>Qualys</w:t>
            </w:r>
          </w:p>
        </w:tc>
      </w:tr>
      <w:tr w:rsidR="0029736C" w:rsidRPr="00D531D1" w14:paraId="447D2EB6" w14:textId="77777777" w:rsidTr="00D531D1">
        <w:tc>
          <w:tcPr>
            <w:tcW w:w="3168" w:type="dxa"/>
            <w:vAlign w:val="center"/>
          </w:tcPr>
          <w:p w14:paraId="6A20FFB1" w14:textId="77777777" w:rsidR="0029736C" w:rsidRPr="00D531D1" w:rsidRDefault="0029736C" w:rsidP="00D531D1">
            <w:pPr>
              <w:pStyle w:val="NormalIndent"/>
              <w:spacing w:before="0" w:after="0"/>
              <w:ind w:left="0"/>
              <w:rPr>
                <w:sz w:val="24"/>
                <w:szCs w:val="24"/>
              </w:rPr>
            </w:pPr>
            <w:r w:rsidRPr="00D531D1">
              <w:rPr>
                <w:sz w:val="24"/>
                <w:szCs w:val="24"/>
              </w:rPr>
              <w:t>Supplier Internet address</w:t>
            </w:r>
          </w:p>
        </w:tc>
        <w:tc>
          <w:tcPr>
            <w:tcW w:w="5360" w:type="dxa"/>
            <w:vAlign w:val="center"/>
          </w:tcPr>
          <w:p w14:paraId="0EFE1520" w14:textId="77777777" w:rsidR="0029736C" w:rsidRPr="00D531D1" w:rsidRDefault="00E81549" w:rsidP="00AF0D9A">
            <w:pPr>
              <w:rPr>
                <w:sz w:val="24"/>
                <w:szCs w:val="24"/>
              </w:rPr>
            </w:pPr>
            <w:r>
              <w:rPr>
                <w:sz w:val="24"/>
                <w:szCs w:val="24"/>
              </w:rPr>
              <w:t>NA</w:t>
            </w:r>
          </w:p>
        </w:tc>
      </w:tr>
      <w:tr w:rsidR="0029736C" w:rsidRPr="00D531D1" w14:paraId="1E4243A6" w14:textId="77777777" w:rsidTr="00D531D1">
        <w:tc>
          <w:tcPr>
            <w:tcW w:w="3168" w:type="dxa"/>
            <w:vAlign w:val="center"/>
          </w:tcPr>
          <w:p w14:paraId="1175DDE7" w14:textId="77777777" w:rsidR="0029736C" w:rsidRPr="00D531D1" w:rsidRDefault="0029736C" w:rsidP="00AF0D9A">
            <w:pPr>
              <w:rPr>
                <w:sz w:val="24"/>
                <w:szCs w:val="24"/>
              </w:rPr>
            </w:pPr>
            <w:r w:rsidRPr="00D531D1">
              <w:rPr>
                <w:sz w:val="24"/>
                <w:szCs w:val="24"/>
              </w:rPr>
              <w:t>Application Components</w:t>
            </w:r>
          </w:p>
        </w:tc>
        <w:tc>
          <w:tcPr>
            <w:tcW w:w="5360" w:type="dxa"/>
            <w:vAlign w:val="center"/>
          </w:tcPr>
          <w:p w14:paraId="71CE9BF7" w14:textId="77777777" w:rsidR="0099568C" w:rsidRPr="00D531D1" w:rsidRDefault="00F142B8" w:rsidP="00E06D09">
            <w:pPr>
              <w:rPr>
                <w:sz w:val="24"/>
                <w:szCs w:val="24"/>
              </w:rPr>
            </w:pPr>
            <w:r>
              <w:rPr>
                <w:sz w:val="24"/>
                <w:szCs w:val="24"/>
              </w:rPr>
              <w:t>N/A</w:t>
            </w:r>
          </w:p>
        </w:tc>
      </w:tr>
      <w:tr w:rsidR="001E4155" w:rsidRPr="00D531D1" w14:paraId="1AB712F2" w14:textId="77777777" w:rsidTr="00D531D1">
        <w:tc>
          <w:tcPr>
            <w:tcW w:w="3168" w:type="dxa"/>
            <w:vAlign w:val="center"/>
          </w:tcPr>
          <w:p w14:paraId="6F2A06F3" w14:textId="77777777" w:rsidR="001E4155" w:rsidRPr="00D531D1" w:rsidRDefault="001E4155" w:rsidP="00AF0D9A">
            <w:pPr>
              <w:rPr>
                <w:sz w:val="24"/>
                <w:szCs w:val="24"/>
              </w:rPr>
            </w:pPr>
            <w:r w:rsidRPr="00D531D1">
              <w:rPr>
                <w:rFonts w:cs="Arial"/>
                <w:sz w:val="24"/>
                <w:szCs w:val="24"/>
              </w:rPr>
              <w:t>License Details</w:t>
            </w:r>
          </w:p>
        </w:tc>
        <w:tc>
          <w:tcPr>
            <w:tcW w:w="5360" w:type="dxa"/>
            <w:vAlign w:val="center"/>
          </w:tcPr>
          <w:p w14:paraId="3A599BB4" w14:textId="77777777" w:rsidR="001E4155" w:rsidRPr="00D531D1" w:rsidRDefault="00F142B8" w:rsidP="003C1502">
            <w:pPr>
              <w:rPr>
                <w:sz w:val="24"/>
                <w:szCs w:val="24"/>
              </w:rPr>
            </w:pPr>
            <w:r>
              <w:rPr>
                <w:sz w:val="24"/>
                <w:szCs w:val="24"/>
              </w:rPr>
              <w:t>N/A</w:t>
            </w:r>
          </w:p>
        </w:tc>
      </w:tr>
      <w:tr w:rsidR="0029736C" w:rsidRPr="00D531D1" w14:paraId="48501576" w14:textId="77777777" w:rsidTr="00D531D1">
        <w:tc>
          <w:tcPr>
            <w:tcW w:w="3168" w:type="dxa"/>
            <w:vAlign w:val="bottom"/>
          </w:tcPr>
          <w:p w14:paraId="7C5E9D7C" w14:textId="77777777" w:rsidR="0029736C" w:rsidRPr="00D531D1" w:rsidRDefault="0029736C" w:rsidP="00AF0D9A">
            <w:pPr>
              <w:rPr>
                <w:rFonts w:cs="Arial"/>
                <w:sz w:val="24"/>
                <w:szCs w:val="24"/>
              </w:rPr>
            </w:pPr>
            <w:commentRangeStart w:id="3"/>
            <w:r w:rsidRPr="00D531D1">
              <w:rPr>
                <w:rFonts w:cs="Arial"/>
                <w:sz w:val="24"/>
                <w:szCs w:val="24"/>
              </w:rPr>
              <w:t>Application Owner</w:t>
            </w:r>
            <w:r w:rsidR="00C8327C" w:rsidRPr="00D531D1">
              <w:rPr>
                <w:rFonts w:cs="Arial"/>
                <w:sz w:val="24"/>
                <w:szCs w:val="24"/>
              </w:rPr>
              <w:t>/SME</w:t>
            </w:r>
            <w:r w:rsidRPr="00D531D1">
              <w:rPr>
                <w:rFonts w:cs="Arial"/>
                <w:sz w:val="24"/>
                <w:szCs w:val="24"/>
              </w:rPr>
              <w:t xml:space="preserve"> </w:t>
            </w:r>
            <w:commentRangeEnd w:id="3"/>
            <w:r>
              <w:rPr>
                <w:rStyle w:val="CommentReference"/>
              </w:rPr>
              <w:commentReference w:id="3"/>
            </w:r>
          </w:p>
        </w:tc>
        <w:tc>
          <w:tcPr>
            <w:tcW w:w="5360" w:type="dxa"/>
            <w:vAlign w:val="center"/>
          </w:tcPr>
          <w:p w14:paraId="54CC9A80" w14:textId="77777777" w:rsidR="0029736C" w:rsidRPr="00D531D1" w:rsidRDefault="00F142B8" w:rsidP="007E7A22">
            <w:pPr>
              <w:rPr>
                <w:sz w:val="24"/>
                <w:szCs w:val="24"/>
              </w:rPr>
            </w:pPr>
            <w:r w:rsidRPr="00F142B8">
              <w:rPr>
                <w:sz w:val="24"/>
                <w:szCs w:val="24"/>
              </w:rPr>
              <w:t>mike.kehl@zurichna.com</w:t>
            </w:r>
          </w:p>
        </w:tc>
      </w:tr>
    </w:tbl>
    <w:p w14:paraId="43543E76" w14:textId="77777777" w:rsidR="00177BF5" w:rsidRDefault="00177BF5" w:rsidP="00C86E73">
      <w:pPr>
        <w:rPr>
          <w:b/>
          <w:sz w:val="24"/>
          <w:szCs w:val="24"/>
        </w:rPr>
      </w:pPr>
    </w:p>
    <w:p w14:paraId="11ED129B" w14:textId="77777777" w:rsidR="001E4155" w:rsidRDefault="001E4155" w:rsidP="001E4155">
      <w:pPr>
        <w:rPr>
          <w:b/>
          <w:sz w:val="32"/>
        </w:rPr>
      </w:pPr>
      <w:r w:rsidRPr="00BD5CF5">
        <w:rPr>
          <w:b/>
          <w:sz w:val="32"/>
          <w:highlight w:val="yellow"/>
        </w:rPr>
        <w:t>Package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360"/>
      </w:tblGrid>
      <w:tr w:rsidR="00C8327C" w:rsidRPr="00D531D1" w14:paraId="29FB37AE" w14:textId="77777777" w:rsidTr="00D531D1">
        <w:tc>
          <w:tcPr>
            <w:tcW w:w="3168" w:type="dxa"/>
            <w:vAlign w:val="center"/>
          </w:tcPr>
          <w:p w14:paraId="4EEF80B3" w14:textId="77777777" w:rsidR="00C8327C" w:rsidRPr="00304575" w:rsidRDefault="00C8327C" w:rsidP="000153CD">
            <w:pPr>
              <w:rPr>
                <w:rFonts w:cs="Arial"/>
                <w:color w:val="000000"/>
                <w:sz w:val="24"/>
                <w:szCs w:val="24"/>
              </w:rPr>
            </w:pPr>
            <w:commentRangeStart w:id="4"/>
            <w:r w:rsidRPr="00304575">
              <w:rPr>
                <w:rFonts w:cs="Arial"/>
                <w:color w:val="000000"/>
                <w:sz w:val="24"/>
                <w:szCs w:val="24"/>
              </w:rPr>
              <w:t>Package Method</w:t>
            </w:r>
            <w:commentRangeEnd w:id="4"/>
            <w:r w:rsidRPr="00304575">
              <w:rPr>
                <w:rStyle w:val="CommentReference"/>
                <w:color w:val="000000"/>
              </w:rPr>
              <w:commentReference w:id="4"/>
            </w:r>
          </w:p>
        </w:tc>
        <w:tc>
          <w:tcPr>
            <w:tcW w:w="5360" w:type="dxa"/>
            <w:vAlign w:val="center"/>
          </w:tcPr>
          <w:p w14:paraId="55293C4D" w14:textId="77777777" w:rsidR="00C8327C" w:rsidRPr="00D531D1" w:rsidRDefault="00AE63EC" w:rsidP="000153CD">
            <w:pPr>
              <w:rPr>
                <w:rFonts w:cs="Arial"/>
                <w:sz w:val="24"/>
                <w:szCs w:val="24"/>
              </w:rPr>
            </w:pPr>
            <w:r>
              <w:rPr>
                <w:rFonts w:cs="Arial"/>
                <w:sz w:val="24"/>
                <w:szCs w:val="24"/>
              </w:rPr>
              <w:t>Wrap</w:t>
            </w:r>
          </w:p>
        </w:tc>
      </w:tr>
      <w:tr w:rsidR="00C8327C" w:rsidRPr="00D531D1" w14:paraId="682C8FF3" w14:textId="77777777" w:rsidTr="00D531D1">
        <w:tc>
          <w:tcPr>
            <w:tcW w:w="3168" w:type="dxa"/>
            <w:vAlign w:val="bottom"/>
          </w:tcPr>
          <w:p w14:paraId="2593E2A8" w14:textId="77777777" w:rsidR="00C8327C" w:rsidRPr="00304575" w:rsidRDefault="00C8327C" w:rsidP="000153CD">
            <w:pPr>
              <w:rPr>
                <w:rFonts w:cs="Arial"/>
                <w:color w:val="000000"/>
                <w:sz w:val="24"/>
                <w:szCs w:val="24"/>
              </w:rPr>
            </w:pPr>
            <w:commentRangeStart w:id="5"/>
            <w:r w:rsidRPr="00304575">
              <w:rPr>
                <w:rFonts w:cs="Arial"/>
                <w:color w:val="000000"/>
                <w:sz w:val="24"/>
                <w:szCs w:val="24"/>
              </w:rPr>
              <w:t>Category</w:t>
            </w:r>
            <w:commentRangeEnd w:id="5"/>
            <w:r w:rsidRPr="00304575">
              <w:rPr>
                <w:rStyle w:val="CommentReference"/>
                <w:color w:val="000000"/>
              </w:rPr>
              <w:commentReference w:id="5"/>
            </w:r>
          </w:p>
        </w:tc>
        <w:tc>
          <w:tcPr>
            <w:tcW w:w="5360" w:type="dxa"/>
            <w:vAlign w:val="center"/>
          </w:tcPr>
          <w:p w14:paraId="356B15B5" w14:textId="77777777" w:rsidR="00C8327C" w:rsidRPr="00D531D1" w:rsidRDefault="0099568C" w:rsidP="000153CD">
            <w:pPr>
              <w:rPr>
                <w:sz w:val="24"/>
                <w:szCs w:val="24"/>
              </w:rPr>
            </w:pPr>
            <w:r>
              <w:rPr>
                <w:sz w:val="24"/>
                <w:szCs w:val="24"/>
              </w:rPr>
              <w:t>COTS</w:t>
            </w:r>
          </w:p>
        </w:tc>
      </w:tr>
      <w:tr w:rsidR="00C8327C" w:rsidRPr="00D531D1" w14:paraId="6EC683C6" w14:textId="77777777" w:rsidTr="00D531D1">
        <w:tc>
          <w:tcPr>
            <w:tcW w:w="3168" w:type="dxa"/>
            <w:vAlign w:val="bottom"/>
          </w:tcPr>
          <w:p w14:paraId="109B5D42" w14:textId="77777777" w:rsidR="00C8327C" w:rsidRPr="00304575" w:rsidRDefault="00C8327C" w:rsidP="000153CD">
            <w:pPr>
              <w:rPr>
                <w:rFonts w:cs="Arial"/>
                <w:color w:val="000000"/>
                <w:sz w:val="24"/>
                <w:szCs w:val="24"/>
              </w:rPr>
            </w:pPr>
            <w:commentRangeStart w:id="6"/>
            <w:r w:rsidRPr="00304575">
              <w:rPr>
                <w:rFonts w:cs="Arial"/>
                <w:color w:val="000000"/>
                <w:sz w:val="24"/>
                <w:szCs w:val="24"/>
              </w:rPr>
              <w:t>Type</w:t>
            </w:r>
            <w:commentRangeEnd w:id="6"/>
            <w:r w:rsidRPr="00304575">
              <w:rPr>
                <w:rStyle w:val="CommentReference"/>
                <w:color w:val="000000"/>
              </w:rPr>
              <w:commentReference w:id="6"/>
            </w:r>
          </w:p>
        </w:tc>
        <w:tc>
          <w:tcPr>
            <w:tcW w:w="5360" w:type="dxa"/>
            <w:vAlign w:val="center"/>
          </w:tcPr>
          <w:p w14:paraId="335569BF" w14:textId="77777777" w:rsidR="00C8327C" w:rsidRPr="00D531D1" w:rsidRDefault="0099568C" w:rsidP="000153CD">
            <w:pPr>
              <w:rPr>
                <w:sz w:val="24"/>
                <w:szCs w:val="24"/>
              </w:rPr>
            </w:pPr>
            <w:r>
              <w:rPr>
                <w:sz w:val="24"/>
                <w:szCs w:val="24"/>
              </w:rPr>
              <w:t>Standalone</w:t>
            </w:r>
          </w:p>
        </w:tc>
      </w:tr>
      <w:tr w:rsidR="00C8327C" w:rsidRPr="00D531D1" w14:paraId="4141EB07" w14:textId="77777777" w:rsidTr="00D531D1">
        <w:tc>
          <w:tcPr>
            <w:tcW w:w="3168" w:type="dxa"/>
            <w:vAlign w:val="bottom"/>
          </w:tcPr>
          <w:p w14:paraId="50BA3665" w14:textId="77777777" w:rsidR="00C8327C" w:rsidRPr="00304575" w:rsidRDefault="00C8327C" w:rsidP="000153CD">
            <w:pPr>
              <w:rPr>
                <w:rFonts w:cs="Arial"/>
                <w:color w:val="000000"/>
                <w:sz w:val="24"/>
                <w:szCs w:val="24"/>
              </w:rPr>
            </w:pPr>
            <w:commentRangeStart w:id="7"/>
            <w:r w:rsidRPr="00304575">
              <w:rPr>
                <w:rFonts w:cs="Arial"/>
                <w:color w:val="000000"/>
                <w:sz w:val="24"/>
                <w:szCs w:val="24"/>
              </w:rPr>
              <w:t>Access type</w:t>
            </w:r>
            <w:commentRangeEnd w:id="7"/>
            <w:r w:rsidRPr="00304575">
              <w:rPr>
                <w:rStyle w:val="CommentReference"/>
                <w:color w:val="000000"/>
              </w:rPr>
              <w:commentReference w:id="7"/>
            </w:r>
          </w:p>
        </w:tc>
        <w:tc>
          <w:tcPr>
            <w:tcW w:w="5360" w:type="dxa"/>
            <w:vAlign w:val="center"/>
          </w:tcPr>
          <w:p w14:paraId="12C59716" w14:textId="77777777" w:rsidR="00C8327C" w:rsidRPr="00D531D1" w:rsidRDefault="0099568C" w:rsidP="000153CD">
            <w:pPr>
              <w:rPr>
                <w:sz w:val="24"/>
                <w:szCs w:val="24"/>
              </w:rPr>
            </w:pPr>
            <w:r>
              <w:rPr>
                <w:sz w:val="24"/>
                <w:szCs w:val="24"/>
              </w:rPr>
              <w:t>LAN</w:t>
            </w:r>
          </w:p>
        </w:tc>
      </w:tr>
      <w:tr w:rsidR="00C8327C" w:rsidRPr="00D531D1" w14:paraId="18ED7CC2" w14:textId="77777777" w:rsidTr="00D531D1">
        <w:tc>
          <w:tcPr>
            <w:tcW w:w="3168" w:type="dxa"/>
            <w:vAlign w:val="bottom"/>
          </w:tcPr>
          <w:p w14:paraId="18E242B0" w14:textId="77777777" w:rsidR="00C8327C" w:rsidRPr="00304575" w:rsidRDefault="00C8327C" w:rsidP="000153CD">
            <w:pPr>
              <w:rPr>
                <w:rFonts w:cs="Arial"/>
                <w:color w:val="000000"/>
                <w:sz w:val="24"/>
                <w:szCs w:val="24"/>
              </w:rPr>
            </w:pPr>
            <w:commentRangeStart w:id="8"/>
            <w:r w:rsidRPr="00304575">
              <w:rPr>
                <w:rFonts w:cs="Arial"/>
                <w:color w:val="000000"/>
                <w:sz w:val="24"/>
                <w:szCs w:val="24"/>
              </w:rPr>
              <w:t>Classification</w:t>
            </w:r>
            <w:commentRangeEnd w:id="8"/>
            <w:r w:rsidRPr="00304575">
              <w:rPr>
                <w:rStyle w:val="CommentReference"/>
                <w:color w:val="000000"/>
              </w:rPr>
              <w:commentReference w:id="8"/>
            </w:r>
          </w:p>
        </w:tc>
        <w:tc>
          <w:tcPr>
            <w:tcW w:w="5360" w:type="dxa"/>
            <w:vAlign w:val="center"/>
          </w:tcPr>
          <w:p w14:paraId="3B2516EE" w14:textId="77777777" w:rsidR="00C8327C" w:rsidRPr="00D531D1" w:rsidRDefault="0099568C" w:rsidP="000153CD">
            <w:pPr>
              <w:rPr>
                <w:sz w:val="24"/>
                <w:szCs w:val="24"/>
              </w:rPr>
            </w:pPr>
            <w:r w:rsidRPr="00353A0C">
              <w:rPr>
                <w:sz w:val="24"/>
                <w:szCs w:val="24"/>
                <w:lang w:val="en-US"/>
              </w:rPr>
              <w:t>GSS 3.x (GAPP)</w:t>
            </w:r>
          </w:p>
        </w:tc>
      </w:tr>
      <w:tr w:rsidR="00C8327C" w:rsidRPr="00D531D1" w14:paraId="0CB4CB4B" w14:textId="77777777" w:rsidTr="00D531D1">
        <w:tc>
          <w:tcPr>
            <w:tcW w:w="3168" w:type="dxa"/>
            <w:vAlign w:val="bottom"/>
          </w:tcPr>
          <w:p w14:paraId="69D7DF36" w14:textId="77777777" w:rsidR="00C8327C" w:rsidRPr="00304575" w:rsidRDefault="00C8327C" w:rsidP="000153CD">
            <w:pPr>
              <w:rPr>
                <w:rFonts w:cs="Arial"/>
                <w:color w:val="000000"/>
                <w:sz w:val="24"/>
                <w:szCs w:val="24"/>
              </w:rPr>
            </w:pPr>
            <w:r w:rsidRPr="00304575">
              <w:rPr>
                <w:rFonts w:cs="Arial"/>
                <w:color w:val="000000"/>
                <w:sz w:val="24"/>
                <w:szCs w:val="24"/>
              </w:rPr>
              <w:t>Source list</w:t>
            </w:r>
          </w:p>
        </w:tc>
        <w:tc>
          <w:tcPr>
            <w:tcW w:w="5360" w:type="dxa"/>
            <w:vAlign w:val="center"/>
          </w:tcPr>
          <w:p w14:paraId="199B186D" w14:textId="530D6C74" w:rsidR="00E81549" w:rsidRPr="00E81549" w:rsidRDefault="00E81549" w:rsidP="00E81549">
            <w:pPr>
              <w:rPr>
                <w:sz w:val="24"/>
                <w:szCs w:val="24"/>
              </w:rPr>
            </w:pPr>
            <w:r w:rsidRPr="00E81549">
              <w:rPr>
                <w:sz w:val="24"/>
                <w:szCs w:val="24"/>
              </w:rPr>
              <w:t>%MSIPATH1%</w:t>
            </w:r>
            <w:proofErr w:type="gramStart"/>
            <w:r w:rsidRPr="00E81549">
              <w:rPr>
                <w:sz w:val="24"/>
                <w:szCs w:val="24"/>
              </w:rPr>
              <w:t>\apps\</w:t>
            </w:r>
            <w:r w:rsidR="0045515C">
              <w:rPr>
                <w:sz w:val="24"/>
                <w:szCs w:val="24"/>
              </w:rPr>
              <w:t>{</w:t>
            </w:r>
            <w:proofErr w:type="gramEnd"/>
            <w:r w:rsidR="0045515C">
              <w:rPr>
                <w:sz w:val="24"/>
                <w:szCs w:val="24"/>
              </w:rPr>
              <w:t>UPN}</w:t>
            </w:r>
            <w:r w:rsidRPr="00E81549">
              <w:rPr>
                <w:sz w:val="24"/>
                <w:szCs w:val="24"/>
              </w:rPr>
              <w:t>\</w:t>
            </w:r>
          </w:p>
          <w:p w14:paraId="6E04C019" w14:textId="260D14A6" w:rsidR="00E81549" w:rsidRPr="00E81549" w:rsidRDefault="00E81549" w:rsidP="00E81549">
            <w:pPr>
              <w:rPr>
                <w:sz w:val="24"/>
                <w:szCs w:val="24"/>
              </w:rPr>
            </w:pPr>
            <w:r w:rsidRPr="00E81549">
              <w:rPr>
                <w:sz w:val="24"/>
                <w:szCs w:val="24"/>
              </w:rPr>
              <w:t>%MSIPATH1%</w:t>
            </w:r>
            <w:proofErr w:type="gramStart"/>
            <w:r w:rsidRPr="00E81549">
              <w:rPr>
                <w:sz w:val="24"/>
                <w:szCs w:val="24"/>
              </w:rPr>
              <w:t>\apps\</w:t>
            </w:r>
            <w:r w:rsidR="0045515C">
              <w:rPr>
                <w:sz w:val="24"/>
                <w:szCs w:val="24"/>
              </w:rPr>
              <w:t>{</w:t>
            </w:r>
            <w:proofErr w:type="gramEnd"/>
            <w:r w:rsidR="0045515C">
              <w:rPr>
                <w:sz w:val="24"/>
                <w:szCs w:val="24"/>
              </w:rPr>
              <w:t>UPN}</w:t>
            </w:r>
            <w:r w:rsidRPr="00E81549">
              <w:rPr>
                <w:sz w:val="24"/>
                <w:szCs w:val="24"/>
              </w:rPr>
              <w:t>\</w:t>
            </w:r>
          </w:p>
          <w:p w14:paraId="474A6941" w14:textId="01CE0CC3" w:rsidR="00C8327C" w:rsidRPr="00D531D1" w:rsidRDefault="00E81549" w:rsidP="00E81549">
            <w:pPr>
              <w:rPr>
                <w:sz w:val="24"/>
                <w:szCs w:val="24"/>
              </w:rPr>
            </w:pPr>
            <w:r w:rsidRPr="00E81549">
              <w:rPr>
                <w:sz w:val="24"/>
                <w:szCs w:val="24"/>
              </w:rPr>
              <w:t>%MSIPATH1%</w:t>
            </w:r>
            <w:proofErr w:type="gramStart"/>
            <w:r w:rsidRPr="00E81549">
              <w:rPr>
                <w:sz w:val="24"/>
                <w:szCs w:val="24"/>
              </w:rPr>
              <w:t>\apps\</w:t>
            </w:r>
            <w:r w:rsidR="0045515C">
              <w:rPr>
                <w:sz w:val="24"/>
                <w:szCs w:val="24"/>
              </w:rPr>
              <w:t>{</w:t>
            </w:r>
            <w:proofErr w:type="gramEnd"/>
            <w:r w:rsidR="0045515C">
              <w:rPr>
                <w:sz w:val="24"/>
                <w:szCs w:val="24"/>
              </w:rPr>
              <w:t>UPN}</w:t>
            </w:r>
            <w:r w:rsidRPr="00E81549">
              <w:rPr>
                <w:sz w:val="24"/>
                <w:szCs w:val="24"/>
              </w:rPr>
              <w:t>\</w:t>
            </w:r>
          </w:p>
        </w:tc>
      </w:tr>
      <w:tr w:rsidR="00C33923" w:rsidRPr="00D531D1" w14:paraId="19919204" w14:textId="77777777" w:rsidTr="00D531D1">
        <w:tc>
          <w:tcPr>
            <w:tcW w:w="3168" w:type="dxa"/>
            <w:vAlign w:val="bottom"/>
          </w:tcPr>
          <w:p w14:paraId="0EE7A636" w14:textId="77777777" w:rsidR="00C33923" w:rsidRPr="00304575" w:rsidRDefault="00C33923" w:rsidP="000153CD">
            <w:pPr>
              <w:rPr>
                <w:rFonts w:cs="Arial"/>
                <w:color w:val="000000"/>
                <w:sz w:val="24"/>
                <w:szCs w:val="24"/>
              </w:rPr>
            </w:pPr>
            <w:commentRangeStart w:id="9"/>
            <w:r w:rsidRPr="00304575">
              <w:rPr>
                <w:rFonts w:cs="Arial"/>
                <w:color w:val="000000"/>
                <w:sz w:val="24"/>
                <w:szCs w:val="24"/>
              </w:rPr>
              <w:t>Upgrade Code</w:t>
            </w:r>
            <w:commentRangeEnd w:id="9"/>
            <w:r w:rsidRPr="00304575">
              <w:rPr>
                <w:rStyle w:val="CommentReference"/>
                <w:color w:val="000000"/>
              </w:rPr>
              <w:commentReference w:id="9"/>
            </w:r>
          </w:p>
        </w:tc>
        <w:tc>
          <w:tcPr>
            <w:tcW w:w="5360" w:type="dxa"/>
            <w:vAlign w:val="center"/>
          </w:tcPr>
          <w:p w14:paraId="67E00E4D" w14:textId="67D68228" w:rsidR="00C33923" w:rsidRPr="00D531D1" w:rsidRDefault="00164E0A" w:rsidP="000153CD">
            <w:pPr>
              <w:rPr>
                <w:sz w:val="24"/>
                <w:szCs w:val="24"/>
              </w:rPr>
            </w:pPr>
            <w:r>
              <w:rPr>
                <w:sz w:val="24"/>
                <w:szCs w:val="24"/>
              </w:rPr>
              <w:t>${</w:t>
            </w:r>
            <w:proofErr w:type="spellStart"/>
            <w:r>
              <w:rPr>
                <w:sz w:val="24"/>
                <w:szCs w:val="24"/>
              </w:rPr>
              <w:t>Ugrade</w:t>
            </w:r>
            <w:proofErr w:type="spellEnd"/>
            <w:r>
              <w:rPr>
                <w:sz w:val="24"/>
                <w:szCs w:val="24"/>
              </w:rPr>
              <w:t xml:space="preserve"> code}</w:t>
            </w:r>
          </w:p>
        </w:tc>
      </w:tr>
    </w:tbl>
    <w:p w14:paraId="009B6877" w14:textId="77777777" w:rsidR="00177BF5" w:rsidRPr="00304575" w:rsidRDefault="00177BF5" w:rsidP="00177BF5">
      <w:pPr>
        <w:rPr>
          <w:b/>
          <w:color w:val="000000"/>
          <w:sz w:val="32"/>
          <w:szCs w:val="32"/>
        </w:rPr>
      </w:pPr>
      <w:commentRangeStart w:id="10"/>
      <w:r w:rsidRPr="00304575">
        <w:rPr>
          <w:b/>
          <w:color w:val="000000"/>
          <w:sz w:val="32"/>
          <w:szCs w:val="32"/>
          <w:highlight w:val="yellow"/>
        </w:rPr>
        <w:t>Prerequisites and Dependencies</w:t>
      </w:r>
      <w:commentRangeEnd w:id="10"/>
      <w:r w:rsidRPr="00304575">
        <w:rPr>
          <w:rStyle w:val="CommentReference"/>
          <w:color w:val="000000"/>
          <w:highlight w:val="yellow"/>
        </w:rPr>
        <w:commentReference w:id="10"/>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92"/>
        <w:gridCol w:w="791"/>
        <w:gridCol w:w="706"/>
        <w:gridCol w:w="1390"/>
      </w:tblGrid>
      <w:tr w:rsidR="002F61E8" w14:paraId="070B392A" w14:textId="77777777" w:rsidTr="000D0F4C">
        <w:tc>
          <w:tcPr>
            <w:tcW w:w="6892" w:type="dxa"/>
            <w:vMerge w:val="restart"/>
            <w:vAlign w:val="bottom"/>
          </w:tcPr>
          <w:p w14:paraId="65035BDE" w14:textId="77777777" w:rsidR="002F61E8" w:rsidRPr="006558AA" w:rsidRDefault="002F61E8" w:rsidP="0029736C">
            <w:pPr>
              <w:rPr>
                <w:b/>
              </w:rPr>
            </w:pPr>
            <w:r w:rsidRPr="006558AA">
              <w:rPr>
                <w:b/>
              </w:rPr>
              <w:t>Software Prerequisite</w:t>
            </w:r>
          </w:p>
        </w:tc>
        <w:tc>
          <w:tcPr>
            <w:tcW w:w="2887" w:type="dxa"/>
            <w:gridSpan w:val="3"/>
            <w:vAlign w:val="bottom"/>
          </w:tcPr>
          <w:p w14:paraId="4CE84E28" w14:textId="77777777" w:rsidR="002F61E8" w:rsidRPr="00EB2E86" w:rsidRDefault="002F61E8" w:rsidP="00D531D1">
            <w:pPr>
              <w:jc w:val="center"/>
            </w:pPr>
            <w:r w:rsidRPr="00EB2E86">
              <w:t>Required for</w:t>
            </w:r>
          </w:p>
        </w:tc>
      </w:tr>
      <w:tr w:rsidR="002F61E8" w14:paraId="75DB497A" w14:textId="77777777" w:rsidTr="000D0F4C">
        <w:tc>
          <w:tcPr>
            <w:tcW w:w="6892" w:type="dxa"/>
            <w:vMerge/>
            <w:vAlign w:val="bottom"/>
          </w:tcPr>
          <w:p w14:paraId="549CB18F" w14:textId="77777777" w:rsidR="002F61E8" w:rsidRPr="00EB2E86" w:rsidRDefault="002F61E8" w:rsidP="00AF0D9A"/>
        </w:tc>
        <w:tc>
          <w:tcPr>
            <w:tcW w:w="791" w:type="dxa"/>
            <w:vAlign w:val="bottom"/>
          </w:tcPr>
          <w:p w14:paraId="1A54A8B9" w14:textId="77777777" w:rsidR="002F61E8" w:rsidRPr="00EB2E86" w:rsidRDefault="002F61E8" w:rsidP="00D531D1">
            <w:pPr>
              <w:jc w:val="center"/>
            </w:pPr>
            <w:r w:rsidRPr="00EB2E86">
              <w:t>Install</w:t>
            </w:r>
          </w:p>
        </w:tc>
        <w:tc>
          <w:tcPr>
            <w:tcW w:w="706" w:type="dxa"/>
            <w:vAlign w:val="bottom"/>
          </w:tcPr>
          <w:p w14:paraId="3CD978A8" w14:textId="77777777" w:rsidR="002F61E8" w:rsidRPr="00EB2E86" w:rsidRDefault="002F61E8" w:rsidP="00D531D1">
            <w:pPr>
              <w:jc w:val="center"/>
            </w:pPr>
            <w:r w:rsidRPr="00EB2E86">
              <w:t>Exec</w:t>
            </w:r>
          </w:p>
        </w:tc>
        <w:tc>
          <w:tcPr>
            <w:tcW w:w="1390" w:type="dxa"/>
          </w:tcPr>
          <w:p w14:paraId="7DF68863" w14:textId="77777777" w:rsidR="002F61E8" w:rsidRPr="00EB2E86" w:rsidRDefault="002F61E8" w:rsidP="00D531D1">
            <w:pPr>
              <w:jc w:val="center"/>
            </w:pPr>
            <w:r>
              <w:t>Deployment</w:t>
            </w:r>
          </w:p>
        </w:tc>
      </w:tr>
      <w:tr w:rsidR="007E7A22" w14:paraId="5A5C020E" w14:textId="77777777" w:rsidTr="000D0F4C">
        <w:tc>
          <w:tcPr>
            <w:tcW w:w="6892" w:type="dxa"/>
          </w:tcPr>
          <w:p w14:paraId="789ED5E9" w14:textId="77777777" w:rsidR="007E7A22" w:rsidRPr="006558AA" w:rsidRDefault="00F142B8" w:rsidP="000D0F4C">
            <w:r>
              <w:t>N/A</w:t>
            </w:r>
          </w:p>
        </w:tc>
        <w:tc>
          <w:tcPr>
            <w:tcW w:w="791" w:type="dxa"/>
          </w:tcPr>
          <w:p w14:paraId="008150F2" w14:textId="77777777" w:rsidR="007E7A22" w:rsidRDefault="007E7A22" w:rsidP="00AF0D9A"/>
        </w:tc>
        <w:tc>
          <w:tcPr>
            <w:tcW w:w="706" w:type="dxa"/>
          </w:tcPr>
          <w:p w14:paraId="7C0B0CC8" w14:textId="77777777" w:rsidR="007E7A22" w:rsidRDefault="007E7A22" w:rsidP="00AF0D9A"/>
        </w:tc>
        <w:tc>
          <w:tcPr>
            <w:tcW w:w="1390" w:type="dxa"/>
          </w:tcPr>
          <w:p w14:paraId="4EF64FB0" w14:textId="77777777" w:rsidR="007E7A22" w:rsidRDefault="007E7A22" w:rsidP="00AF0D9A"/>
        </w:tc>
      </w:tr>
      <w:tr w:rsidR="002F61E8" w14:paraId="4E0C86AA" w14:textId="77777777" w:rsidTr="000D0F4C">
        <w:tc>
          <w:tcPr>
            <w:tcW w:w="6892" w:type="dxa"/>
          </w:tcPr>
          <w:p w14:paraId="16C7BB3D" w14:textId="77777777" w:rsidR="002F61E8" w:rsidRPr="006558AA" w:rsidRDefault="002F61E8" w:rsidP="0029736C">
            <w:pPr>
              <w:rPr>
                <w:b/>
              </w:rPr>
            </w:pPr>
            <w:r w:rsidRPr="006558AA">
              <w:rPr>
                <w:b/>
              </w:rPr>
              <w:lastRenderedPageBreak/>
              <w:t>Hardware Prerequisite</w:t>
            </w:r>
          </w:p>
        </w:tc>
        <w:tc>
          <w:tcPr>
            <w:tcW w:w="791" w:type="dxa"/>
            <w:vAlign w:val="bottom"/>
          </w:tcPr>
          <w:p w14:paraId="0766D912" w14:textId="77777777" w:rsidR="002F61E8" w:rsidRPr="00EB2E86" w:rsidRDefault="002F61E8" w:rsidP="00D531D1">
            <w:pPr>
              <w:jc w:val="center"/>
            </w:pPr>
          </w:p>
        </w:tc>
        <w:tc>
          <w:tcPr>
            <w:tcW w:w="706" w:type="dxa"/>
            <w:vAlign w:val="bottom"/>
          </w:tcPr>
          <w:p w14:paraId="0FA24D13" w14:textId="77777777" w:rsidR="002F61E8" w:rsidRPr="00EB2E86" w:rsidRDefault="002F61E8" w:rsidP="00D531D1">
            <w:pPr>
              <w:jc w:val="center"/>
            </w:pPr>
          </w:p>
        </w:tc>
        <w:tc>
          <w:tcPr>
            <w:tcW w:w="1390" w:type="dxa"/>
          </w:tcPr>
          <w:p w14:paraId="60739AF5" w14:textId="77777777" w:rsidR="002F61E8" w:rsidRPr="00EB2E86" w:rsidRDefault="002F61E8" w:rsidP="00D531D1">
            <w:pPr>
              <w:jc w:val="center"/>
            </w:pPr>
          </w:p>
        </w:tc>
      </w:tr>
      <w:tr w:rsidR="002F61E8" w14:paraId="02370B35" w14:textId="77777777" w:rsidTr="000D0F4C">
        <w:tc>
          <w:tcPr>
            <w:tcW w:w="6892" w:type="dxa"/>
          </w:tcPr>
          <w:p w14:paraId="5197038B" w14:textId="77777777" w:rsidR="002F61E8" w:rsidRDefault="00E81549" w:rsidP="00AF0D9A">
            <w:r>
              <w:t>N</w:t>
            </w:r>
            <w:r w:rsidR="00F142B8">
              <w:t>/</w:t>
            </w:r>
            <w:r>
              <w:t>A</w:t>
            </w:r>
          </w:p>
        </w:tc>
        <w:tc>
          <w:tcPr>
            <w:tcW w:w="791" w:type="dxa"/>
          </w:tcPr>
          <w:p w14:paraId="296FD8E5" w14:textId="77777777" w:rsidR="002F61E8" w:rsidRDefault="002F61E8" w:rsidP="00AF0D9A"/>
        </w:tc>
        <w:tc>
          <w:tcPr>
            <w:tcW w:w="706" w:type="dxa"/>
          </w:tcPr>
          <w:p w14:paraId="42E08429" w14:textId="77777777" w:rsidR="002F61E8" w:rsidRDefault="002F61E8" w:rsidP="00AF0D9A"/>
        </w:tc>
        <w:tc>
          <w:tcPr>
            <w:tcW w:w="1390" w:type="dxa"/>
          </w:tcPr>
          <w:p w14:paraId="3A3AF0DC" w14:textId="77777777" w:rsidR="002F61E8" w:rsidRDefault="002F61E8" w:rsidP="00AF0D9A"/>
        </w:tc>
      </w:tr>
    </w:tbl>
    <w:p w14:paraId="14B59738" w14:textId="77777777" w:rsidR="00177BF5" w:rsidRDefault="00177BF5" w:rsidP="00177BF5">
      <w:pPr>
        <w:ind w:left="720"/>
      </w:pPr>
    </w:p>
    <w:p w14:paraId="15770435" w14:textId="77777777" w:rsidR="00C62E9B" w:rsidRDefault="00C62E9B" w:rsidP="00E858AE">
      <w:pPr>
        <w:rPr>
          <w:lang w:val="en-US"/>
        </w:rPr>
      </w:pPr>
    </w:p>
    <w:p w14:paraId="11E92CF7" w14:textId="77777777" w:rsidR="00EB2E86" w:rsidRPr="00304575" w:rsidRDefault="00EB2E86" w:rsidP="00EB2E86">
      <w:pPr>
        <w:rPr>
          <w:b/>
          <w:color w:val="000000"/>
          <w:sz w:val="32"/>
          <w:szCs w:val="32"/>
        </w:rPr>
      </w:pPr>
      <w:commentRangeStart w:id="11"/>
      <w:r w:rsidRPr="00304575">
        <w:rPr>
          <w:b/>
          <w:color w:val="000000"/>
          <w:sz w:val="32"/>
          <w:szCs w:val="32"/>
          <w:highlight w:val="yellow"/>
        </w:rPr>
        <w:t>Security</w:t>
      </w:r>
      <w:commentRangeEnd w:id="11"/>
      <w:r w:rsidR="00E858AE" w:rsidRPr="00304575">
        <w:rPr>
          <w:rStyle w:val="CommentReference"/>
          <w:color w:val="000000"/>
          <w:highlight w:val="yellow"/>
        </w:rPr>
        <w:commentReference w:id="11"/>
      </w:r>
    </w:p>
    <w:tbl>
      <w:tblPr>
        <w:tblpPr w:leftFromText="180" w:rightFromText="180" w:vertAnchor="text" w:horzAnchor="margin"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1080"/>
        <w:gridCol w:w="1998"/>
      </w:tblGrid>
      <w:tr w:rsidR="006D330E" w:rsidRPr="00D531D1" w14:paraId="6BAA65FF" w14:textId="77777777" w:rsidTr="00DD452C">
        <w:tc>
          <w:tcPr>
            <w:tcW w:w="5400" w:type="dxa"/>
            <w:vMerge w:val="restart"/>
            <w:vAlign w:val="bottom"/>
          </w:tcPr>
          <w:p w14:paraId="396EACB0" w14:textId="77777777" w:rsidR="006D330E" w:rsidRPr="00D531D1" w:rsidRDefault="006D330E" w:rsidP="00D531D1">
            <w:pPr>
              <w:jc w:val="center"/>
              <w:rPr>
                <w:b/>
              </w:rPr>
            </w:pPr>
            <w:r w:rsidRPr="00D531D1">
              <w:rPr>
                <w:b/>
              </w:rPr>
              <w:t>Security Prerequisite</w:t>
            </w:r>
          </w:p>
        </w:tc>
        <w:tc>
          <w:tcPr>
            <w:tcW w:w="3078" w:type="dxa"/>
            <w:gridSpan w:val="2"/>
            <w:vAlign w:val="bottom"/>
          </w:tcPr>
          <w:p w14:paraId="65E3B52D" w14:textId="77777777" w:rsidR="006D330E" w:rsidRPr="00D531D1" w:rsidRDefault="006D330E" w:rsidP="00D531D1">
            <w:pPr>
              <w:jc w:val="center"/>
              <w:rPr>
                <w:b/>
              </w:rPr>
            </w:pPr>
            <w:r w:rsidRPr="00D531D1">
              <w:rPr>
                <w:b/>
              </w:rPr>
              <w:t>Required for</w:t>
            </w:r>
          </w:p>
        </w:tc>
      </w:tr>
      <w:tr w:rsidR="006D330E" w:rsidRPr="00D531D1" w14:paraId="29FFCBE1" w14:textId="77777777" w:rsidTr="00DD452C">
        <w:tc>
          <w:tcPr>
            <w:tcW w:w="5400" w:type="dxa"/>
            <w:vMerge/>
            <w:vAlign w:val="bottom"/>
          </w:tcPr>
          <w:p w14:paraId="0317E200" w14:textId="77777777" w:rsidR="006D330E" w:rsidRPr="00D531D1" w:rsidRDefault="006D330E" w:rsidP="00D531D1">
            <w:pPr>
              <w:rPr>
                <w:b/>
              </w:rPr>
            </w:pPr>
          </w:p>
        </w:tc>
        <w:tc>
          <w:tcPr>
            <w:tcW w:w="1080" w:type="dxa"/>
            <w:vAlign w:val="bottom"/>
          </w:tcPr>
          <w:p w14:paraId="4645BEF1" w14:textId="77777777" w:rsidR="006D330E" w:rsidRPr="00D531D1" w:rsidRDefault="006D330E" w:rsidP="00D531D1">
            <w:pPr>
              <w:jc w:val="center"/>
              <w:rPr>
                <w:b/>
              </w:rPr>
            </w:pPr>
            <w:r w:rsidRPr="00D531D1">
              <w:rPr>
                <w:b/>
              </w:rPr>
              <w:t>Install</w:t>
            </w:r>
          </w:p>
        </w:tc>
        <w:tc>
          <w:tcPr>
            <w:tcW w:w="1998" w:type="dxa"/>
            <w:vAlign w:val="bottom"/>
          </w:tcPr>
          <w:p w14:paraId="7CBAEC15" w14:textId="77777777" w:rsidR="006D330E" w:rsidRPr="00D531D1" w:rsidRDefault="006D330E" w:rsidP="00D531D1">
            <w:pPr>
              <w:jc w:val="center"/>
              <w:rPr>
                <w:b/>
              </w:rPr>
            </w:pPr>
            <w:r w:rsidRPr="00D531D1">
              <w:rPr>
                <w:b/>
              </w:rPr>
              <w:t>Exec</w:t>
            </w:r>
          </w:p>
        </w:tc>
      </w:tr>
      <w:tr w:rsidR="006D330E" w14:paraId="6BBA81E1" w14:textId="77777777" w:rsidTr="00DD452C">
        <w:tc>
          <w:tcPr>
            <w:tcW w:w="5400" w:type="dxa"/>
          </w:tcPr>
          <w:p w14:paraId="553D4018" w14:textId="77777777" w:rsidR="006D330E" w:rsidRDefault="006D330E" w:rsidP="00D531D1">
            <w:r>
              <w:t xml:space="preserve">Membership: [DOMAIN\GROUP] </w:t>
            </w:r>
          </w:p>
        </w:tc>
        <w:tc>
          <w:tcPr>
            <w:tcW w:w="1080" w:type="dxa"/>
          </w:tcPr>
          <w:p w14:paraId="29D0ABE4" w14:textId="77777777" w:rsidR="006D330E" w:rsidRDefault="006D330E" w:rsidP="00D531D1"/>
        </w:tc>
        <w:tc>
          <w:tcPr>
            <w:tcW w:w="1998" w:type="dxa"/>
          </w:tcPr>
          <w:p w14:paraId="455F1522" w14:textId="77777777" w:rsidR="006D330E" w:rsidRDefault="006D330E" w:rsidP="00D531D1"/>
        </w:tc>
      </w:tr>
      <w:tr w:rsidR="006D330E" w14:paraId="2EA6244D" w14:textId="77777777" w:rsidTr="00DD452C">
        <w:tc>
          <w:tcPr>
            <w:tcW w:w="5400" w:type="dxa"/>
          </w:tcPr>
          <w:p w14:paraId="6D158E58" w14:textId="77777777" w:rsidR="006D330E" w:rsidRDefault="006D330E" w:rsidP="00D531D1">
            <w:r>
              <w:t>[LOCAL RIGHTS CHANGES]</w:t>
            </w:r>
          </w:p>
        </w:tc>
        <w:tc>
          <w:tcPr>
            <w:tcW w:w="1080" w:type="dxa"/>
          </w:tcPr>
          <w:p w14:paraId="6F02BEAD" w14:textId="77777777" w:rsidR="006D330E" w:rsidRDefault="006D330E" w:rsidP="00D531D1"/>
        </w:tc>
        <w:tc>
          <w:tcPr>
            <w:tcW w:w="1998" w:type="dxa"/>
          </w:tcPr>
          <w:p w14:paraId="5759E4AA" w14:textId="77777777" w:rsidR="006D330E" w:rsidRDefault="006D330E" w:rsidP="00D531D1"/>
        </w:tc>
      </w:tr>
      <w:tr w:rsidR="006D330E" w14:paraId="03E42D60" w14:textId="77777777" w:rsidTr="00DD452C">
        <w:tc>
          <w:tcPr>
            <w:tcW w:w="5400" w:type="dxa"/>
          </w:tcPr>
          <w:p w14:paraId="36CB6FF2" w14:textId="77777777" w:rsidR="006D330E" w:rsidRDefault="00E81549" w:rsidP="00D531D1">
            <w:r>
              <w:t>N</w:t>
            </w:r>
            <w:r w:rsidR="00F142B8">
              <w:t>/</w:t>
            </w:r>
            <w:r>
              <w:t>A</w:t>
            </w:r>
          </w:p>
        </w:tc>
        <w:tc>
          <w:tcPr>
            <w:tcW w:w="1080" w:type="dxa"/>
          </w:tcPr>
          <w:p w14:paraId="359265D1" w14:textId="77777777" w:rsidR="006D330E" w:rsidRDefault="006D330E" w:rsidP="00D531D1"/>
        </w:tc>
        <w:tc>
          <w:tcPr>
            <w:tcW w:w="1998" w:type="dxa"/>
          </w:tcPr>
          <w:p w14:paraId="4C58C0AB" w14:textId="77777777" w:rsidR="006D330E" w:rsidRDefault="006D330E" w:rsidP="00D531D1"/>
        </w:tc>
      </w:tr>
    </w:tbl>
    <w:p w14:paraId="63AD79C4" w14:textId="77777777" w:rsidR="006476D3" w:rsidRPr="00993CAB" w:rsidRDefault="006476D3" w:rsidP="006476D3">
      <w:pPr>
        <w:pStyle w:val="BodyTextIndent2"/>
        <w:rPr>
          <w:lang w:val="en-US"/>
        </w:rPr>
      </w:pPr>
    </w:p>
    <w:p w14:paraId="11252F65" w14:textId="77777777" w:rsidR="0095712C" w:rsidRDefault="0095712C" w:rsidP="00917F1F"/>
    <w:p w14:paraId="5A97EB57" w14:textId="77777777" w:rsidR="006D330E" w:rsidRDefault="006D330E" w:rsidP="00917F1F">
      <w:pPr>
        <w:rPr>
          <w:b/>
          <w:sz w:val="32"/>
          <w:szCs w:val="32"/>
        </w:rPr>
      </w:pPr>
    </w:p>
    <w:p w14:paraId="112C448C" w14:textId="77777777" w:rsidR="006D330E" w:rsidRDefault="006D330E" w:rsidP="00917F1F">
      <w:pPr>
        <w:rPr>
          <w:b/>
          <w:sz w:val="32"/>
          <w:szCs w:val="32"/>
        </w:rPr>
      </w:pPr>
    </w:p>
    <w:p w14:paraId="6A4E5D76" w14:textId="77777777" w:rsidR="006D330E" w:rsidRDefault="006D330E" w:rsidP="00917F1F">
      <w:pPr>
        <w:rPr>
          <w:b/>
          <w:sz w:val="32"/>
          <w:szCs w:val="32"/>
        </w:rPr>
      </w:pPr>
    </w:p>
    <w:p w14:paraId="5B647752" w14:textId="77777777" w:rsidR="00A64DFA" w:rsidRDefault="00A64DFA" w:rsidP="00917F1F">
      <w:pPr>
        <w:rPr>
          <w:b/>
          <w:sz w:val="32"/>
          <w:szCs w:val="32"/>
        </w:rPr>
      </w:pPr>
    </w:p>
    <w:p w14:paraId="38425D81" w14:textId="77777777" w:rsidR="000119BA" w:rsidRPr="00304575" w:rsidRDefault="000119BA" w:rsidP="00917F1F">
      <w:pPr>
        <w:rPr>
          <w:b/>
          <w:color w:val="000000"/>
          <w:sz w:val="32"/>
          <w:szCs w:val="32"/>
        </w:rPr>
      </w:pPr>
      <w:commentRangeStart w:id="12"/>
      <w:r w:rsidRPr="00304575">
        <w:rPr>
          <w:b/>
          <w:color w:val="000000"/>
          <w:sz w:val="32"/>
          <w:szCs w:val="32"/>
          <w:highlight w:val="yellow"/>
        </w:rPr>
        <w:t>Uninstalls/Upgrade</w:t>
      </w:r>
      <w:commentRangeEnd w:id="12"/>
      <w:r w:rsidR="00511BF1" w:rsidRPr="00304575">
        <w:rPr>
          <w:rStyle w:val="CommentReference"/>
          <w:color w:val="000000"/>
          <w:highlight w:val="yellow"/>
        </w:rPr>
        <w:commentReference w:id="12"/>
      </w:r>
    </w:p>
    <w:tbl>
      <w:tblPr>
        <w:tblpPr w:leftFromText="180" w:rightFromText="180" w:vertAnchor="text" w:horzAnchor="margin"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8"/>
      </w:tblGrid>
      <w:tr w:rsidR="000119BA" w:rsidRPr="00D531D1" w14:paraId="4ACC81EC" w14:textId="77777777" w:rsidTr="00DD452C">
        <w:trPr>
          <w:trHeight w:val="253"/>
        </w:trPr>
        <w:tc>
          <w:tcPr>
            <w:tcW w:w="8478" w:type="dxa"/>
            <w:vMerge w:val="restart"/>
            <w:vAlign w:val="bottom"/>
          </w:tcPr>
          <w:p w14:paraId="6509FA19" w14:textId="77777777" w:rsidR="000119BA" w:rsidRPr="00D531D1" w:rsidRDefault="000119BA" w:rsidP="001A7BDE">
            <w:pPr>
              <w:jc w:val="center"/>
              <w:rPr>
                <w:b/>
              </w:rPr>
            </w:pPr>
            <w:r>
              <w:rPr>
                <w:b/>
              </w:rPr>
              <w:t>Packages uninstalled by this installation</w:t>
            </w:r>
          </w:p>
        </w:tc>
      </w:tr>
      <w:tr w:rsidR="000119BA" w:rsidRPr="00D531D1" w14:paraId="1BC9B89B" w14:textId="77777777" w:rsidTr="00DD452C">
        <w:trPr>
          <w:trHeight w:val="253"/>
        </w:trPr>
        <w:tc>
          <w:tcPr>
            <w:tcW w:w="8478" w:type="dxa"/>
            <w:vMerge/>
            <w:vAlign w:val="bottom"/>
          </w:tcPr>
          <w:p w14:paraId="22A129B5" w14:textId="77777777" w:rsidR="000119BA" w:rsidRPr="00D531D1" w:rsidRDefault="000119BA" w:rsidP="001A7BDE">
            <w:pPr>
              <w:rPr>
                <w:b/>
              </w:rPr>
            </w:pPr>
          </w:p>
        </w:tc>
      </w:tr>
      <w:tr w:rsidR="00511BF1" w14:paraId="569ED3A6" w14:textId="77777777" w:rsidTr="00DD452C">
        <w:tc>
          <w:tcPr>
            <w:tcW w:w="8478" w:type="dxa"/>
            <w:vAlign w:val="bottom"/>
          </w:tcPr>
          <w:p w14:paraId="24BBE076" w14:textId="77777777" w:rsidR="00511BF1" w:rsidRPr="00304575" w:rsidRDefault="00511BF1" w:rsidP="001A7BDE">
            <w:pPr>
              <w:rPr>
                <w:rFonts w:cs="Arial"/>
                <w:color w:val="000000"/>
                <w:sz w:val="24"/>
                <w:szCs w:val="24"/>
              </w:rPr>
            </w:pPr>
            <w:r w:rsidRPr="00304575">
              <w:rPr>
                <w:rFonts w:cs="Arial"/>
                <w:color w:val="000000"/>
                <w:sz w:val="24"/>
                <w:szCs w:val="24"/>
              </w:rPr>
              <w:t>Upgrade Code/UPN</w:t>
            </w:r>
          </w:p>
        </w:tc>
      </w:tr>
      <w:tr w:rsidR="000D0F4C" w14:paraId="4727A8B6" w14:textId="77777777" w:rsidTr="00DD452C">
        <w:tc>
          <w:tcPr>
            <w:tcW w:w="8478" w:type="dxa"/>
          </w:tcPr>
          <w:p w14:paraId="262A7DC5" w14:textId="77777777" w:rsidR="000D0F4C" w:rsidRPr="00E06D09" w:rsidRDefault="00C13ECB" w:rsidP="00A64DFA">
            <w:r w:rsidRPr="00C13ECB">
              <w:rPr>
                <w:rFonts w:cs="Arial"/>
              </w:rPr>
              <w:t>ZIC-ENG-CloudSecurityAgent64-3.1.3.34-GBL-R1</w:t>
            </w:r>
          </w:p>
        </w:tc>
      </w:tr>
    </w:tbl>
    <w:p w14:paraId="57802628" w14:textId="77777777" w:rsidR="000119BA" w:rsidRDefault="000119BA" w:rsidP="00917F1F">
      <w:pPr>
        <w:rPr>
          <w:b/>
          <w:color w:val="FF0000"/>
          <w:sz w:val="32"/>
          <w:szCs w:val="32"/>
        </w:rPr>
      </w:pPr>
    </w:p>
    <w:p w14:paraId="6A44B6C7" w14:textId="77777777" w:rsidR="000119BA" w:rsidRDefault="000119BA" w:rsidP="00917F1F">
      <w:pPr>
        <w:rPr>
          <w:b/>
          <w:color w:val="FF0000"/>
          <w:sz w:val="32"/>
          <w:szCs w:val="32"/>
        </w:rPr>
      </w:pPr>
    </w:p>
    <w:p w14:paraId="6924DFDC" w14:textId="77777777" w:rsidR="000119BA" w:rsidRDefault="000119BA" w:rsidP="00917F1F">
      <w:pPr>
        <w:rPr>
          <w:b/>
          <w:color w:val="FF0000"/>
          <w:sz w:val="32"/>
          <w:szCs w:val="32"/>
        </w:rPr>
      </w:pPr>
    </w:p>
    <w:p w14:paraId="46ACE685" w14:textId="77777777" w:rsidR="00F142B8" w:rsidRDefault="00F142B8" w:rsidP="00917F1F">
      <w:pPr>
        <w:rPr>
          <w:b/>
          <w:color w:val="000000"/>
          <w:sz w:val="32"/>
          <w:szCs w:val="32"/>
          <w:highlight w:val="yellow"/>
        </w:rPr>
      </w:pPr>
    </w:p>
    <w:p w14:paraId="72144FDC" w14:textId="77777777" w:rsidR="00F142B8" w:rsidRDefault="00F142B8" w:rsidP="00917F1F">
      <w:pPr>
        <w:rPr>
          <w:b/>
          <w:color w:val="000000"/>
          <w:sz w:val="32"/>
          <w:szCs w:val="32"/>
          <w:highlight w:val="yellow"/>
        </w:rPr>
      </w:pPr>
    </w:p>
    <w:p w14:paraId="10489912" w14:textId="77777777" w:rsidR="0049379D" w:rsidRPr="00304575" w:rsidRDefault="0049379D" w:rsidP="00917F1F">
      <w:pPr>
        <w:rPr>
          <w:b/>
          <w:color w:val="000000"/>
          <w:sz w:val="32"/>
          <w:szCs w:val="32"/>
        </w:rPr>
      </w:pPr>
      <w:commentRangeStart w:id="13"/>
      <w:r w:rsidRPr="00304575">
        <w:rPr>
          <w:b/>
          <w:color w:val="000000"/>
          <w:sz w:val="32"/>
          <w:szCs w:val="32"/>
          <w:highlight w:val="yellow"/>
        </w:rPr>
        <w:t>Scripting Additions</w:t>
      </w:r>
      <w:commentRangeEnd w:id="13"/>
      <w:r w:rsidRPr="00304575">
        <w:rPr>
          <w:rStyle w:val="CommentReference"/>
          <w:color w:val="000000"/>
          <w:highlight w:val="yellow"/>
        </w:rPr>
        <w:commentReference w:id="1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8"/>
      </w:tblGrid>
      <w:tr w:rsidR="00C8327C" w:rsidRPr="00D531D1" w14:paraId="3A5EE624" w14:textId="77777777" w:rsidTr="00DD452C">
        <w:tc>
          <w:tcPr>
            <w:tcW w:w="8478" w:type="dxa"/>
            <w:vAlign w:val="center"/>
          </w:tcPr>
          <w:p w14:paraId="4C24FB9D" w14:textId="2D923909" w:rsidR="00C8327C" w:rsidRDefault="0045515C" w:rsidP="007E7A22">
            <w:pPr>
              <w:rPr>
                <w:sz w:val="24"/>
                <w:szCs w:val="24"/>
              </w:rPr>
            </w:pPr>
            <w:r>
              <w:rPr>
                <w:b/>
                <w:bCs/>
                <w:sz w:val="24"/>
                <w:szCs w:val="24"/>
              </w:rPr>
              <w:t>{UPN}</w:t>
            </w:r>
            <w:r w:rsidR="00A64DFA" w:rsidRPr="00A64DFA">
              <w:rPr>
                <w:b/>
                <w:bCs/>
                <w:sz w:val="24"/>
                <w:szCs w:val="24"/>
              </w:rPr>
              <w:t>_</w:t>
            </w:r>
            <w:proofErr w:type="spellStart"/>
            <w:r w:rsidR="00A64DFA" w:rsidRPr="00A64DFA">
              <w:rPr>
                <w:b/>
                <w:bCs/>
                <w:sz w:val="24"/>
                <w:szCs w:val="24"/>
              </w:rPr>
              <w:t>Install.wse</w:t>
            </w:r>
            <w:proofErr w:type="spellEnd"/>
            <w:r w:rsidR="00A64DFA">
              <w:rPr>
                <w:sz w:val="24"/>
                <w:szCs w:val="24"/>
              </w:rPr>
              <w:t xml:space="preserve"> – used to install the package.</w:t>
            </w:r>
          </w:p>
          <w:p w14:paraId="41D59917" w14:textId="4C7BB9AE" w:rsidR="00A64DFA" w:rsidRPr="00A64DFA" w:rsidRDefault="0045515C" w:rsidP="007E7A22">
            <w:pPr>
              <w:rPr>
                <w:sz w:val="24"/>
                <w:szCs w:val="24"/>
              </w:rPr>
            </w:pPr>
            <w:r>
              <w:rPr>
                <w:b/>
                <w:bCs/>
                <w:sz w:val="24"/>
                <w:szCs w:val="24"/>
              </w:rPr>
              <w:t>{UPN}</w:t>
            </w:r>
            <w:r w:rsidR="00A64DFA" w:rsidRPr="00A64DFA">
              <w:rPr>
                <w:b/>
                <w:bCs/>
                <w:sz w:val="24"/>
                <w:szCs w:val="24"/>
              </w:rPr>
              <w:t>_</w:t>
            </w:r>
            <w:proofErr w:type="spellStart"/>
            <w:r w:rsidR="00A64DFA" w:rsidRPr="00A64DFA">
              <w:rPr>
                <w:b/>
                <w:bCs/>
                <w:sz w:val="24"/>
                <w:szCs w:val="24"/>
              </w:rPr>
              <w:t>Uninstall.wse</w:t>
            </w:r>
            <w:proofErr w:type="spellEnd"/>
            <w:r w:rsidR="00A64DFA">
              <w:rPr>
                <w:sz w:val="24"/>
                <w:szCs w:val="24"/>
              </w:rPr>
              <w:t xml:space="preserve"> – used to uninstall the package.</w:t>
            </w:r>
          </w:p>
        </w:tc>
      </w:tr>
    </w:tbl>
    <w:p w14:paraId="65AFC44C" w14:textId="77777777" w:rsidR="0049379D" w:rsidRDefault="0049379D" w:rsidP="00917F1F">
      <w:pPr>
        <w:rPr>
          <w:b/>
          <w:sz w:val="32"/>
          <w:szCs w:val="32"/>
        </w:rPr>
      </w:pPr>
    </w:p>
    <w:p w14:paraId="230A93EB" w14:textId="77777777" w:rsidR="00C62E9B" w:rsidRPr="00E858AE" w:rsidRDefault="004A4A8F" w:rsidP="00E858AE">
      <w:pPr>
        <w:rPr>
          <w:b/>
          <w:sz w:val="32"/>
          <w:szCs w:val="32"/>
        </w:rPr>
      </w:pPr>
      <w:bookmarkStart w:id="14" w:name="_Toc34196432"/>
      <w:r w:rsidRPr="001409D0">
        <w:rPr>
          <w:b/>
          <w:sz w:val="32"/>
          <w:szCs w:val="32"/>
          <w:highlight w:val="yellow"/>
        </w:rPr>
        <w:t xml:space="preserve">Package </w:t>
      </w:r>
      <w:r w:rsidR="00C62E9B" w:rsidRPr="001409D0">
        <w:rPr>
          <w:b/>
          <w:sz w:val="32"/>
          <w:szCs w:val="32"/>
          <w:highlight w:val="yellow"/>
        </w:rPr>
        <w:t>Installation</w:t>
      </w:r>
      <w:bookmarkEnd w:id="14"/>
    </w:p>
    <w:p w14:paraId="67D95EF5" w14:textId="77777777" w:rsidR="00C62E9B" w:rsidRPr="00EF12B7" w:rsidRDefault="005A4E9D" w:rsidP="00EF12B7">
      <w:pPr>
        <w:spacing w:after="120"/>
        <w:ind w:left="360"/>
        <w:rPr>
          <w:b/>
          <w:szCs w:val="22"/>
          <w:u w:val="single"/>
        </w:rPr>
      </w:pPr>
      <w:bookmarkStart w:id="15" w:name="_Toc535118624"/>
      <w:commentRangeStart w:id="16"/>
      <w:r w:rsidRPr="00EF12B7">
        <w:rPr>
          <w:b/>
          <w:szCs w:val="22"/>
          <w:u w:val="single"/>
        </w:rPr>
        <w:t>Statistics</w:t>
      </w:r>
      <w:commentRangeEnd w:id="16"/>
      <w:r w:rsidR="00E858AE" w:rsidRPr="00EF12B7">
        <w:rPr>
          <w:rStyle w:val="CommentReference"/>
          <w:b/>
          <w:sz w:val="22"/>
          <w:szCs w:val="22"/>
          <w:u w:val="single"/>
        </w:rPr>
        <w:commentReference w:id="1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0"/>
        <w:gridCol w:w="2538"/>
      </w:tblGrid>
      <w:tr w:rsidR="00C62E9B" w14:paraId="08633054" w14:textId="77777777" w:rsidTr="00DD452C">
        <w:trPr>
          <w:trHeight w:val="240"/>
        </w:trPr>
        <w:tc>
          <w:tcPr>
            <w:tcW w:w="5940" w:type="dxa"/>
            <w:vAlign w:val="bottom"/>
          </w:tcPr>
          <w:p w14:paraId="191CCCE0" w14:textId="77777777" w:rsidR="00C62E9B" w:rsidRDefault="00A334AD" w:rsidP="00E858AE">
            <w:pPr>
              <w:pStyle w:val="Table"/>
              <w:ind w:left="360"/>
            </w:pPr>
            <w:r>
              <w:t>Installed application size</w:t>
            </w:r>
          </w:p>
        </w:tc>
        <w:tc>
          <w:tcPr>
            <w:tcW w:w="2538" w:type="dxa"/>
            <w:vAlign w:val="center"/>
          </w:tcPr>
          <w:p w14:paraId="00EC681F" w14:textId="77777777" w:rsidR="00C62E9B" w:rsidRDefault="00A31843" w:rsidP="00E858AE">
            <w:pPr>
              <w:pStyle w:val="Table"/>
              <w:ind w:left="360"/>
            </w:pPr>
            <w:r>
              <w:t>24.8 M</w:t>
            </w:r>
            <w:r w:rsidR="00A64DFA">
              <w:t>B</w:t>
            </w:r>
          </w:p>
        </w:tc>
      </w:tr>
      <w:tr w:rsidR="00C62E9B" w14:paraId="7931EDA6" w14:textId="77777777" w:rsidTr="00DD452C">
        <w:trPr>
          <w:trHeight w:val="240"/>
        </w:trPr>
        <w:tc>
          <w:tcPr>
            <w:tcW w:w="5940" w:type="dxa"/>
            <w:vAlign w:val="bottom"/>
          </w:tcPr>
          <w:p w14:paraId="6041A96F" w14:textId="77777777" w:rsidR="00C62E9B" w:rsidRPr="00304575" w:rsidRDefault="00A334AD" w:rsidP="00E858AE">
            <w:pPr>
              <w:pStyle w:val="Table"/>
              <w:ind w:left="360"/>
              <w:rPr>
                <w:color w:val="000000"/>
              </w:rPr>
            </w:pPr>
            <w:r w:rsidRPr="00304575">
              <w:rPr>
                <w:color w:val="000000"/>
              </w:rPr>
              <w:t xml:space="preserve">Package size </w:t>
            </w:r>
          </w:p>
        </w:tc>
        <w:tc>
          <w:tcPr>
            <w:tcW w:w="2538" w:type="dxa"/>
            <w:vAlign w:val="center"/>
          </w:tcPr>
          <w:p w14:paraId="520DDF07" w14:textId="77777777" w:rsidR="00C62E9B" w:rsidRDefault="00A31843" w:rsidP="00E858AE">
            <w:pPr>
              <w:pStyle w:val="Table"/>
              <w:ind w:left="360"/>
            </w:pPr>
            <w:r>
              <w:t>1</w:t>
            </w:r>
            <w:r w:rsidR="00B85EAE">
              <w:t>6</w:t>
            </w:r>
            <w:r>
              <w:t>.6</w:t>
            </w:r>
            <w:r w:rsidR="00584BE1">
              <w:t xml:space="preserve"> </w:t>
            </w:r>
            <w:r w:rsidR="00E81549">
              <w:t>MB</w:t>
            </w:r>
          </w:p>
        </w:tc>
      </w:tr>
      <w:tr w:rsidR="005A4E9D" w14:paraId="624215F1" w14:textId="77777777" w:rsidTr="00DD452C">
        <w:trPr>
          <w:trHeight w:val="240"/>
        </w:trPr>
        <w:tc>
          <w:tcPr>
            <w:tcW w:w="5940" w:type="dxa"/>
            <w:vAlign w:val="bottom"/>
          </w:tcPr>
          <w:p w14:paraId="0B76FEE8" w14:textId="77777777" w:rsidR="005A4E9D" w:rsidRDefault="005A4E9D" w:rsidP="00E858AE">
            <w:pPr>
              <w:pStyle w:val="Table"/>
              <w:ind w:left="360"/>
            </w:pPr>
            <w:r>
              <w:t>Estimate installation time from CD</w:t>
            </w:r>
          </w:p>
        </w:tc>
        <w:tc>
          <w:tcPr>
            <w:tcW w:w="2538" w:type="dxa"/>
            <w:vAlign w:val="center"/>
          </w:tcPr>
          <w:p w14:paraId="6F1DB8A9" w14:textId="77777777" w:rsidR="005A4E9D" w:rsidRDefault="00E81549" w:rsidP="00E858AE">
            <w:pPr>
              <w:pStyle w:val="Table"/>
              <w:ind w:left="360"/>
            </w:pPr>
            <w:r>
              <w:t>NA</w:t>
            </w:r>
          </w:p>
        </w:tc>
      </w:tr>
      <w:tr w:rsidR="005A4E9D" w14:paraId="3208E6C5" w14:textId="77777777" w:rsidTr="00DD452C">
        <w:trPr>
          <w:trHeight w:val="240"/>
        </w:trPr>
        <w:tc>
          <w:tcPr>
            <w:tcW w:w="5940" w:type="dxa"/>
            <w:vAlign w:val="bottom"/>
          </w:tcPr>
          <w:p w14:paraId="1C50A3C8" w14:textId="77777777" w:rsidR="005A4E9D" w:rsidRDefault="005A4E9D" w:rsidP="00E858AE">
            <w:pPr>
              <w:pStyle w:val="Table"/>
              <w:ind w:left="360"/>
            </w:pPr>
            <w:r>
              <w:t>Estimate installation time from 100Mb Ethernet</w:t>
            </w:r>
          </w:p>
        </w:tc>
        <w:tc>
          <w:tcPr>
            <w:tcW w:w="2538" w:type="dxa"/>
            <w:vAlign w:val="center"/>
          </w:tcPr>
          <w:p w14:paraId="5CA7F257" w14:textId="77777777" w:rsidR="005A4E9D" w:rsidRDefault="00E81549" w:rsidP="00B85EAE">
            <w:pPr>
              <w:pStyle w:val="Table"/>
              <w:ind w:left="360"/>
            </w:pPr>
            <w:r>
              <w:t>&lt;</w:t>
            </w:r>
            <w:r w:rsidR="00A31843">
              <w:t>5</w:t>
            </w:r>
            <w:r>
              <w:t xml:space="preserve"> Mins</w:t>
            </w:r>
          </w:p>
        </w:tc>
      </w:tr>
      <w:bookmarkEnd w:id="15"/>
    </w:tbl>
    <w:p w14:paraId="5EE6F664" w14:textId="1E34E2E3" w:rsidR="00A45633" w:rsidRDefault="00A45633" w:rsidP="00A45633">
      <w:pPr>
        <w:spacing w:after="120"/>
        <w:rPr>
          <w:b/>
          <w:u w:val="single"/>
          <w:lang w:val="en-US"/>
        </w:rPr>
      </w:pPr>
    </w:p>
    <w:p w14:paraId="3970D46D" w14:textId="6B921971" w:rsidR="00C62E9B" w:rsidRPr="00C826D2" w:rsidRDefault="00C826D2" w:rsidP="00E858AE">
      <w:pPr>
        <w:spacing w:after="120"/>
        <w:ind w:left="360"/>
        <w:rPr>
          <w:b/>
          <w:u w:val="single"/>
          <w:lang w:val="en-US"/>
        </w:rPr>
      </w:pPr>
      <w:commentRangeStart w:id="17"/>
      <w:r>
        <w:rPr>
          <w:b/>
          <w:u w:val="single"/>
          <w:lang w:val="en-US"/>
        </w:rPr>
        <w:t xml:space="preserve">Manual Installation </w:t>
      </w:r>
      <w:r w:rsidRPr="00C826D2">
        <w:rPr>
          <w:b/>
          <w:u w:val="single"/>
          <w:lang w:val="en-US"/>
        </w:rPr>
        <w:t>Instructions</w:t>
      </w:r>
      <w:commentRangeEnd w:id="17"/>
      <w:r w:rsidR="00196892">
        <w:rPr>
          <w:rStyle w:val="CommentReference"/>
        </w:rPr>
        <w:commentReference w:id="17"/>
      </w:r>
    </w:p>
    <w:p w14:paraId="3892335D" w14:textId="2DE01E74" w:rsidR="00F50259" w:rsidRDefault="0045515C" w:rsidP="00F50259">
      <w:pPr>
        <w:pStyle w:val="BodyTextIndent2"/>
        <w:ind w:left="0"/>
        <w:rPr>
          <w:color w:val="000000"/>
        </w:rPr>
      </w:pPr>
      <w:r>
        <w:rPr>
          <w:color w:val="000000"/>
        </w:rPr>
        <w:t>{UPN}</w:t>
      </w:r>
      <w:r w:rsidR="00F50259" w:rsidRPr="00AE63EC">
        <w:rPr>
          <w:color w:val="000000"/>
        </w:rPr>
        <w:t>_Install.exe /s</w:t>
      </w:r>
    </w:p>
    <w:p w14:paraId="5BC9417D" w14:textId="77777777" w:rsidR="00AE63EC" w:rsidRPr="00304575" w:rsidRDefault="00AE63EC" w:rsidP="001611C5">
      <w:pPr>
        <w:ind w:left="360"/>
        <w:rPr>
          <w:b/>
          <w:color w:val="000000"/>
          <w:shd w:val="clear" w:color="auto" w:fill="C0C0C0"/>
        </w:rPr>
      </w:pPr>
    </w:p>
    <w:p w14:paraId="52E235EB" w14:textId="77777777" w:rsidR="00C826D2" w:rsidRPr="00304575" w:rsidRDefault="00C826D2" w:rsidP="00E858AE">
      <w:pPr>
        <w:pStyle w:val="BodyTextIndent2"/>
        <w:spacing w:after="120"/>
        <w:ind w:left="360"/>
        <w:rPr>
          <w:b/>
          <w:color w:val="000000"/>
          <w:u w:val="single"/>
        </w:rPr>
      </w:pPr>
      <w:r w:rsidRPr="00304575">
        <w:rPr>
          <w:b/>
          <w:color w:val="000000"/>
          <w:u w:val="single"/>
        </w:rPr>
        <w:t xml:space="preserve">Automated </w:t>
      </w:r>
      <w:r w:rsidR="001E4155" w:rsidRPr="00304575">
        <w:rPr>
          <w:b/>
          <w:color w:val="000000"/>
          <w:u w:val="single"/>
        </w:rPr>
        <w:t xml:space="preserve">Install </w:t>
      </w:r>
      <w:r w:rsidRPr="00304575">
        <w:rPr>
          <w:b/>
          <w:color w:val="000000"/>
          <w:u w:val="single"/>
        </w:rPr>
        <w:t>Command Line</w:t>
      </w:r>
    </w:p>
    <w:p w14:paraId="62C7DCCB" w14:textId="573C83AF" w:rsidR="0045515C" w:rsidRDefault="00A45633" w:rsidP="00F50259">
      <w:pPr>
        <w:pStyle w:val="BodyTextIndent2"/>
        <w:ind w:left="0"/>
        <w:rPr>
          <w:color w:val="000000"/>
        </w:rPr>
      </w:pPr>
      <w:r>
        <w:rPr>
          <w:color w:val="000000"/>
        </w:rPr>
        <w:t>Msiexec.exe /</w:t>
      </w:r>
      <w:proofErr w:type="spellStart"/>
      <w:r>
        <w:rPr>
          <w:color w:val="000000"/>
        </w:rPr>
        <w:t>i</w:t>
      </w:r>
      <w:proofErr w:type="spellEnd"/>
      <w:r>
        <w:rPr>
          <w:color w:val="000000"/>
        </w:rPr>
        <w:t xml:space="preserve"> ${Name} Transforms=${MST}</w:t>
      </w:r>
      <w:r w:rsidR="004A45D9">
        <w:rPr>
          <w:color w:val="000000"/>
        </w:rPr>
        <w:t xml:space="preserve"> </w:t>
      </w:r>
    </w:p>
    <w:p w14:paraId="41C185C4" w14:textId="77777777" w:rsidR="00AE63EC" w:rsidRPr="00304575" w:rsidRDefault="00AE63EC" w:rsidP="00E858AE">
      <w:pPr>
        <w:pStyle w:val="BodyTextIndent2"/>
        <w:ind w:left="360"/>
        <w:rPr>
          <w:color w:val="000000"/>
        </w:rPr>
      </w:pPr>
    </w:p>
    <w:p w14:paraId="383590C9" w14:textId="77777777" w:rsidR="00196892" w:rsidRPr="00304575" w:rsidRDefault="00196892" w:rsidP="00196892">
      <w:pPr>
        <w:pStyle w:val="BodyTextIndent2"/>
        <w:spacing w:after="120"/>
        <w:ind w:left="360"/>
        <w:rPr>
          <w:b/>
          <w:color w:val="000000"/>
          <w:u w:val="single"/>
        </w:rPr>
      </w:pPr>
      <w:r w:rsidRPr="00304575">
        <w:rPr>
          <w:b/>
          <w:color w:val="000000"/>
          <w:u w:val="single"/>
        </w:rPr>
        <w:lastRenderedPageBreak/>
        <w:t>Automated Uninstall Command Line</w:t>
      </w:r>
    </w:p>
    <w:p w14:paraId="7A004E06" w14:textId="786094ED" w:rsidR="00394F0C" w:rsidRPr="00304575" w:rsidRDefault="0045515C" w:rsidP="00F50259">
      <w:pPr>
        <w:pStyle w:val="BodyTextIndent2"/>
        <w:ind w:left="0"/>
        <w:rPr>
          <w:color w:val="000000"/>
        </w:rPr>
      </w:pPr>
      <w:r>
        <w:rPr>
          <w:color w:val="000000"/>
        </w:rPr>
        <w:t>{UPN}</w:t>
      </w:r>
      <w:r w:rsidR="00AE63EC" w:rsidRPr="00AE63EC">
        <w:rPr>
          <w:color w:val="000000"/>
        </w:rPr>
        <w:t>_Un</w:t>
      </w:r>
      <w:r w:rsidR="006558AA">
        <w:rPr>
          <w:color w:val="000000"/>
        </w:rPr>
        <w:t>I</w:t>
      </w:r>
      <w:r w:rsidR="00AE63EC" w:rsidRPr="00AE63EC">
        <w:rPr>
          <w:color w:val="000000"/>
        </w:rPr>
        <w:t>nstall.exe /s</w:t>
      </w:r>
      <w:r w:rsidR="00164E0A">
        <w:rPr>
          <w:color w:val="000000"/>
        </w:rPr>
        <w:t>=======${Product code}</w:t>
      </w:r>
    </w:p>
    <w:p w14:paraId="78BE48AB" w14:textId="77777777" w:rsidR="00AA5987" w:rsidRPr="00304575" w:rsidRDefault="00AA5987" w:rsidP="00196892">
      <w:pPr>
        <w:pStyle w:val="BodyTextIndent2"/>
        <w:ind w:left="360"/>
        <w:rPr>
          <w:color w:val="000000"/>
        </w:rPr>
      </w:pPr>
    </w:p>
    <w:p w14:paraId="36F6B824" w14:textId="77777777" w:rsidR="00394F0C" w:rsidRPr="00304575" w:rsidRDefault="00394F0C" w:rsidP="00394F0C">
      <w:pPr>
        <w:pStyle w:val="BodyTextIndent2"/>
        <w:spacing w:after="120"/>
        <w:ind w:left="0"/>
        <w:rPr>
          <w:b/>
          <w:color w:val="000000"/>
          <w:sz w:val="32"/>
          <w:szCs w:val="32"/>
        </w:rPr>
      </w:pPr>
      <w:commentRangeStart w:id="18"/>
      <w:r w:rsidRPr="00304575">
        <w:rPr>
          <w:b/>
          <w:color w:val="000000"/>
          <w:sz w:val="32"/>
          <w:szCs w:val="32"/>
          <w:highlight w:val="yellow"/>
        </w:rPr>
        <w:t>MSI Logging</w:t>
      </w:r>
      <w:commentRangeEnd w:id="18"/>
      <w:r w:rsidRPr="00304575">
        <w:rPr>
          <w:rStyle w:val="CommentReference"/>
          <w:color w:val="000000"/>
          <w:highlight w:val="yellow"/>
        </w:rPr>
        <w:comment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694C0D" w:rsidRPr="00325C16" w14:paraId="5BCBBB50" w14:textId="77777777" w:rsidTr="00DD452C">
        <w:trPr>
          <w:trHeight w:val="413"/>
        </w:trPr>
        <w:tc>
          <w:tcPr>
            <w:tcW w:w="8478" w:type="dxa"/>
            <w:shd w:val="clear" w:color="auto" w:fill="auto"/>
          </w:tcPr>
          <w:p w14:paraId="320305D6" w14:textId="6DCFD37A" w:rsidR="00694C0D" w:rsidRDefault="001B3D3F" w:rsidP="00E858AE">
            <w:pPr>
              <w:rPr>
                <w:szCs w:val="22"/>
              </w:rPr>
            </w:pPr>
            <w:r w:rsidRPr="001B3D3F">
              <w:rPr>
                <w:szCs w:val="22"/>
              </w:rPr>
              <w:t>%WINDIR%</w:t>
            </w:r>
            <w:proofErr w:type="gramStart"/>
            <w:r w:rsidRPr="001B3D3F">
              <w:rPr>
                <w:szCs w:val="22"/>
              </w:rPr>
              <w:t>\Installer</w:t>
            </w:r>
            <w:r w:rsidR="00AE63EC">
              <w:rPr>
                <w:szCs w:val="22"/>
              </w:rPr>
              <w:t>\</w:t>
            </w:r>
            <w:r w:rsidR="0045515C">
              <w:rPr>
                <w:szCs w:val="22"/>
              </w:rPr>
              <w:t>{</w:t>
            </w:r>
            <w:proofErr w:type="gramEnd"/>
            <w:r w:rsidR="0045515C">
              <w:rPr>
                <w:szCs w:val="22"/>
              </w:rPr>
              <w:t>UPN}</w:t>
            </w:r>
            <w:r w:rsidR="00AE63EC" w:rsidRPr="00AE63EC">
              <w:rPr>
                <w:szCs w:val="22"/>
              </w:rPr>
              <w:t>_WrapInstall</w:t>
            </w:r>
            <w:r w:rsidRPr="001B3D3F">
              <w:rPr>
                <w:szCs w:val="22"/>
              </w:rPr>
              <w:t>.log</w:t>
            </w:r>
          </w:p>
          <w:p w14:paraId="3903A488" w14:textId="2B9AF69A" w:rsidR="00AE63EC" w:rsidRPr="00325C16" w:rsidRDefault="00AE63EC" w:rsidP="00E858AE">
            <w:pPr>
              <w:rPr>
                <w:szCs w:val="22"/>
              </w:rPr>
            </w:pPr>
            <w:r w:rsidRPr="001B3D3F">
              <w:rPr>
                <w:szCs w:val="22"/>
              </w:rPr>
              <w:t>%WINDIR%</w:t>
            </w:r>
            <w:proofErr w:type="gramStart"/>
            <w:r w:rsidRPr="001B3D3F">
              <w:rPr>
                <w:szCs w:val="22"/>
              </w:rPr>
              <w:t>\Installer</w:t>
            </w:r>
            <w:r>
              <w:rPr>
                <w:szCs w:val="22"/>
              </w:rPr>
              <w:t>\</w:t>
            </w:r>
            <w:r w:rsidR="0045515C">
              <w:rPr>
                <w:szCs w:val="22"/>
              </w:rPr>
              <w:t>{</w:t>
            </w:r>
            <w:proofErr w:type="gramEnd"/>
            <w:r w:rsidR="0045515C">
              <w:rPr>
                <w:szCs w:val="22"/>
              </w:rPr>
              <w:t>UPN}</w:t>
            </w:r>
            <w:r w:rsidRPr="00AE63EC">
              <w:rPr>
                <w:szCs w:val="22"/>
              </w:rPr>
              <w:t>_Wrap</w:t>
            </w:r>
            <w:r>
              <w:rPr>
                <w:szCs w:val="22"/>
              </w:rPr>
              <w:t>Un</w:t>
            </w:r>
            <w:r w:rsidRPr="00AE63EC">
              <w:rPr>
                <w:szCs w:val="22"/>
              </w:rPr>
              <w:t>Install</w:t>
            </w:r>
            <w:r w:rsidRPr="001B3D3F">
              <w:rPr>
                <w:szCs w:val="22"/>
              </w:rPr>
              <w:t>.log</w:t>
            </w:r>
          </w:p>
        </w:tc>
      </w:tr>
    </w:tbl>
    <w:p w14:paraId="31DDD7F6" w14:textId="77777777" w:rsidR="001E4155" w:rsidRPr="00AE253A" w:rsidRDefault="001E4155" w:rsidP="00E858AE">
      <w:pPr>
        <w:rPr>
          <w:szCs w:val="22"/>
        </w:rPr>
      </w:pPr>
    </w:p>
    <w:p w14:paraId="26B2C16D" w14:textId="77777777" w:rsidR="00394F0C" w:rsidRDefault="00394F0C" w:rsidP="00E858AE">
      <w:pPr>
        <w:ind w:left="360"/>
        <w:rPr>
          <w:b/>
          <w:u w:val="single"/>
        </w:rPr>
      </w:pPr>
    </w:p>
    <w:p w14:paraId="32B329E5" w14:textId="77777777" w:rsidR="00C62E9B" w:rsidRPr="00304575" w:rsidRDefault="005D586C" w:rsidP="00AA5987">
      <w:pPr>
        <w:pStyle w:val="BodyText3"/>
        <w:jc w:val="left"/>
        <w:rPr>
          <w:color w:val="000000"/>
          <w:sz w:val="32"/>
          <w:szCs w:val="32"/>
        </w:rPr>
      </w:pPr>
      <w:commentRangeStart w:id="19"/>
      <w:r w:rsidRPr="00304575">
        <w:rPr>
          <w:color w:val="000000"/>
          <w:sz w:val="32"/>
          <w:szCs w:val="32"/>
          <w:highlight w:val="yellow"/>
        </w:rPr>
        <w:t>Verification Tests</w:t>
      </w:r>
      <w:commentRangeEnd w:id="19"/>
      <w:r w:rsidRPr="00304575">
        <w:rPr>
          <w:rStyle w:val="CommentReference"/>
          <w:color w:val="000000"/>
          <w:sz w:val="32"/>
          <w:szCs w:val="32"/>
          <w:highlight w:val="yellow"/>
        </w:rPr>
        <w:commentReference w:id="1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694C0D" w:rsidRPr="00325C16" w14:paraId="7D757CD2" w14:textId="77777777" w:rsidTr="00DD452C">
        <w:trPr>
          <w:trHeight w:val="548"/>
        </w:trPr>
        <w:tc>
          <w:tcPr>
            <w:tcW w:w="8478" w:type="dxa"/>
            <w:shd w:val="clear" w:color="auto" w:fill="auto"/>
          </w:tcPr>
          <w:p w14:paraId="1E5B11FB" w14:textId="77777777" w:rsidR="001B3D3F" w:rsidRPr="001B3D3F" w:rsidRDefault="001B3D3F" w:rsidP="001B3D3F">
            <w:pPr>
              <w:rPr>
                <w:color w:val="000000"/>
              </w:rPr>
            </w:pPr>
            <w:r w:rsidRPr="001B3D3F">
              <w:rPr>
                <w:color w:val="000000"/>
              </w:rPr>
              <w:t>1.</w:t>
            </w:r>
            <w:r>
              <w:rPr>
                <w:color w:val="000000"/>
              </w:rPr>
              <w:t xml:space="preserve"> </w:t>
            </w:r>
            <w:r w:rsidRPr="001B3D3F">
              <w:rPr>
                <w:color w:val="000000"/>
              </w:rPr>
              <w:t xml:space="preserve">Check in Event viewer </w:t>
            </w:r>
          </w:p>
          <w:p w14:paraId="26CD9138" w14:textId="77777777" w:rsidR="00694C0D" w:rsidRDefault="001B3D3F" w:rsidP="001B3D3F">
            <w:pPr>
              <w:rPr>
                <w:color w:val="000000"/>
              </w:rPr>
            </w:pPr>
            <w:r w:rsidRPr="001B3D3F">
              <w:rPr>
                <w:color w:val="000000"/>
              </w:rPr>
              <w:t>2.</w:t>
            </w:r>
            <w:r>
              <w:rPr>
                <w:color w:val="000000"/>
              </w:rPr>
              <w:t xml:space="preserve"> </w:t>
            </w:r>
            <w:r w:rsidRPr="001B3D3F">
              <w:rPr>
                <w:color w:val="000000"/>
              </w:rPr>
              <w:t>ARP</w:t>
            </w:r>
            <w:r w:rsidR="00F142B8">
              <w:rPr>
                <w:color w:val="000000"/>
              </w:rPr>
              <w:t xml:space="preserve"> and branding registry keys</w:t>
            </w:r>
          </w:p>
          <w:p w14:paraId="3748CC50" w14:textId="77777777" w:rsidR="001B3D3F" w:rsidRDefault="001B3D3F" w:rsidP="001B3D3F">
            <w:pPr>
              <w:rPr>
                <w:color w:val="000000"/>
              </w:rPr>
            </w:pPr>
          </w:p>
          <w:p w14:paraId="7ED2F106" w14:textId="77777777" w:rsidR="001B3D3F" w:rsidRPr="00325C16" w:rsidRDefault="001B3D3F" w:rsidP="001B3D3F">
            <w:pPr>
              <w:rPr>
                <w:color w:val="000000"/>
              </w:rPr>
            </w:pPr>
          </w:p>
        </w:tc>
      </w:tr>
    </w:tbl>
    <w:p w14:paraId="1F42780E" w14:textId="77777777" w:rsidR="0035662B" w:rsidRPr="00304575" w:rsidRDefault="0035662B" w:rsidP="00AE253A">
      <w:pPr>
        <w:rPr>
          <w:color w:val="000000"/>
        </w:rPr>
      </w:pPr>
    </w:p>
    <w:p w14:paraId="54047CFD" w14:textId="77777777" w:rsidR="00C62E9B" w:rsidRPr="00304575" w:rsidRDefault="00C62E9B" w:rsidP="001611C5">
      <w:pPr>
        <w:ind w:left="360"/>
        <w:rPr>
          <w:color w:val="000000"/>
          <w:lang w:val="en-US"/>
        </w:rPr>
      </w:pPr>
    </w:p>
    <w:p w14:paraId="4B3BCFD3" w14:textId="77777777" w:rsidR="00AA5987" w:rsidRPr="00304575" w:rsidRDefault="00AA5987" w:rsidP="0035662B">
      <w:pPr>
        <w:pStyle w:val="BodyText3"/>
        <w:jc w:val="left"/>
        <w:rPr>
          <w:color w:val="000000"/>
          <w:sz w:val="32"/>
          <w:szCs w:val="32"/>
        </w:rPr>
      </w:pPr>
      <w:commentRangeStart w:id="20"/>
      <w:r w:rsidRPr="00304575">
        <w:rPr>
          <w:color w:val="000000"/>
          <w:sz w:val="32"/>
          <w:szCs w:val="32"/>
          <w:highlight w:val="yellow"/>
          <w:lang w:val="en-US"/>
        </w:rPr>
        <w:t xml:space="preserve">Known Issues &amp; Restrictions </w:t>
      </w:r>
      <w:commentRangeEnd w:id="20"/>
      <w:r w:rsidRPr="00304575">
        <w:rPr>
          <w:rStyle w:val="CommentReference"/>
          <w:color w:val="000000"/>
          <w:sz w:val="32"/>
          <w:szCs w:val="32"/>
          <w:highlight w:val="yellow"/>
        </w:rPr>
        <w:commentReference w:id="20"/>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694C0D" w:rsidRPr="00325C16" w14:paraId="3EB1D484" w14:textId="77777777" w:rsidTr="00F142B8">
        <w:trPr>
          <w:trHeight w:val="684"/>
        </w:trPr>
        <w:tc>
          <w:tcPr>
            <w:tcW w:w="9214" w:type="dxa"/>
            <w:shd w:val="clear" w:color="auto" w:fill="auto"/>
          </w:tcPr>
          <w:p w14:paraId="50A0AA4B" w14:textId="77777777" w:rsidR="00C83282" w:rsidRPr="00F142B8" w:rsidRDefault="00F142B8" w:rsidP="00C83282">
            <w:pPr>
              <w:pStyle w:val="BodyTextIndent2"/>
              <w:spacing w:after="120"/>
              <w:ind w:left="0"/>
              <w:rPr>
                <w:bCs/>
                <w:szCs w:val="22"/>
              </w:rPr>
            </w:pPr>
            <w:r>
              <w:rPr>
                <w:bCs/>
                <w:szCs w:val="22"/>
              </w:rPr>
              <w:t>A reboot is required after the uninstallation.</w:t>
            </w:r>
          </w:p>
        </w:tc>
      </w:tr>
    </w:tbl>
    <w:p w14:paraId="47329A8E" w14:textId="77777777" w:rsidR="004E5A30" w:rsidRPr="00AE253A" w:rsidRDefault="004E5A30" w:rsidP="004E5A30">
      <w:pPr>
        <w:pStyle w:val="BodyTextIndent2"/>
        <w:spacing w:after="120"/>
        <w:ind w:left="0"/>
        <w:rPr>
          <w:b/>
          <w:szCs w:val="22"/>
        </w:rPr>
      </w:pPr>
    </w:p>
    <w:p w14:paraId="7B6001D0" w14:textId="77777777" w:rsidR="00E858AE" w:rsidRDefault="00E858AE" w:rsidP="00E858AE">
      <w:pPr>
        <w:rPr>
          <w:sz w:val="28"/>
          <w:szCs w:val="28"/>
        </w:rPr>
      </w:pPr>
    </w:p>
    <w:p w14:paraId="2D328CAA" w14:textId="77777777" w:rsidR="00917F1F" w:rsidRPr="00E858AE" w:rsidRDefault="00E858AE" w:rsidP="00E858AE">
      <w:pPr>
        <w:rPr>
          <w:b/>
          <w:sz w:val="32"/>
          <w:szCs w:val="32"/>
        </w:rPr>
      </w:pPr>
      <w:bookmarkStart w:id="21" w:name="_Toc34196442"/>
      <w:commentRangeStart w:id="22"/>
      <w:r w:rsidRPr="001409D0">
        <w:rPr>
          <w:b/>
          <w:sz w:val="32"/>
          <w:szCs w:val="32"/>
          <w:highlight w:val="yellow"/>
        </w:rPr>
        <w:t>Client/Server Application</w:t>
      </w:r>
      <w:r w:rsidR="006D330E" w:rsidRPr="001409D0">
        <w:rPr>
          <w:b/>
          <w:sz w:val="32"/>
          <w:szCs w:val="32"/>
          <w:highlight w:val="yellow"/>
        </w:rPr>
        <w:t xml:space="preserve"> -</w:t>
      </w:r>
      <w:r w:rsidRPr="001409D0">
        <w:rPr>
          <w:b/>
          <w:sz w:val="32"/>
          <w:szCs w:val="32"/>
          <w:highlight w:val="yellow"/>
        </w:rPr>
        <w:t xml:space="preserve"> </w:t>
      </w:r>
      <w:r w:rsidR="00917F1F" w:rsidRPr="001409D0">
        <w:rPr>
          <w:b/>
          <w:sz w:val="32"/>
          <w:szCs w:val="32"/>
          <w:highlight w:val="yellow"/>
        </w:rPr>
        <w:t>Data Connections</w:t>
      </w:r>
      <w:commentRangeEnd w:id="22"/>
      <w:r w:rsidRPr="001409D0">
        <w:rPr>
          <w:rStyle w:val="CommentReference"/>
          <w:highlight w:val="yellow"/>
        </w:rPr>
        <w:commentReference w:id="22"/>
      </w:r>
    </w:p>
    <w:p w14:paraId="074B123B" w14:textId="77777777" w:rsidR="0010654F" w:rsidRDefault="0010654F" w:rsidP="00E858AE">
      <w:pPr>
        <w:ind w:left="720"/>
        <w:rPr>
          <w:lang w:val="en-US"/>
        </w:rPr>
      </w:pPr>
    </w:p>
    <w:p w14:paraId="660704F3" w14:textId="77777777" w:rsidR="005614EF" w:rsidRDefault="005614EF" w:rsidP="00E858AE">
      <w:pPr>
        <w:ind w:left="360"/>
        <w:rPr>
          <w:b/>
          <w:u w:val="single"/>
          <w:lang w:val="en-US"/>
        </w:rPr>
      </w:pPr>
      <w:commentRangeStart w:id="23"/>
      <w:r w:rsidRPr="005614EF">
        <w:rPr>
          <w:b/>
          <w:u w:val="single"/>
          <w:lang w:val="en-US"/>
        </w:rPr>
        <w:t>Data Sources</w:t>
      </w:r>
      <w:commentRangeEnd w:id="23"/>
      <w:r>
        <w:rPr>
          <w:rStyle w:val="CommentReference"/>
        </w:rPr>
        <w:commentReference w:id="23"/>
      </w:r>
    </w:p>
    <w:p w14:paraId="3655BBDD" w14:textId="77777777" w:rsidR="006D330E" w:rsidRPr="005614EF" w:rsidRDefault="006D330E" w:rsidP="00E858AE">
      <w:pPr>
        <w:ind w:left="360"/>
        <w:rPr>
          <w:b/>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318"/>
      </w:tblGrid>
      <w:tr w:rsidR="0010654F" w:rsidRPr="00D531D1" w14:paraId="4632F0F6" w14:textId="77777777" w:rsidTr="00DD452C">
        <w:tc>
          <w:tcPr>
            <w:tcW w:w="8478" w:type="dxa"/>
            <w:gridSpan w:val="2"/>
          </w:tcPr>
          <w:p w14:paraId="1214E21B" w14:textId="77777777" w:rsidR="0010654F" w:rsidRPr="00D531D1" w:rsidRDefault="0010654F" w:rsidP="00D531D1">
            <w:pPr>
              <w:ind w:left="360"/>
              <w:rPr>
                <w:lang w:val="en-US"/>
              </w:rPr>
            </w:pPr>
            <w:r w:rsidRPr="00D531D1">
              <w:rPr>
                <w:lang w:val="en-US"/>
              </w:rPr>
              <w:t>[Data Source Name]</w:t>
            </w:r>
          </w:p>
        </w:tc>
      </w:tr>
      <w:tr w:rsidR="0010654F" w:rsidRPr="00D531D1" w14:paraId="044A821B" w14:textId="77777777" w:rsidTr="00DD452C">
        <w:tc>
          <w:tcPr>
            <w:tcW w:w="2160" w:type="dxa"/>
          </w:tcPr>
          <w:p w14:paraId="2B52EE53" w14:textId="77777777" w:rsidR="0010654F" w:rsidRPr="00D531D1" w:rsidRDefault="006D0A42" w:rsidP="00D531D1">
            <w:pPr>
              <w:ind w:left="360"/>
              <w:rPr>
                <w:lang w:val="en-US"/>
              </w:rPr>
            </w:pPr>
            <w:r w:rsidRPr="00D531D1">
              <w:rPr>
                <w:lang w:val="en-US"/>
              </w:rPr>
              <w:t>Driver Name</w:t>
            </w:r>
          </w:p>
        </w:tc>
        <w:tc>
          <w:tcPr>
            <w:tcW w:w="6318" w:type="dxa"/>
          </w:tcPr>
          <w:p w14:paraId="278DC1A4" w14:textId="77777777" w:rsidR="0010654F" w:rsidRPr="00D531D1" w:rsidRDefault="0010654F" w:rsidP="00D531D1">
            <w:pPr>
              <w:ind w:left="360"/>
              <w:rPr>
                <w:lang w:val="en-US"/>
              </w:rPr>
            </w:pPr>
          </w:p>
        </w:tc>
      </w:tr>
      <w:tr w:rsidR="0010654F" w:rsidRPr="00D531D1" w14:paraId="53DFC12F" w14:textId="77777777" w:rsidTr="00DD452C">
        <w:tc>
          <w:tcPr>
            <w:tcW w:w="2160" w:type="dxa"/>
          </w:tcPr>
          <w:p w14:paraId="396DEAE6" w14:textId="77777777" w:rsidR="0010654F" w:rsidRPr="00D531D1" w:rsidRDefault="00993F4B" w:rsidP="00D531D1">
            <w:pPr>
              <w:ind w:left="360"/>
              <w:rPr>
                <w:lang w:val="en-US"/>
              </w:rPr>
            </w:pPr>
            <w:r w:rsidRPr="00D531D1">
              <w:rPr>
                <w:lang w:val="en-US"/>
              </w:rPr>
              <w:t>[s</w:t>
            </w:r>
            <w:r w:rsidR="006D0A42" w:rsidRPr="00D531D1">
              <w:rPr>
                <w:lang w:val="en-US"/>
              </w:rPr>
              <w:t>erver</w:t>
            </w:r>
            <w:r w:rsidRPr="00D531D1">
              <w:rPr>
                <w:lang w:val="en-US"/>
              </w:rPr>
              <w:t>]</w:t>
            </w:r>
          </w:p>
        </w:tc>
        <w:tc>
          <w:tcPr>
            <w:tcW w:w="6318" w:type="dxa"/>
          </w:tcPr>
          <w:p w14:paraId="48D95006" w14:textId="77777777" w:rsidR="0010654F" w:rsidRPr="00D531D1" w:rsidRDefault="0010654F" w:rsidP="00D531D1">
            <w:pPr>
              <w:ind w:left="360"/>
              <w:rPr>
                <w:lang w:val="en-US"/>
              </w:rPr>
            </w:pPr>
          </w:p>
        </w:tc>
      </w:tr>
      <w:tr w:rsidR="00993F4B" w:rsidRPr="00D531D1" w14:paraId="77292B8C" w14:textId="77777777" w:rsidTr="00DD452C">
        <w:tc>
          <w:tcPr>
            <w:tcW w:w="2160" w:type="dxa"/>
          </w:tcPr>
          <w:p w14:paraId="4A02FB18" w14:textId="77777777" w:rsidR="00993F4B" w:rsidRPr="00D531D1" w:rsidRDefault="00993F4B" w:rsidP="00D531D1">
            <w:pPr>
              <w:ind w:left="360"/>
              <w:rPr>
                <w:lang w:val="en-US"/>
              </w:rPr>
            </w:pPr>
            <w:r w:rsidRPr="00D531D1">
              <w:rPr>
                <w:lang w:val="en-US"/>
              </w:rPr>
              <w:t>[port]</w:t>
            </w:r>
          </w:p>
        </w:tc>
        <w:tc>
          <w:tcPr>
            <w:tcW w:w="6318" w:type="dxa"/>
          </w:tcPr>
          <w:p w14:paraId="6F67AB72" w14:textId="77777777" w:rsidR="00993F4B" w:rsidRPr="00D531D1" w:rsidRDefault="00993F4B" w:rsidP="00D531D1">
            <w:pPr>
              <w:ind w:left="360"/>
              <w:rPr>
                <w:lang w:val="en-US"/>
              </w:rPr>
            </w:pPr>
          </w:p>
        </w:tc>
      </w:tr>
      <w:tr w:rsidR="0010654F" w:rsidRPr="00D531D1" w14:paraId="6ECE7DCD" w14:textId="77777777" w:rsidTr="00DD452C">
        <w:tc>
          <w:tcPr>
            <w:tcW w:w="2160" w:type="dxa"/>
          </w:tcPr>
          <w:p w14:paraId="017892DF" w14:textId="77777777" w:rsidR="0010654F" w:rsidRPr="00D531D1" w:rsidRDefault="00993F4B" w:rsidP="00D531D1">
            <w:pPr>
              <w:ind w:left="360"/>
              <w:rPr>
                <w:lang w:val="en-US"/>
              </w:rPr>
            </w:pPr>
            <w:r w:rsidRPr="00D531D1">
              <w:rPr>
                <w:lang w:val="en-US"/>
              </w:rPr>
              <w:t>[file]</w:t>
            </w:r>
          </w:p>
        </w:tc>
        <w:tc>
          <w:tcPr>
            <w:tcW w:w="6318" w:type="dxa"/>
          </w:tcPr>
          <w:p w14:paraId="09A735FA" w14:textId="77777777" w:rsidR="0010654F" w:rsidRPr="00D531D1" w:rsidRDefault="0010654F" w:rsidP="00D531D1">
            <w:pPr>
              <w:ind w:left="360"/>
              <w:rPr>
                <w:lang w:val="en-US"/>
              </w:rPr>
            </w:pPr>
          </w:p>
        </w:tc>
      </w:tr>
      <w:tr w:rsidR="006D0A42" w:rsidRPr="00D531D1" w14:paraId="118AE432" w14:textId="77777777" w:rsidTr="00DD452C">
        <w:tc>
          <w:tcPr>
            <w:tcW w:w="2160" w:type="dxa"/>
          </w:tcPr>
          <w:p w14:paraId="02BD1FD8" w14:textId="77777777" w:rsidR="006D0A42" w:rsidRPr="00D531D1" w:rsidRDefault="006D0A42" w:rsidP="00D531D1">
            <w:pPr>
              <w:ind w:left="360"/>
              <w:rPr>
                <w:lang w:val="en-US"/>
              </w:rPr>
            </w:pPr>
          </w:p>
        </w:tc>
        <w:tc>
          <w:tcPr>
            <w:tcW w:w="6318" w:type="dxa"/>
          </w:tcPr>
          <w:p w14:paraId="2C7B4ECD" w14:textId="77777777" w:rsidR="006D0A42" w:rsidRPr="00D531D1" w:rsidRDefault="006D0A42" w:rsidP="00D531D1">
            <w:pPr>
              <w:ind w:left="360"/>
              <w:rPr>
                <w:lang w:val="en-US"/>
              </w:rPr>
            </w:pPr>
          </w:p>
        </w:tc>
      </w:tr>
    </w:tbl>
    <w:p w14:paraId="186114DA" w14:textId="77777777" w:rsidR="0010654F" w:rsidRDefault="0010654F" w:rsidP="00E858AE">
      <w:pPr>
        <w:ind w:left="720"/>
        <w:rPr>
          <w:lang w:val="en-US"/>
        </w:rPr>
      </w:pPr>
    </w:p>
    <w:p w14:paraId="5F69BBFF" w14:textId="77777777" w:rsidR="00993F4B" w:rsidRDefault="005614EF" w:rsidP="00E858AE">
      <w:pPr>
        <w:ind w:left="360"/>
        <w:rPr>
          <w:b/>
          <w:u w:val="single"/>
          <w:lang w:val="en-US"/>
        </w:rPr>
      </w:pPr>
      <w:commentRangeStart w:id="24"/>
      <w:r w:rsidRPr="005614EF">
        <w:rPr>
          <w:b/>
          <w:u w:val="single"/>
          <w:lang w:val="en-US"/>
        </w:rPr>
        <w:t>File Access</w:t>
      </w:r>
      <w:commentRangeEnd w:id="24"/>
      <w:r>
        <w:rPr>
          <w:rStyle w:val="CommentReference"/>
        </w:rPr>
        <w:commentReference w:id="24"/>
      </w:r>
    </w:p>
    <w:p w14:paraId="765E0671" w14:textId="77777777" w:rsidR="006D330E" w:rsidRPr="005614EF" w:rsidRDefault="006D330E" w:rsidP="00E858AE">
      <w:pPr>
        <w:ind w:left="360"/>
        <w:rPr>
          <w:b/>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9"/>
        <w:gridCol w:w="7339"/>
      </w:tblGrid>
      <w:tr w:rsidR="005614EF" w:rsidRPr="00D531D1" w14:paraId="11E48BB7" w14:textId="77777777" w:rsidTr="00DD452C">
        <w:tc>
          <w:tcPr>
            <w:tcW w:w="1139" w:type="dxa"/>
          </w:tcPr>
          <w:p w14:paraId="102A10F8" w14:textId="77777777" w:rsidR="005614EF" w:rsidRPr="00D531D1" w:rsidRDefault="005614EF" w:rsidP="00D531D1">
            <w:pPr>
              <w:ind w:left="360"/>
              <w:rPr>
                <w:lang w:val="en-US"/>
              </w:rPr>
            </w:pPr>
            <w:r w:rsidRPr="00D531D1">
              <w:rPr>
                <w:lang w:val="en-US"/>
              </w:rPr>
              <w:t>Letter</w:t>
            </w:r>
          </w:p>
        </w:tc>
        <w:tc>
          <w:tcPr>
            <w:tcW w:w="7339" w:type="dxa"/>
          </w:tcPr>
          <w:p w14:paraId="38D9AD92" w14:textId="77777777" w:rsidR="005614EF" w:rsidRPr="00D531D1" w:rsidRDefault="005614EF" w:rsidP="00D531D1">
            <w:pPr>
              <w:ind w:left="360"/>
              <w:rPr>
                <w:lang w:val="en-US"/>
              </w:rPr>
            </w:pPr>
            <w:r w:rsidRPr="00D531D1">
              <w:rPr>
                <w:lang w:val="en-US"/>
              </w:rPr>
              <w:t>Path</w:t>
            </w:r>
          </w:p>
        </w:tc>
      </w:tr>
      <w:tr w:rsidR="005614EF" w:rsidRPr="00D531D1" w14:paraId="4A20C0E5" w14:textId="77777777" w:rsidTr="00DD452C">
        <w:tc>
          <w:tcPr>
            <w:tcW w:w="1139" w:type="dxa"/>
          </w:tcPr>
          <w:p w14:paraId="07D09E83" w14:textId="77777777" w:rsidR="005614EF" w:rsidRPr="00D531D1" w:rsidRDefault="005614EF" w:rsidP="00D531D1">
            <w:pPr>
              <w:ind w:left="360"/>
              <w:rPr>
                <w:lang w:val="en-US"/>
              </w:rPr>
            </w:pPr>
            <w:r w:rsidRPr="00D531D1">
              <w:rPr>
                <w:lang w:val="en-US"/>
              </w:rPr>
              <w:t>UNC</w:t>
            </w:r>
          </w:p>
        </w:tc>
        <w:tc>
          <w:tcPr>
            <w:tcW w:w="7339" w:type="dxa"/>
          </w:tcPr>
          <w:p w14:paraId="695DAF73" w14:textId="77777777" w:rsidR="005614EF" w:rsidRPr="00D531D1" w:rsidRDefault="005614EF" w:rsidP="00D531D1">
            <w:pPr>
              <w:ind w:left="360"/>
              <w:rPr>
                <w:lang w:val="en-US"/>
              </w:rPr>
            </w:pPr>
            <w:r w:rsidRPr="00D531D1">
              <w:rPr>
                <w:lang w:val="en-US"/>
              </w:rPr>
              <w:t>\\SERVER1\SHARE1</w:t>
            </w:r>
          </w:p>
        </w:tc>
      </w:tr>
      <w:tr w:rsidR="005614EF" w:rsidRPr="00D531D1" w14:paraId="5B5B7862" w14:textId="77777777" w:rsidTr="00DD452C">
        <w:tc>
          <w:tcPr>
            <w:tcW w:w="1139" w:type="dxa"/>
          </w:tcPr>
          <w:p w14:paraId="6594DD2B" w14:textId="77777777" w:rsidR="005614EF" w:rsidRPr="00D531D1" w:rsidRDefault="005614EF" w:rsidP="00D531D1">
            <w:pPr>
              <w:ind w:left="360"/>
              <w:rPr>
                <w:lang w:val="en-US"/>
              </w:rPr>
            </w:pPr>
            <w:r w:rsidRPr="00D531D1">
              <w:rPr>
                <w:lang w:val="en-US"/>
              </w:rPr>
              <w:t>S:</w:t>
            </w:r>
          </w:p>
        </w:tc>
        <w:tc>
          <w:tcPr>
            <w:tcW w:w="7339" w:type="dxa"/>
          </w:tcPr>
          <w:p w14:paraId="1AF59B82" w14:textId="77777777" w:rsidR="005614EF" w:rsidRPr="00D531D1" w:rsidRDefault="005614EF" w:rsidP="00D531D1">
            <w:pPr>
              <w:ind w:left="360"/>
              <w:rPr>
                <w:lang w:val="en-US"/>
              </w:rPr>
            </w:pPr>
            <w:r w:rsidRPr="00D531D1">
              <w:rPr>
                <w:lang w:val="en-US"/>
              </w:rPr>
              <w:t>\\SERVER2\SHARE2</w:t>
            </w:r>
          </w:p>
        </w:tc>
      </w:tr>
    </w:tbl>
    <w:p w14:paraId="5F261D3E" w14:textId="77777777" w:rsidR="005614EF" w:rsidRDefault="005614EF" w:rsidP="00EF12B7">
      <w:pPr>
        <w:pStyle w:val="BodyTextIndent2"/>
        <w:ind w:left="0"/>
        <w:rPr>
          <w:lang w:val="en-US"/>
        </w:rPr>
      </w:pPr>
    </w:p>
    <w:p w14:paraId="543CC4F7" w14:textId="77777777" w:rsidR="005614EF" w:rsidRDefault="005614EF" w:rsidP="008C7444">
      <w:pPr>
        <w:pStyle w:val="BodyTextIndent2"/>
        <w:rPr>
          <w:b/>
          <w:u w:val="single"/>
          <w:lang w:val="en-US"/>
        </w:rPr>
      </w:pPr>
      <w:commentRangeStart w:id="25"/>
      <w:r w:rsidRPr="005614EF">
        <w:rPr>
          <w:b/>
          <w:u w:val="single"/>
          <w:lang w:val="en-US"/>
        </w:rPr>
        <w:t>Middleware Configuration</w:t>
      </w:r>
      <w:commentRangeEnd w:id="25"/>
      <w:r>
        <w:rPr>
          <w:rStyle w:val="CommentReference"/>
        </w:rPr>
        <w:commentReference w:id="25"/>
      </w:r>
    </w:p>
    <w:p w14:paraId="3A5D11B8" w14:textId="77777777" w:rsidR="006D330E" w:rsidRPr="005614EF" w:rsidRDefault="006D330E" w:rsidP="008C7444">
      <w:pPr>
        <w:pStyle w:val="BodyTextIndent2"/>
        <w:rPr>
          <w:b/>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318"/>
      </w:tblGrid>
      <w:tr w:rsidR="00EA300D" w:rsidRPr="00D531D1" w14:paraId="315AF64A" w14:textId="77777777" w:rsidTr="00DD452C">
        <w:tc>
          <w:tcPr>
            <w:tcW w:w="8478" w:type="dxa"/>
            <w:gridSpan w:val="2"/>
          </w:tcPr>
          <w:p w14:paraId="1F7D9F74" w14:textId="77777777" w:rsidR="00EA300D" w:rsidRPr="00D531D1" w:rsidRDefault="00EA300D" w:rsidP="00A50260">
            <w:pPr>
              <w:rPr>
                <w:lang w:val="en-US"/>
              </w:rPr>
            </w:pPr>
            <w:r w:rsidRPr="00D531D1">
              <w:rPr>
                <w:lang w:val="en-US"/>
              </w:rPr>
              <w:t>[Data Source Name]</w:t>
            </w:r>
          </w:p>
        </w:tc>
      </w:tr>
      <w:tr w:rsidR="00EA300D" w:rsidRPr="00D531D1" w14:paraId="5274F6FB" w14:textId="77777777" w:rsidTr="00DD452C">
        <w:tc>
          <w:tcPr>
            <w:tcW w:w="2160" w:type="dxa"/>
          </w:tcPr>
          <w:p w14:paraId="09A743DC" w14:textId="77777777" w:rsidR="00EA300D" w:rsidRPr="00D531D1" w:rsidRDefault="00EA300D" w:rsidP="00A50260">
            <w:pPr>
              <w:rPr>
                <w:lang w:val="en-US"/>
              </w:rPr>
            </w:pPr>
            <w:r w:rsidRPr="00D531D1">
              <w:rPr>
                <w:lang w:val="en-US"/>
              </w:rPr>
              <w:t>Driver Name</w:t>
            </w:r>
          </w:p>
        </w:tc>
        <w:tc>
          <w:tcPr>
            <w:tcW w:w="6318" w:type="dxa"/>
          </w:tcPr>
          <w:p w14:paraId="70E313A1" w14:textId="77777777" w:rsidR="00EA300D" w:rsidRPr="00D531D1" w:rsidRDefault="00EA300D" w:rsidP="00A50260">
            <w:pPr>
              <w:rPr>
                <w:lang w:val="en-US"/>
              </w:rPr>
            </w:pPr>
          </w:p>
        </w:tc>
      </w:tr>
      <w:tr w:rsidR="00EA300D" w:rsidRPr="00D531D1" w14:paraId="23E1CCFE" w14:textId="77777777" w:rsidTr="00DD452C">
        <w:tc>
          <w:tcPr>
            <w:tcW w:w="2160" w:type="dxa"/>
          </w:tcPr>
          <w:p w14:paraId="6C33DFCF" w14:textId="77777777" w:rsidR="00EA300D" w:rsidRPr="00D531D1" w:rsidRDefault="00EA300D" w:rsidP="00A50260">
            <w:pPr>
              <w:rPr>
                <w:lang w:val="en-US"/>
              </w:rPr>
            </w:pPr>
            <w:r w:rsidRPr="00D531D1">
              <w:rPr>
                <w:lang w:val="en-US"/>
              </w:rPr>
              <w:t>[server]</w:t>
            </w:r>
          </w:p>
        </w:tc>
        <w:tc>
          <w:tcPr>
            <w:tcW w:w="6318" w:type="dxa"/>
          </w:tcPr>
          <w:p w14:paraId="1D1E063B" w14:textId="77777777" w:rsidR="00EA300D" w:rsidRPr="00D531D1" w:rsidRDefault="00EA300D" w:rsidP="00A50260">
            <w:pPr>
              <w:rPr>
                <w:lang w:val="en-US"/>
              </w:rPr>
            </w:pPr>
          </w:p>
        </w:tc>
      </w:tr>
      <w:tr w:rsidR="00EA300D" w:rsidRPr="00D531D1" w14:paraId="29FAD67E" w14:textId="77777777" w:rsidTr="00DD452C">
        <w:tc>
          <w:tcPr>
            <w:tcW w:w="2160" w:type="dxa"/>
          </w:tcPr>
          <w:p w14:paraId="2881F1A9" w14:textId="77777777" w:rsidR="00EA300D" w:rsidRPr="00D531D1" w:rsidRDefault="00EA300D" w:rsidP="00A50260">
            <w:pPr>
              <w:rPr>
                <w:lang w:val="en-US"/>
              </w:rPr>
            </w:pPr>
            <w:r w:rsidRPr="00D531D1">
              <w:rPr>
                <w:lang w:val="en-US"/>
              </w:rPr>
              <w:t>[port]</w:t>
            </w:r>
          </w:p>
        </w:tc>
        <w:tc>
          <w:tcPr>
            <w:tcW w:w="6318" w:type="dxa"/>
          </w:tcPr>
          <w:p w14:paraId="1C209B84" w14:textId="77777777" w:rsidR="00EA300D" w:rsidRPr="00D531D1" w:rsidRDefault="00EA300D" w:rsidP="00A50260">
            <w:pPr>
              <w:rPr>
                <w:lang w:val="en-US"/>
              </w:rPr>
            </w:pPr>
          </w:p>
        </w:tc>
      </w:tr>
      <w:tr w:rsidR="00EA300D" w:rsidRPr="00D531D1" w14:paraId="29E19065" w14:textId="77777777" w:rsidTr="00DD452C">
        <w:tc>
          <w:tcPr>
            <w:tcW w:w="2160" w:type="dxa"/>
          </w:tcPr>
          <w:p w14:paraId="17037AD0" w14:textId="77777777" w:rsidR="00EA300D" w:rsidRPr="00D531D1" w:rsidRDefault="00EA300D" w:rsidP="00A50260">
            <w:pPr>
              <w:rPr>
                <w:lang w:val="en-US"/>
              </w:rPr>
            </w:pPr>
            <w:r w:rsidRPr="00D531D1">
              <w:rPr>
                <w:lang w:val="en-US"/>
              </w:rPr>
              <w:t>[file]</w:t>
            </w:r>
          </w:p>
        </w:tc>
        <w:tc>
          <w:tcPr>
            <w:tcW w:w="6318" w:type="dxa"/>
          </w:tcPr>
          <w:p w14:paraId="7B8B4BA2" w14:textId="77777777" w:rsidR="00EA300D" w:rsidRPr="00D531D1" w:rsidRDefault="00EA300D" w:rsidP="00A50260">
            <w:pPr>
              <w:rPr>
                <w:lang w:val="en-US"/>
              </w:rPr>
            </w:pPr>
          </w:p>
        </w:tc>
      </w:tr>
    </w:tbl>
    <w:p w14:paraId="4D6D46FC" w14:textId="77777777" w:rsidR="00F142B8" w:rsidRDefault="00F142B8" w:rsidP="00EF12B7">
      <w:pPr>
        <w:rPr>
          <w:b/>
          <w:sz w:val="32"/>
          <w:szCs w:val="32"/>
          <w:highlight w:val="yellow"/>
        </w:rPr>
      </w:pPr>
      <w:bookmarkStart w:id="26" w:name="_Security_Model"/>
      <w:bookmarkStart w:id="27" w:name="_Toc443017883"/>
      <w:bookmarkEnd w:id="21"/>
      <w:bookmarkEnd w:id="26"/>
    </w:p>
    <w:p w14:paraId="744918A5" w14:textId="77777777" w:rsidR="00EF12B7" w:rsidRPr="00EF12B7" w:rsidRDefault="00F142B8" w:rsidP="00F142B8">
      <w:r>
        <w:rPr>
          <w:highlight w:val="yellow"/>
        </w:rPr>
        <w:br w:type="page"/>
      </w:r>
      <w:r w:rsidR="00AB74C2" w:rsidRPr="001409D0">
        <w:rPr>
          <w:highlight w:val="yellow"/>
        </w:rPr>
        <w:lastRenderedPageBreak/>
        <w:t>A</w:t>
      </w:r>
      <w:r w:rsidR="00EF12B7" w:rsidRPr="001409D0">
        <w:rPr>
          <w:highlight w:val="yellow"/>
        </w:rPr>
        <w:t>bbreviations</w:t>
      </w:r>
    </w:p>
    <w:p w14:paraId="33436FBF" w14:textId="77777777" w:rsidR="00EF12B7" w:rsidRDefault="00EF12B7" w:rsidP="00EF12B7"/>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300"/>
      </w:tblGrid>
      <w:tr w:rsidR="00C62E9B" w14:paraId="5CE6C1B9" w14:textId="77777777">
        <w:tc>
          <w:tcPr>
            <w:tcW w:w="2340" w:type="dxa"/>
            <w:shd w:val="clear" w:color="auto" w:fill="FFFFFF"/>
          </w:tcPr>
          <w:p w14:paraId="3D22CB54" w14:textId="77777777" w:rsidR="00C62E9B" w:rsidRDefault="00C62E9B">
            <w:pPr>
              <w:pStyle w:val="Table"/>
              <w:rPr>
                <w:b/>
              </w:rPr>
            </w:pPr>
            <w:r>
              <w:rPr>
                <w:b/>
              </w:rPr>
              <w:t>Abbreviation/Phrase</w:t>
            </w:r>
          </w:p>
        </w:tc>
        <w:tc>
          <w:tcPr>
            <w:tcW w:w="6300" w:type="dxa"/>
            <w:shd w:val="clear" w:color="auto" w:fill="FFFFFF"/>
          </w:tcPr>
          <w:p w14:paraId="7ADF204A" w14:textId="77777777" w:rsidR="00C62E9B" w:rsidRDefault="00C62E9B">
            <w:pPr>
              <w:pStyle w:val="Table"/>
              <w:rPr>
                <w:b/>
              </w:rPr>
            </w:pPr>
            <w:r>
              <w:rPr>
                <w:b/>
              </w:rPr>
              <w:t>Definition</w:t>
            </w:r>
          </w:p>
        </w:tc>
      </w:tr>
      <w:tr w:rsidR="00C62E9B" w14:paraId="1774E5B7" w14:textId="77777777">
        <w:tc>
          <w:tcPr>
            <w:tcW w:w="2340" w:type="dxa"/>
          </w:tcPr>
          <w:p w14:paraId="1BA2C661" w14:textId="77777777" w:rsidR="00C62E9B" w:rsidRDefault="00C62E9B">
            <w:pPr>
              <w:pStyle w:val="Table"/>
            </w:pPr>
            <w:r>
              <w:t>DOMAIN</w:t>
            </w:r>
          </w:p>
        </w:tc>
        <w:tc>
          <w:tcPr>
            <w:tcW w:w="6300" w:type="dxa"/>
          </w:tcPr>
          <w:p w14:paraId="4EA1277E" w14:textId="77777777" w:rsidR="00C62E9B" w:rsidRDefault="00C62E9B">
            <w:pPr>
              <w:pStyle w:val="Table"/>
            </w:pPr>
            <w:r>
              <w:t>The Authentication Domain.</w:t>
            </w:r>
          </w:p>
        </w:tc>
      </w:tr>
      <w:tr w:rsidR="00C62E9B" w14:paraId="6773A24E" w14:textId="77777777">
        <w:tc>
          <w:tcPr>
            <w:tcW w:w="2340" w:type="dxa"/>
          </w:tcPr>
          <w:p w14:paraId="7A9D6841" w14:textId="77777777" w:rsidR="00C62E9B" w:rsidRDefault="00C62E9B">
            <w:pPr>
              <w:pStyle w:val="Table"/>
            </w:pPr>
            <w:bookmarkStart w:id="28" w:name="Administrator"/>
            <w:r>
              <w:t>Administrator</w:t>
            </w:r>
            <w:bookmarkEnd w:id="28"/>
          </w:p>
        </w:tc>
        <w:tc>
          <w:tcPr>
            <w:tcW w:w="6300" w:type="dxa"/>
          </w:tcPr>
          <w:p w14:paraId="03B59076" w14:textId="77777777" w:rsidR="00C62E9B" w:rsidRDefault="00C62E9B">
            <w:pPr>
              <w:pStyle w:val="Table"/>
            </w:pPr>
            <w:r>
              <w:t>A domain user with local administrative rights.</w:t>
            </w:r>
          </w:p>
        </w:tc>
      </w:tr>
      <w:tr w:rsidR="00C62E9B" w14:paraId="1B816BEE" w14:textId="77777777">
        <w:tc>
          <w:tcPr>
            <w:tcW w:w="2340" w:type="dxa"/>
          </w:tcPr>
          <w:p w14:paraId="5A268751" w14:textId="77777777" w:rsidR="00C62E9B" w:rsidRDefault="00C62E9B">
            <w:pPr>
              <w:pStyle w:val="Table"/>
            </w:pPr>
            <w:r>
              <w:t>&lt;</w:t>
            </w:r>
            <w:proofErr w:type="spellStart"/>
            <w:r>
              <w:t>Servername</w:t>
            </w:r>
            <w:proofErr w:type="spellEnd"/>
            <w:r>
              <w:t>&gt;</w:t>
            </w:r>
          </w:p>
        </w:tc>
        <w:tc>
          <w:tcPr>
            <w:tcW w:w="6300" w:type="dxa"/>
          </w:tcPr>
          <w:p w14:paraId="1322075E" w14:textId="77777777" w:rsidR="00C62E9B" w:rsidRDefault="00C62E9B">
            <w:pPr>
              <w:pStyle w:val="Table"/>
            </w:pPr>
            <w:r>
              <w:t>Generic server name. Replace with live server name.</w:t>
            </w:r>
          </w:p>
        </w:tc>
      </w:tr>
      <w:tr w:rsidR="00C62E9B" w14:paraId="2B6651C9" w14:textId="77777777">
        <w:tc>
          <w:tcPr>
            <w:tcW w:w="2340" w:type="dxa"/>
          </w:tcPr>
          <w:p w14:paraId="4F164793" w14:textId="77777777" w:rsidR="00C62E9B" w:rsidRDefault="00C62E9B">
            <w:pPr>
              <w:pStyle w:val="Table"/>
            </w:pPr>
            <w:bookmarkStart w:id="29" w:name="AutoManualFolder"/>
            <w:r>
              <w:t>&lt;Automated or Manual&gt;</w:t>
            </w:r>
            <w:bookmarkEnd w:id="29"/>
          </w:p>
        </w:tc>
        <w:tc>
          <w:tcPr>
            <w:tcW w:w="6300" w:type="dxa"/>
          </w:tcPr>
          <w:p w14:paraId="24C4C27F" w14:textId="77777777" w:rsidR="00C62E9B" w:rsidRDefault="00C62E9B">
            <w:pPr>
              <w:pStyle w:val="Table"/>
            </w:pPr>
            <w:r>
              <w:t xml:space="preserve">A share name that identifies the folder that contains the applications packages for installation. </w:t>
            </w:r>
            <w:proofErr w:type="gramStart"/>
            <w:r>
              <w:t>Generally</w:t>
            </w:r>
            <w:proofErr w:type="gramEnd"/>
            <w:r>
              <w:t xml:space="preserve"> there will be a share name of Automated for automatically deployable applications, and Manual for manually deployable applications. </w:t>
            </w:r>
          </w:p>
        </w:tc>
      </w:tr>
      <w:tr w:rsidR="00C62E9B" w14:paraId="6D8BBBE7" w14:textId="77777777">
        <w:tc>
          <w:tcPr>
            <w:tcW w:w="2340" w:type="dxa"/>
          </w:tcPr>
          <w:p w14:paraId="0F5C6915" w14:textId="77777777" w:rsidR="00C62E9B" w:rsidRDefault="00C62E9B">
            <w:pPr>
              <w:pStyle w:val="Table"/>
            </w:pPr>
            <w:r>
              <w:t>&lt;Application Unique Name&gt;</w:t>
            </w:r>
          </w:p>
        </w:tc>
        <w:tc>
          <w:tcPr>
            <w:tcW w:w="6300" w:type="dxa"/>
          </w:tcPr>
          <w:p w14:paraId="67381508" w14:textId="77777777" w:rsidR="00C62E9B" w:rsidRDefault="00C62E9B">
            <w:pPr>
              <w:pStyle w:val="Table"/>
            </w:pPr>
            <w:r>
              <w:t>A name that uniquely identifies this application and its configuration for certification purposes.</w:t>
            </w:r>
          </w:p>
        </w:tc>
      </w:tr>
      <w:tr w:rsidR="00C62E9B" w14:paraId="316BEE86" w14:textId="77777777">
        <w:tc>
          <w:tcPr>
            <w:tcW w:w="2340" w:type="dxa"/>
          </w:tcPr>
          <w:p w14:paraId="24B4919E" w14:textId="77777777" w:rsidR="00C62E9B" w:rsidRDefault="00C62E9B">
            <w:pPr>
              <w:pStyle w:val="Table"/>
            </w:pPr>
            <w:bookmarkStart w:id="30" w:name="AppServer"/>
            <w:r>
              <w:t>&lt;Application server&gt;</w:t>
            </w:r>
            <w:bookmarkEnd w:id="30"/>
          </w:p>
        </w:tc>
        <w:tc>
          <w:tcPr>
            <w:tcW w:w="6300" w:type="dxa"/>
          </w:tcPr>
          <w:p w14:paraId="3E432840" w14:textId="77777777" w:rsidR="00C62E9B" w:rsidRDefault="00C62E9B">
            <w:pPr>
              <w:pStyle w:val="Table"/>
            </w:pPr>
            <w:r>
              <w:t>Name of server that holds application installation files.</w:t>
            </w:r>
          </w:p>
        </w:tc>
      </w:tr>
      <w:tr w:rsidR="00C62E9B" w14:paraId="38CFE476" w14:textId="77777777">
        <w:tc>
          <w:tcPr>
            <w:tcW w:w="2340" w:type="dxa"/>
          </w:tcPr>
          <w:p w14:paraId="14AA6B44" w14:textId="77777777" w:rsidR="00C62E9B" w:rsidRDefault="00C62E9B">
            <w:pPr>
              <w:pStyle w:val="Table"/>
            </w:pPr>
            <w:r>
              <w:t>Field Engineering</w:t>
            </w:r>
          </w:p>
        </w:tc>
        <w:tc>
          <w:tcPr>
            <w:tcW w:w="6300" w:type="dxa"/>
          </w:tcPr>
          <w:p w14:paraId="68E1C859" w14:textId="77777777" w:rsidR="00C62E9B" w:rsidRDefault="00C62E9B">
            <w:pPr>
              <w:pStyle w:val="Table"/>
            </w:pPr>
            <w:r>
              <w:t>Team responsible for application trial deployment, integration and UAT.</w:t>
            </w:r>
          </w:p>
        </w:tc>
      </w:tr>
      <w:tr w:rsidR="00C62E9B" w14:paraId="2C4635B7" w14:textId="77777777">
        <w:tc>
          <w:tcPr>
            <w:tcW w:w="2340" w:type="dxa"/>
          </w:tcPr>
          <w:p w14:paraId="1A7C4C73" w14:textId="77777777" w:rsidR="00C62E9B" w:rsidRDefault="00C62E9B">
            <w:pPr>
              <w:pStyle w:val="Table"/>
            </w:pPr>
            <w:r>
              <w:t>Trial deployment</w:t>
            </w:r>
          </w:p>
        </w:tc>
        <w:tc>
          <w:tcPr>
            <w:tcW w:w="6300" w:type="dxa"/>
          </w:tcPr>
          <w:p w14:paraId="2D8D997E" w14:textId="77777777" w:rsidR="00C62E9B" w:rsidRDefault="00C62E9B">
            <w:pPr>
              <w:pStyle w:val="Table"/>
            </w:pPr>
            <w:r>
              <w:t>Deployment of the application in readiness for integration or UAT.</w:t>
            </w:r>
          </w:p>
        </w:tc>
      </w:tr>
      <w:tr w:rsidR="00C62E9B" w14:paraId="4FE9FDDF" w14:textId="77777777">
        <w:tc>
          <w:tcPr>
            <w:tcW w:w="2340" w:type="dxa"/>
          </w:tcPr>
          <w:p w14:paraId="1C877723" w14:textId="77777777" w:rsidR="00C62E9B" w:rsidRDefault="00C62E9B">
            <w:pPr>
              <w:pStyle w:val="Table"/>
            </w:pPr>
            <w:r>
              <w:t>Integration</w:t>
            </w:r>
          </w:p>
        </w:tc>
        <w:tc>
          <w:tcPr>
            <w:tcW w:w="6300" w:type="dxa"/>
          </w:tcPr>
          <w:p w14:paraId="13F24266" w14:textId="77777777" w:rsidR="00C62E9B" w:rsidRDefault="00C62E9B">
            <w:pPr>
              <w:pStyle w:val="Table"/>
            </w:pPr>
            <w:r>
              <w:t>Completion of certification testing in the customer environment prior to UAT.</w:t>
            </w:r>
          </w:p>
        </w:tc>
      </w:tr>
      <w:tr w:rsidR="00C62E9B" w14:paraId="03A80022" w14:textId="77777777">
        <w:tc>
          <w:tcPr>
            <w:tcW w:w="2340" w:type="dxa"/>
          </w:tcPr>
          <w:p w14:paraId="5EBD4467" w14:textId="77777777" w:rsidR="00C62E9B" w:rsidRDefault="00C62E9B">
            <w:pPr>
              <w:pStyle w:val="Table"/>
            </w:pPr>
            <w:r>
              <w:t>UAT</w:t>
            </w:r>
          </w:p>
        </w:tc>
        <w:tc>
          <w:tcPr>
            <w:tcW w:w="6300" w:type="dxa"/>
          </w:tcPr>
          <w:p w14:paraId="1DF60EF1" w14:textId="77777777" w:rsidR="00C62E9B" w:rsidRDefault="00C62E9B">
            <w:pPr>
              <w:pStyle w:val="Table"/>
            </w:pPr>
            <w:r>
              <w:t>User Acceptance Testing.</w:t>
            </w:r>
          </w:p>
        </w:tc>
      </w:tr>
      <w:tr w:rsidR="00C62E9B" w14:paraId="24942AAA" w14:textId="77777777">
        <w:tc>
          <w:tcPr>
            <w:tcW w:w="2340" w:type="dxa"/>
          </w:tcPr>
          <w:p w14:paraId="5F19BDE4" w14:textId="77777777" w:rsidR="00C62E9B" w:rsidRDefault="00C62E9B">
            <w:pPr>
              <w:pStyle w:val="Table"/>
            </w:pPr>
            <w:r>
              <w:t>Authorized Target User</w:t>
            </w:r>
          </w:p>
        </w:tc>
        <w:tc>
          <w:tcPr>
            <w:tcW w:w="6300" w:type="dxa"/>
          </w:tcPr>
          <w:p w14:paraId="7996ADBD" w14:textId="77777777" w:rsidR="00C62E9B" w:rsidRDefault="00C62E9B">
            <w:pPr>
              <w:pStyle w:val="Table"/>
            </w:pPr>
            <w:r>
              <w:t>User that has been authorized to use the application, and to who the application is to be delivered and used by.</w:t>
            </w:r>
          </w:p>
        </w:tc>
      </w:tr>
      <w:tr w:rsidR="00C62E9B" w14:paraId="0BFF2591" w14:textId="77777777">
        <w:tc>
          <w:tcPr>
            <w:tcW w:w="2340" w:type="dxa"/>
          </w:tcPr>
          <w:p w14:paraId="63359119" w14:textId="77777777" w:rsidR="00C62E9B" w:rsidRDefault="00C62E9B">
            <w:pPr>
              <w:pStyle w:val="Table"/>
            </w:pPr>
            <w:r>
              <w:t>SDO</w:t>
            </w:r>
          </w:p>
        </w:tc>
        <w:tc>
          <w:tcPr>
            <w:tcW w:w="6300" w:type="dxa"/>
          </w:tcPr>
          <w:p w14:paraId="190C6804" w14:textId="77777777" w:rsidR="00C62E9B" w:rsidRDefault="00C62E9B">
            <w:pPr>
              <w:pStyle w:val="Table"/>
            </w:pPr>
            <w:r>
              <w:t xml:space="preserve">CA’s </w:t>
            </w:r>
            <w:proofErr w:type="spellStart"/>
            <w:r>
              <w:t>Unicenter</w:t>
            </w:r>
            <w:proofErr w:type="spellEnd"/>
            <w:r>
              <w:t xml:space="preserve"> TNG Software Delivery Option. Method of remote software delivery.</w:t>
            </w:r>
          </w:p>
        </w:tc>
      </w:tr>
      <w:tr w:rsidR="00C62E9B" w14:paraId="1EDA2144" w14:textId="77777777">
        <w:tc>
          <w:tcPr>
            <w:tcW w:w="2340" w:type="dxa"/>
          </w:tcPr>
          <w:p w14:paraId="5650E36C" w14:textId="77777777" w:rsidR="00C62E9B" w:rsidRDefault="00C62E9B">
            <w:pPr>
              <w:pStyle w:val="Table"/>
            </w:pPr>
            <w:r>
              <w:t>RCO</w:t>
            </w:r>
          </w:p>
        </w:tc>
        <w:tc>
          <w:tcPr>
            <w:tcW w:w="6300" w:type="dxa"/>
          </w:tcPr>
          <w:p w14:paraId="78318577" w14:textId="77777777" w:rsidR="00C62E9B" w:rsidRDefault="00C62E9B">
            <w:pPr>
              <w:pStyle w:val="Table"/>
            </w:pPr>
            <w:r>
              <w:t xml:space="preserve">CA’s </w:t>
            </w:r>
            <w:proofErr w:type="spellStart"/>
            <w:r>
              <w:t>Unicenter</w:t>
            </w:r>
            <w:proofErr w:type="spellEnd"/>
            <w:r>
              <w:t xml:space="preserve"> TNG Remote Control Option. Method to remotely control user’s workstation.</w:t>
            </w:r>
          </w:p>
        </w:tc>
      </w:tr>
      <w:tr w:rsidR="00C62E9B" w14:paraId="38EEE98F" w14:textId="77777777">
        <w:tc>
          <w:tcPr>
            <w:tcW w:w="2340" w:type="dxa"/>
          </w:tcPr>
          <w:p w14:paraId="313AEB12" w14:textId="77777777" w:rsidR="00C62E9B" w:rsidRDefault="00C62E9B">
            <w:pPr>
              <w:pStyle w:val="Table"/>
            </w:pPr>
            <w:r>
              <w:t>UNC</w:t>
            </w:r>
          </w:p>
        </w:tc>
        <w:tc>
          <w:tcPr>
            <w:tcW w:w="6300" w:type="dxa"/>
          </w:tcPr>
          <w:p w14:paraId="3C58E250" w14:textId="77777777" w:rsidR="00C62E9B" w:rsidRDefault="00C62E9B">
            <w:pPr>
              <w:pStyle w:val="Table"/>
            </w:pPr>
            <w:r>
              <w:t>Universal Naming Convention. Reference to network resources using \\servername\share naming convention.</w:t>
            </w:r>
          </w:p>
        </w:tc>
      </w:tr>
      <w:tr w:rsidR="00C62E9B" w14:paraId="3E3AB43E" w14:textId="77777777">
        <w:tc>
          <w:tcPr>
            <w:tcW w:w="2340" w:type="dxa"/>
          </w:tcPr>
          <w:p w14:paraId="4082EC44" w14:textId="77777777" w:rsidR="00C62E9B" w:rsidRDefault="00C62E9B">
            <w:pPr>
              <w:pStyle w:val="Table"/>
            </w:pPr>
            <w:r>
              <w:t>Install Log</w:t>
            </w:r>
          </w:p>
        </w:tc>
        <w:tc>
          <w:tcPr>
            <w:tcW w:w="6300" w:type="dxa"/>
          </w:tcPr>
          <w:p w14:paraId="79AEB3F5" w14:textId="77777777" w:rsidR="00C62E9B" w:rsidRDefault="00C62E9B">
            <w:pPr>
              <w:pStyle w:val="Table"/>
            </w:pPr>
            <w:r>
              <w:t>Progress and error file created during install/uninstall saved in location %WINDIR%\</w:t>
            </w:r>
            <w:proofErr w:type="spellStart"/>
            <w:r>
              <w:t>Appslogs</w:t>
            </w:r>
            <w:proofErr w:type="spellEnd"/>
          </w:p>
        </w:tc>
      </w:tr>
      <w:tr w:rsidR="00C62E9B" w14:paraId="59828399" w14:textId="77777777">
        <w:tc>
          <w:tcPr>
            <w:tcW w:w="2340" w:type="dxa"/>
          </w:tcPr>
          <w:p w14:paraId="6D217A46" w14:textId="77777777" w:rsidR="00C62E9B" w:rsidRDefault="00C62E9B">
            <w:pPr>
              <w:pStyle w:val="Table"/>
            </w:pPr>
            <w:r>
              <w:t>Lab</w:t>
            </w:r>
          </w:p>
        </w:tc>
        <w:tc>
          <w:tcPr>
            <w:tcW w:w="6300" w:type="dxa"/>
          </w:tcPr>
          <w:p w14:paraId="385CC1C5" w14:textId="77777777" w:rsidR="00C62E9B" w:rsidRDefault="00BD5CF5">
            <w:pPr>
              <w:pStyle w:val="Table"/>
            </w:pPr>
            <w:r>
              <w:t>DXC</w:t>
            </w:r>
            <w:r w:rsidR="00C62E9B">
              <w:t xml:space="preserve"> Build Engineering Lab</w:t>
            </w:r>
          </w:p>
        </w:tc>
      </w:tr>
    </w:tbl>
    <w:p w14:paraId="7EFF6709" w14:textId="77777777" w:rsidR="00EF12B7" w:rsidRDefault="00EF12B7" w:rsidP="00EF12B7">
      <w:bookmarkStart w:id="31" w:name="_Toc34196447"/>
    </w:p>
    <w:p w14:paraId="2720B809" w14:textId="77777777" w:rsidR="00EF12B7" w:rsidRDefault="00EF12B7" w:rsidP="00EF12B7"/>
    <w:p w14:paraId="2D40FD2C" w14:textId="77777777" w:rsidR="00C62E9B" w:rsidRPr="00EF12B7" w:rsidRDefault="00C62E9B" w:rsidP="00EF12B7">
      <w:pPr>
        <w:rPr>
          <w:b/>
          <w:color w:val="FF0000"/>
          <w:sz w:val="32"/>
          <w:szCs w:val="32"/>
        </w:rPr>
      </w:pPr>
      <w:r w:rsidRPr="001409D0">
        <w:rPr>
          <w:b/>
          <w:sz w:val="32"/>
          <w:szCs w:val="32"/>
          <w:highlight w:val="yellow"/>
        </w:rPr>
        <w:t>References</w:t>
      </w:r>
      <w:bookmarkEnd w:id="27"/>
      <w:bookmarkEnd w:id="31"/>
      <w:r w:rsidRPr="00EF12B7">
        <w:rPr>
          <w:b/>
          <w:color w:val="FF0000"/>
          <w:sz w:val="32"/>
          <w:szCs w:val="32"/>
        </w:rPr>
        <w:t xml:space="preserve"> </w:t>
      </w:r>
    </w:p>
    <w:p w14:paraId="313D5AE6" w14:textId="77777777" w:rsidR="00C62E9B" w:rsidRDefault="006630A7" w:rsidP="00AF0D9A">
      <w:pPr>
        <w:numPr>
          <w:ilvl w:val="0"/>
          <w:numId w:val="8"/>
        </w:numPr>
        <w:tabs>
          <w:tab w:val="clear" w:pos="1440"/>
          <w:tab w:val="num" w:pos="540"/>
        </w:tabs>
        <w:ind w:left="360"/>
        <w:rPr>
          <w:lang w:val="en-US"/>
        </w:rPr>
      </w:pPr>
      <w:r>
        <w:rPr>
          <w:lang w:val="en-US"/>
        </w:rPr>
        <w:t>Package Test Plan</w:t>
      </w:r>
    </w:p>
    <w:p w14:paraId="19D50233" w14:textId="77777777" w:rsidR="006630A7" w:rsidRDefault="006630A7" w:rsidP="00AF0D9A">
      <w:pPr>
        <w:numPr>
          <w:ilvl w:val="0"/>
          <w:numId w:val="8"/>
        </w:numPr>
        <w:tabs>
          <w:tab w:val="clear" w:pos="1440"/>
          <w:tab w:val="num" w:pos="540"/>
        </w:tabs>
        <w:ind w:left="360"/>
        <w:rPr>
          <w:lang w:val="en-US"/>
        </w:rPr>
      </w:pPr>
      <w:r>
        <w:rPr>
          <w:lang w:val="en-US"/>
        </w:rPr>
        <w:t>Package Record in Packaging Database</w:t>
      </w:r>
    </w:p>
    <w:p w14:paraId="1BC20D6F" w14:textId="77777777" w:rsidR="00EF12B7" w:rsidRDefault="00EF12B7" w:rsidP="00EF12B7">
      <w:bookmarkStart w:id="32" w:name="_Toc34196448"/>
    </w:p>
    <w:p w14:paraId="7E8A29EC" w14:textId="77777777" w:rsidR="00C62E9B" w:rsidRPr="00EF12B7" w:rsidRDefault="00C62E9B" w:rsidP="00EF12B7">
      <w:pPr>
        <w:rPr>
          <w:b/>
          <w:sz w:val="32"/>
          <w:szCs w:val="32"/>
        </w:rPr>
      </w:pPr>
      <w:commentRangeStart w:id="33"/>
      <w:r w:rsidRPr="001409D0">
        <w:rPr>
          <w:b/>
          <w:sz w:val="32"/>
          <w:szCs w:val="32"/>
          <w:highlight w:val="yellow"/>
        </w:rPr>
        <w:t>Analysis Aids</w:t>
      </w:r>
      <w:bookmarkEnd w:id="32"/>
      <w:commentRangeEnd w:id="33"/>
      <w:r w:rsidR="00EF12B7" w:rsidRPr="001409D0">
        <w:rPr>
          <w:rStyle w:val="CommentReference"/>
          <w:sz w:val="32"/>
          <w:szCs w:val="32"/>
          <w:highlight w:val="yellow"/>
        </w:rPr>
        <w:commentReference w:id="33"/>
      </w:r>
    </w:p>
    <w:p w14:paraId="15773155" w14:textId="77777777" w:rsidR="00C62E9B" w:rsidRPr="004A4A8F" w:rsidRDefault="00C62E9B" w:rsidP="004A4A8F">
      <w:pPr>
        <w:ind w:left="720"/>
        <w:jc w:val="center"/>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2000"/>
        <w:gridCol w:w="4629"/>
      </w:tblGrid>
      <w:tr w:rsidR="000B5BCD" w:rsidRPr="00D531D1" w14:paraId="62FAD0EB" w14:textId="77777777" w:rsidTr="00D531D1">
        <w:tc>
          <w:tcPr>
            <w:tcW w:w="1899" w:type="dxa"/>
          </w:tcPr>
          <w:p w14:paraId="18AC4141" w14:textId="77777777" w:rsidR="000B5BCD" w:rsidRPr="00D531D1" w:rsidRDefault="000B5BCD" w:rsidP="00D531D1">
            <w:pPr>
              <w:jc w:val="center"/>
              <w:rPr>
                <w:b/>
                <w:lang w:val="en-US"/>
              </w:rPr>
            </w:pPr>
            <w:r w:rsidRPr="00D531D1">
              <w:rPr>
                <w:b/>
                <w:lang w:val="en-US"/>
              </w:rPr>
              <w:t>Tool</w:t>
            </w:r>
          </w:p>
        </w:tc>
        <w:tc>
          <w:tcPr>
            <w:tcW w:w="2000" w:type="dxa"/>
          </w:tcPr>
          <w:p w14:paraId="23501702" w14:textId="77777777" w:rsidR="000B5BCD" w:rsidRPr="00D531D1" w:rsidRDefault="000B5BCD" w:rsidP="00D531D1">
            <w:pPr>
              <w:jc w:val="center"/>
              <w:rPr>
                <w:b/>
                <w:lang w:val="en-US"/>
              </w:rPr>
            </w:pPr>
            <w:r w:rsidRPr="00D531D1">
              <w:rPr>
                <w:b/>
                <w:lang w:val="en-US"/>
              </w:rPr>
              <w:t>Location</w:t>
            </w:r>
          </w:p>
        </w:tc>
        <w:tc>
          <w:tcPr>
            <w:tcW w:w="4629" w:type="dxa"/>
          </w:tcPr>
          <w:p w14:paraId="528F6AA3" w14:textId="77777777" w:rsidR="000B5BCD" w:rsidRPr="00D531D1" w:rsidRDefault="000B5BCD" w:rsidP="00D531D1">
            <w:pPr>
              <w:jc w:val="center"/>
              <w:rPr>
                <w:b/>
                <w:lang w:val="en-US"/>
              </w:rPr>
            </w:pPr>
            <w:r w:rsidRPr="00D531D1">
              <w:rPr>
                <w:b/>
                <w:lang w:val="en-US"/>
              </w:rPr>
              <w:t>Purpose</w:t>
            </w:r>
          </w:p>
        </w:tc>
      </w:tr>
      <w:tr w:rsidR="000B5BCD" w:rsidRPr="00D531D1" w14:paraId="06AF6AE0" w14:textId="77777777" w:rsidTr="00D531D1">
        <w:tc>
          <w:tcPr>
            <w:tcW w:w="1899" w:type="dxa"/>
          </w:tcPr>
          <w:p w14:paraId="4B2DC22E" w14:textId="77777777" w:rsidR="000B5BCD" w:rsidRPr="00D531D1" w:rsidRDefault="004A4A8F">
            <w:pPr>
              <w:rPr>
                <w:lang w:val="en-US"/>
              </w:rPr>
            </w:pPr>
            <w:r w:rsidRPr="00D531D1">
              <w:rPr>
                <w:lang w:val="en-US"/>
              </w:rPr>
              <w:t>Vendor Tool</w:t>
            </w:r>
          </w:p>
        </w:tc>
        <w:tc>
          <w:tcPr>
            <w:tcW w:w="2000" w:type="dxa"/>
          </w:tcPr>
          <w:p w14:paraId="357F2D63" w14:textId="77777777" w:rsidR="000B5BCD" w:rsidRPr="00D531D1" w:rsidRDefault="004A4A8F">
            <w:pPr>
              <w:rPr>
                <w:lang w:val="en-US"/>
              </w:rPr>
            </w:pPr>
            <w:r w:rsidRPr="00D531D1">
              <w:rPr>
                <w:lang w:val="en-US"/>
              </w:rPr>
              <w:t>[Location]</w:t>
            </w:r>
          </w:p>
        </w:tc>
        <w:tc>
          <w:tcPr>
            <w:tcW w:w="4629" w:type="dxa"/>
          </w:tcPr>
          <w:p w14:paraId="6AFCFE29" w14:textId="77777777" w:rsidR="004A4A8F" w:rsidRPr="00D531D1" w:rsidRDefault="004A4A8F">
            <w:pPr>
              <w:rPr>
                <w:lang w:val="en-US"/>
              </w:rPr>
            </w:pPr>
            <w:r w:rsidRPr="00D531D1">
              <w:rPr>
                <w:lang w:val="en-US"/>
              </w:rPr>
              <w:t>[Purpose]</w:t>
            </w:r>
          </w:p>
        </w:tc>
      </w:tr>
      <w:tr w:rsidR="004A4A8F" w:rsidRPr="00D531D1" w14:paraId="5D5F4700" w14:textId="77777777" w:rsidTr="00D531D1">
        <w:tc>
          <w:tcPr>
            <w:tcW w:w="1899" w:type="dxa"/>
          </w:tcPr>
          <w:p w14:paraId="12A3D025" w14:textId="77777777" w:rsidR="004A4A8F" w:rsidRPr="00D531D1" w:rsidRDefault="004A4A8F">
            <w:pPr>
              <w:rPr>
                <w:lang w:val="en-US"/>
              </w:rPr>
            </w:pPr>
            <w:r w:rsidRPr="00D531D1">
              <w:rPr>
                <w:lang w:val="en-US"/>
              </w:rPr>
              <w:t>Package Exclusion Report</w:t>
            </w:r>
          </w:p>
        </w:tc>
        <w:tc>
          <w:tcPr>
            <w:tcW w:w="2000" w:type="dxa"/>
          </w:tcPr>
          <w:p w14:paraId="3174DAD5" w14:textId="77777777" w:rsidR="004A4A8F" w:rsidRPr="00D531D1" w:rsidRDefault="004A4A8F">
            <w:pPr>
              <w:rPr>
                <w:lang w:val="en-US"/>
              </w:rPr>
            </w:pPr>
            <w:r w:rsidRPr="00D531D1">
              <w:rPr>
                <w:lang w:val="en-US"/>
              </w:rPr>
              <w:t>[Package Exclusion Report]</w:t>
            </w:r>
          </w:p>
        </w:tc>
        <w:tc>
          <w:tcPr>
            <w:tcW w:w="4629" w:type="dxa"/>
          </w:tcPr>
          <w:p w14:paraId="6AFBEA7A" w14:textId="77777777" w:rsidR="004A4A8F" w:rsidRPr="00D531D1" w:rsidRDefault="004A4A8F">
            <w:pPr>
              <w:rPr>
                <w:lang w:val="en-US"/>
              </w:rPr>
            </w:pPr>
            <w:r w:rsidRPr="00D531D1">
              <w:rPr>
                <w:lang w:val="en-US"/>
              </w:rPr>
              <w:t xml:space="preserve">Lists items excluded during setup capture </w:t>
            </w:r>
          </w:p>
        </w:tc>
      </w:tr>
      <w:tr w:rsidR="00EB2E86" w:rsidRPr="00D531D1" w14:paraId="1E5485D5" w14:textId="77777777" w:rsidTr="00D531D1">
        <w:tc>
          <w:tcPr>
            <w:tcW w:w="1899" w:type="dxa"/>
          </w:tcPr>
          <w:p w14:paraId="2B33AE6E" w14:textId="77777777" w:rsidR="00EB2E86" w:rsidRPr="00D531D1" w:rsidRDefault="00EB2E86">
            <w:pPr>
              <w:rPr>
                <w:lang w:val="en-US"/>
              </w:rPr>
            </w:pPr>
            <w:proofErr w:type="spellStart"/>
            <w:r w:rsidRPr="00D531D1">
              <w:rPr>
                <w:lang w:val="en-US"/>
              </w:rPr>
              <w:t>Veritest</w:t>
            </w:r>
            <w:proofErr w:type="spellEnd"/>
            <w:r w:rsidRPr="00D531D1">
              <w:rPr>
                <w:lang w:val="en-US"/>
              </w:rPr>
              <w:t xml:space="preserve"> Rational Analyzer</w:t>
            </w:r>
          </w:p>
        </w:tc>
        <w:tc>
          <w:tcPr>
            <w:tcW w:w="2000" w:type="dxa"/>
          </w:tcPr>
          <w:p w14:paraId="78B78D38" w14:textId="77777777" w:rsidR="00EB2E86" w:rsidRPr="00D531D1" w:rsidRDefault="001611C5">
            <w:pPr>
              <w:rPr>
                <w:lang w:val="en-US"/>
              </w:rPr>
            </w:pPr>
            <w:r w:rsidRPr="00D531D1">
              <w:rPr>
                <w:lang w:val="en-US"/>
              </w:rPr>
              <w:t>[Logo Certification]</w:t>
            </w:r>
          </w:p>
        </w:tc>
        <w:tc>
          <w:tcPr>
            <w:tcW w:w="4629" w:type="dxa"/>
          </w:tcPr>
          <w:p w14:paraId="34B1A6B0" w14:textId="77777777" w:rsidR="00EB2E86" w:rsidRPr="00D531D1" w:rsidRDefault="00EB2E86">
            <w:pPr>
              <w:rPr>
                <w:lang w:val="en-US"/>
              </w:rPr>
            </w:pPr>
            <w:r w:rsidRPr="00D531D1">
              <w:rPr>
                <w:lang w:val="en-US"/>
              </w:rPr>
              <w:t>Application Specification Compliance Summary</w:t>
            </w:r>
          </w:p>
        </w:tc>
      </w:tr>
    </w:tbl>
    <w:p w14:paraId="2B9EF254" w14:textId="77777777" w:rsidR="00C62E9B" w:rsidRDefault="00C62E9B">
      <w:pPr>
        <w:ind w:left="720"/>
        <w:rPr>
          <w:lang w:val="en-US"/>
        </w:rPr>
      </w:pPr>
    </w:p>
    <w:sectPr w:rsidR="00C62E9B" w:rsidSect="003965F9">
      <w:headerReference w:type="default" r:id="rId11"/>
      <w:footerReference w:type="default" r:id="rId12"/>
      <w:headerReference w:type="first" r:id="rId13"/>
      <w:footerReference w:type="first" r:id="rId14"/>
      <w:pgSz w:w="11906" w:h="16838"/>
      <w:pgMar w:top="1440" w:right="1440" w:bottom="1440" w:left="1440" w:header="144"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Ori" w:date="2003-08-05T08:34:00Z" w:initials="Ori">
    <w:p w14:paraId="0BC351F7" w14:textId="77777777" w:rsidR="0029736C" w:rsidRDefault="0029736C">
      <w:pPr>
        <w:pStyle w:val="CommentText"/>
      </w:pPr>
      <w:r>
        <w:rPr>
          <w:rStyle w:val="CommentReference"/>
        </w:rPr>
        <w:annotationRef/>
      </w:r>
      <w:r>
        <w:t xml:space="preserve">Enter the release location of the package.  This is the location where an accepted version of the package can be found.  As with any information in this document, the location is valid only on the documents publish date.  See the database for the most recent information. </w:t>
      </w:r>
    </w:p>
  </w:comment>
  <w:comment w:id="1" w:author="Joonk" w:date="2005-12-14T01:33:00Z" w:initials="JO">
    <w:p w14:paraId="5F2C3537" w14:textId="77777777" w:rsidR="00DD088E" w:rsidRDefault="00DD088E">
      <w:pPr>
        <w:pStyle w:val="CommentText"/>
      </w:pPr>
      <w:r>
        <w:rPr>
          <w:rStyle w:val="CommentReference"/>
        </w:rPr>
        <w:annotationRef/>
      </w:r>
      <w:r>
        <w:t>Distribution scope (</w:t>
      </w:r>
      <w:proofErr w:type="spellStart"/>
      <w:r>
        <w:t>mPOWER</w:t>
      </w:r>
      <w:proofErr w:type="spellEnd"/>
      <w:r>
        <w:t>)</w:t>
      </w:r>
    </w:p>
  </w:comment>
  <w:comment w:id="2" w:author="Mike Ori" w:date="2005-12-08T11:36:00Z" w:initials="Ori">
    <w:p w14:paraId="3E025992" w14:textId="77777777" w:rsidR="00C86E73" w:rsidRPr="004836E2" w:rsidRDefault="00C86E73" w:rsidP="00C86E73">
      <w:pPr>
        <w:pStyle w:val="CommentText"/>
      </w:pPr>
      <w:r>
        <w:rPr>
          <w:rStyle w:val="CommentReference"/>
        </w:rPr>
        <w:annotationRef/>
      </w:r>
      <w:r w:rsidRPr="004836E2">
        <w:t>The version number should be formatted as [Edit Version</w:t>
      </w:r>
      <w:proofErr w:type="gramStart"/>
      <w:r w:rsidRPr="004836E2">
        <w:t>].[</w:t>
      </w:r>
      <w:proofErr w:type="gramEnd"/>
      <w:r w:rsidRPr="004836E2">
        <w:t>Revision].  Update the revision number alphabetically A-Z, AA-ZZ after each revision.  EX: 1.A, 1.B, etc.  Update the reason field to reflect the changes made and the reasons for the changes.</w:t>
      </w:r>
    </w:p>
  </w:comment>
  <w:comment w:id="3" w:author="Joonk" w:date="2005-12-14T02:12:00Z" w:initials="JO">
    <w:p w14:paraId="7B3300AA" w14:textId="77777777" w:rsidR="0029736C" w:rsidRDefault="0029736C">
      <w:pPr>
        <w:pStyle w:val="CommentText"/>
      </w:pPr>
      <w:r>
        <w:rPr>
          <w:rStyle w:val="CommentReference"/>
        </w:rPr>
        <w:annotationRef/>
      </w:r>
      <w:r w:rsidR="00C8327C">
        <w:rPr>
          <w:rFonts w:cs="Arial"/>
        </w:rPr>
        <w:t xml:space="preserve"> Specify </w:t>
      </w:r>
      <w:r>
        <w:rPr>
          <w:rFonts w:cs="Arial"/>
        </w:rPr>
        <w:t>Application o</w:t>
      </w:r>
      <w:r w:rsidR="00C8327C">
        <w:rPr>
          <w:rFonts w:cs="Arial"/>
        </w:rPr>
        <w:t>wner name or Subject matter expert name, function, department</w:t>
      </w:r>
    </w:p>
  </w:comment>
  <w:comment w:id="4" w:author="Joonk" w:date="2005-12-14T02:09:00Z" w:initials="JO">
    <w:p w14:paraId="6EAD76A9" w14:textId="77777777" w:rsidR="00C8327C" w:rsidRDefault="00C8327C">
      <w:pPr>
        <w:pStyle w:val="CommentText"/>
      </w:pPr>
      <w:r>
        <w:rPr>
          <w:rStyle w:val="CommentReference"/>
        </w:rPr>
        <w:annotationRef/>
      </w:r>
      <w:r>
        <w:t>Configured MSI with MST, Setup Capture, Wrap</w:t>
      </w:r>
    </w:p>
  </w:comment>
  <w:comment w:id="5" w:author="Joonk" w:date="2005-12-14T02:10:00Z" w:initials="JO">
    <w:p w14:paraId="0FAE29CF" w14:textId="77777777" w:rsidR="00C8327C" w:rsidRDefault="00C8327C" w:rsidP="00C8327C">
      <w:pPr>
        <w:pStyle w:val="CommentText"/>
        <w:rPr>
          <w:rFonts w:cs="Arial"/>
          <w:sz w:val="24"/>
          <w:szCs w:val="24"/>
        </w:rPr>
      </w:pPr>
      <w:r>
        <w:rPr>
          <w:rStyle w:val="CommentReference"/>
        </w:rPr>
        <w:annotationRef/>
      </w:r>
      <w:proofErr w:type="gramStart"/>
      <w:r>
        <w:rPr>
          <w:rFonts w:cs="Arial"/>
          <w:sz w:val="24"/>
          <w:szCs w:val="24"/>
        </w:rPr>
        <w:t>GPIMS:COTS</w:t>
      </w:r>
      <w:proofErr w:type="gramEnd"/>
      <w:r w:rsidRPr="00B5022A">
        <w:rPr>
          <w:rFonts w:cs="Arial"/>
          <w:sz w:val="24"/>
          <w:szCs w:val="24"/>
        </w:rPr>
        <w:t xml:space="preserve"> or Bespoke</w:t>
      </w:r>
      <w:r>
        <w:rPr>
          <w:rFonts w:cs="Arial"/>
          <w:sz w:val="24"/>
          <w:szCs w:val="24"/>
        </w:rPr>
        <w:t>;</w:t>
      </w:r>
    </w:p>
    <w:p w14:paraId="278699C8" w14:textId="77777777" w:rsidR="00C8327C" w:rsidRDefault="00C8327C" w:rsidP="00C8327C">
      <w:pPr>
        <w:pStyle w:val="CommentText"/>
      </w:pPr>
      <w:r>
        <w:rPr>
          <w:rFonts w:cs="Arial"/>
          <w:sz w:val="24"/>
          <w:szCs w:val="24"/>
        </w:rPr>
        <w:t xml:space="preserve"> </w:t>
      </w:r>
      <w:proofErr w:type="spellStart"/>
      <w:r>
        <w:rPr>
          <w:rFonts w:cs="Arial"/>
          <w:sz w:val="24"/>
          <w:szCs w:val="24"/>
        </w:rPr>
        <w:t>mPOWER</w:t>
      </w:r>
      <w:proofErr w:type="spellEnd"/>
      <w:r>
        <w:rPr>
          <w:rFonts w:cs="Arial"/>
          <w:sz w:val="24"/>
          <w:szCs w:val="24"/>
        </w:rPr>
        <w:t>: General or Special</w:t>
      </w:r>
    </w:p>
  </w:comment>
  <w:comment w:id="6" w:author="Joonk" w:date="2005-12-13T22:28:00Z" w:initials="JO">
    <w:p w14:paraId="71C64E3E" w14:textId="77777777" w:rsidR="00C8327C" w:rsidRDefault="00C8327C" w:rsidP="001E4155">
      <w:pPr>
        <w:pStyle w:val="CommentText"/>
      </w:pPr>
      <w:r>
        <w:rPr>
          <w:rStyle w:val="CommentReference"/>
        </w:rPr>
        <w:annotationRef/>
      </w:r>
      <w:r w:rsidRPr="00B5022A">
        <w:rPr>
          <w:rFonts w:cs="Arial"/>
          <w:sz w:val="24"/>
          <w:szCs w:val="24"/>
        </w:rPr>
        <w:t>App</w:t>
      </w:r>
      <w:r>
        <w:rPr>
          <w:rFonts w:cs="Arial"/>
          <w:sz w:val="24"/>
          <w:szCs w:val="24"/>
        </w:rPr>
        <w:t>lication</w:t>
      </w:r>
      <w:r w:rsidRPr="00B5022A">
        <w:rPr>
          <w:rFonts w:cs="Arial"/>
          <w:sz w:val="24"/>
          <w:szCs w:val="24"/>
        </w:rPr>
        <w:t>, engine, comp</w:t>
      </w:r>
      <w:r>
        <w:rPr>
          <w:rFonts w:cs="Arial"/>
          <w:sz w:val="24"/>
          <w:szCs w:val="24"/>
        </w:rPr>
        <w:t>onent</w:t>
      </w:r>
      <w:r w:rsidRPr="00B5022A">
        <w:rPr>
          <w:rFonts w:cs="Arial"/>
          <w:sz w:val="24"/>
          <w:szCs w:val="24"/>
        </w:rPr>
        <w:t>, shortcut, doc</w:t>
      </w:r>
      <w:r>
        <w:rPr>
          <w:rFonts w:cs="Arial"/>
          <w:sz w:val="24"/>
          <w:szCs w:val="24"/>
        </w:rPr>
        <w:t>ument</w:t>
      </w:r>
    </w:p>
  </w:comment>
  <w:comment w:id="7" w:author="Joonk" w:date="2005-12-13T22:28:00Z" w:initials="JO">
    <w:p w14:paraId="5FB49064" w14:textId="77777777" w:rsidR="00C8327C" w:rsidRDefault="00C8327C" w:rsidP="001E4155">
      <w:pPr>
        <w:pStyle w:val="CommentText"/>
      </w:pPr>
      <w:r>
        <w:rPr>
          <w:rStyle w:val="CommentReference"/>
        </w:rPr>
        <w:annotationRef/>
      </w:r>
      <w:r>
        <w:rPr>
          <w:rFonts w:cs="Arial"/>
          <w:sz w:val="24"/>
          <w:szCs w:val="24"/>
        </w:rPr>
        <w:t>LAN, WAN, VPN approved</w:t>
      </w:r>
    </w:p>
  </w:comment>
  <w:comment w:id="8" w:author="Joonk" w:date="2005-12-14T02:30:00Z" w:initials="JO">
    <w:p w14:paraId="2D142D83" w14:textId="77777777" w:rsidR="00C8327C" w:rsidRDefault="00C8327C" w:rsidP="001E4155">
      <w:pPr>
        <w:pStyle w:val="CommentText"/>
      </w:pPr>
      <w:r>
        <w:rPr>
          <w:rStyle w:val="CommentReference"/>
        </w:rPr>
        <w:annotationRef/>
      </w:r>
      <w:proofErr w:type="spellStart"/>
      <w:r>
        <w:t>mPOWER</w:t>
      </w:r>
      <w:proofErr w:type="spellEnd"/>
      <w:r>
        <w:t xml:space="preserve">: Specify classification of GOLD, SILVER, BRONZE or FAILED and the reason for </w:t>
      </w:r>
      <w:r w:rsidR="001611C5">
        <w:t xml:space="preserve">its </w:t>
      </w:r>
      <w:r>
        <w:t>classification</w:t>
      </w:r>
    </w:p>
  </w:comment>
  <w:comment w:id="9" w:author="Joonk" w:date="2006-06-21T22:56:00Z" w:initials="JO">
    <w:p w14:paraId="7A22C49E" w14:textId="77777777" w:rsidR="00C33923" w:rsidRDefault="00C33923">
      <w:pPr>
        <w:pStyle w:val="CommentText"/>
      </w:pPr>
      <w:r>
        <w:rPr>
          <w:rStyle w:val="CommentReference"/>
        </w:rPr>
        <w:annotationRef/>
      </w:r>
      <w:r>
        <w:rPr>
          <w:rFonts w:ascii="Helv" w:hAnsi="Helv" w:cs="Helv"/>
          <w:color w:val="000000"/>
          <w:lang w:val="en-US"/>
        </w:rPr>
        <w:t xml:space="preserve">To be used as a reference point in the upgrade table when there is a requirement for a new release (upgrade) of the same application package in future </w:t>
      </w:r>
      <w:proofErr w:type="gramStart"/>
      <w:r>
        <w:rPr>
          <w:rFonts w:ascii="Helv" w:hAnsi="Helv" w:cs="Helv"/>
          <w:color w:val="000000"/>
          <w:lang w:val="en-US"/>
        </w:rPr>
        <w:t>-  packaging</w:t>
      </w:r>
      <w:proofErr w:type="gramEnd"/>
      <w:r>
        <w:rPr>
          <w:rFonts w:ascii="Helv" w:hAnsi="Helv" w:cs="Helv"/>
          <w:color w:val="000000"/>
          <w:lang w:val="en-US"/>
        </w:rPr>
        <w:t xml:space="preserve"> rework</w:t>
      </w:r>
    </w:p>
  </w:comment>
  <w:comment w:id="10" w:author="Joonk" w:date="2005-12-08T12:01:00Z" w:initials="JO">
    <w:p w14:paraId="22DDCCEC" w14:textId="77777777" w:rsidR="00177BF5" w:rsidRDefault="00177BF5">
      <w:pPr>
        <w:pStyle w:val="CommentText"/>
      </w:pPr>
      <w:r>
        <w:rPr>
          <w:rStyle w:val="CommentReference"/>
        </w:rPr>
        <w:annotationRef/>
      </w:r>
      <w:r w:rsidRPr="005D586C">
        <w:t xml:space="preserve">Detail any pre-requisites and dependencies that are required </w:t>
      </w:r>
      <w:r>
        <w:t xml:space="preserve">either </w:t>
      </w:r>
      <w:r w:rsidRPr="005D586C">
        <w:t>prior to installation of the product</w:t>
      </w:r>
      <w:r>
        <w:t xml:space="preserve"> or for this product to function correctly</w:t>
      </w:r>
      <w:r w:rsidRPr="005D586C">
        <w:t xml:space="preserve">, </w:t>
      </w:r>
      <w:proofErr w:type="gramStart"/>
      <w:r w:rsidRPr="005D586C">
        <w:t>e.g.</w:t>
      </w:r>
      <w:proofErr w:type="gramEnd"/>
      <w:r w:rsidRPr="005D586C">
        <w:t xml:space="preserve"> VB Runtime Installed, Access 2000 required for a database, hardware, etc. Remove any statements below, which do not apply.</w:t>
      </w:r>
    </w:p>
  </w:comment>
  <w:comment w:id="11" w:author="Joonk" w:date="2005-12-14T02:28:00Z" w:initials="JO">
    <w:p w14:paraId="320B4663" w14:textId="77777777" w:rsidR="00E858AE" w:rsidRPr="00E858AE" w:rsidRDefault="00E858AE" w:rsidP="000D1844">
      <w:pPr>
        <w:pStyle w:val="BodyTextIndent2"/>
        <w:rPr>
          <w:lang w:val="en-US"/>
        </w:rPr>
      </w:pPr>
      <w:r>
        <w:rPr>
          <w:rStyle w:val="CommentReference"/>
        </w:rPr>
        <w:annotationRef/>
      </w:r>
      <w:r>
        <w:rPr>
          <w:lang w:val="en-US"/>
        </w:rPr>
        <w:t>This section lists security changes that will not be performed by the</w:t>
      </w:r>
      <w:r w:rsidR="001611C5">
        <w:rPr>
          <w:lang w:val="en-US"/>
        </w:rPr>
        <w:t xml:space="preserve"> original</w:t>
      </w:r>
      <w:r>
        <w:rPr>
          <w:lang w:val="en-US"/>
        </w:rPr>
        <w:t xml:space="preserve"> installation but that are required for package installation or program execution. Specify the security model or the </w:t>
      </w:r>
      <w:proofErr w:type="spellStart"/>
      <w:r>
        <w:rPr>
          <w:lang w:val="en-US"/>
        </w:rPr>
        <w:t>cacls</w:t>
      </w:r>
      <w:proofErr w:type="spellEnd"/>
      <w:r>
        <w:rPr>
          <w:lang w:val="en-US"/>
        </w:rPr>
        <w:t xml:space="preserve"> command used.</w:t>
      </w:r>
    </w:p>
  </w:comment>
  <w:comment w:id="12" w:author="mhughes28" w:date="2010-02-19T08:51:00Z" w:initials="m">
    <w:p w14:paraId="759816D5" w14:textId="77777777" w:rsidR="00511BF1" w:rsidRDefault="00511BF1">
      <w:pPr>
        <w:pStyle w:val="CommentText"/>
      </w:pPr>
      <w:r>
        <w:rPr>
          <w:rStyle w:val="CommentReference"/>
        </w:rPr>
        <w:annotationRef/>
      </w:r>
      <w:r>
        <w:t xml:space="preserve">List </w:t>
      </w:r>
      <w:proofErr w:type="gramStart"/>
      <w:r>
        <w:t>all of</w:t>
      </w:r>
      <w:proofErr w:type="gramEnd"/>
      <w:r>
        <w:t xml:space="preserve"> the upgrade codes add to the installation and the full UPNs of the packages to be removed. Also list UPN(s) of any uninstall done via custom actions.</w:t>
      </w:r>
    </w:p>
  </w:comment>
  <w:comment w:id="13" w:author="Joonk" w:date="2005-12-14T02:13:00Z" w:initials="JO">
    <w:p w14:paraId="66B0E588" w14:textId="77777777" w:rsidR="0049379D" w:rsidRDefault="0049379D" w:rsidP="0049379D">
      <w:pPr>
        <w:pStyle w:val="CommentText"/>
      </w:pPr>
      <w:r>
        <w:rPr>
          <w:rStyle w:val="CommentReference"/>
        </w:rPr>
        <w:annotationRef/>
      </w:r>
      <w:r>
        <w:t xml:space="preserve">List all items to the MSI that </w:t>
      </w:r>
      <w:r w:rsidR="00C8327C">
        <w:t>you have</w:t>
      </w:r>
      <w:r>
        <w:t xml:space="preserve"> customi</w:t>
      </w:r>
      <w:r w:rsidR="00196892">
        <w:t>s</w:t>
      </w:r>
      <w:r>
        <w:t>ed.  Please include as much detail as you can, as this information will help to maintain the MSI in the future.</w:t>
      </w:r>
    </w:p>
    <w:p w14:paraId="2B6291DC" w14:textId="77777777" w:rsidR="00196892" w:rsidRDefault="00196892" w:rsidP="0049379D">
      <w:pPr>
        <w:pStyle w:val="CommentText"/>
      </w:pPr>
      <w:r>
        <w:t>For example (but not exclusive)</w:t>
      </w:r>
    </w:p>
    <w:p w14:paraId="7F827DA2" w14:textId="77777777" w:rsidR="00196892" w:rsidRDefault="00C8327C" w:rsidP="0049379D">
      <w:pPr>
        <w:pStyle w:val="CommentText"/>
      </w:pPr>
      <w:r>
        <w:t xml:space="preserve">Scripting Methodology </w:t>
      </w:r>
      <w:proofErr w:type="spellStart"/>
      <w:r>
        <w:t>i.e</w:t>
      </w:r>
      <w:proofErr w:type="spellEnd"/>
      <w:r w:rsidR="000153CD">
        <w:t xml:space="preserve"> Wrapper, Vendor silent install; </w:t>
      </w:r>
      <w:r w:rsidRPr="0049379D">
        <w:rPr>
          <w:szCs w:val="22"/>
        </w:rPr>
        <w:t>ALL Custom Actions</w:t>
      </w:r>
      <w:r w:rsidR="000153CD">
        <w:rPr>
          <w:szCs w:val="22"/>
        </w:rPr>
        <w:t xml:space="preserve">; </w:t>
      </w:r>
      <w:r w:rsidRPr="0049379D">
        <w:rPr>
          <w:szCs w:val="22"/>
        </w:rPr>
        <w:t>Features Used</w:t>
      </w:r>
      <w:r w:rsidR="000153CD">
        <w:rPr>
          <w:szCs w:val="22"/>
        </w:rPr>
        <w:t xml:space="preserve">; </w:t>
      </w:r>
      <w:r w:rsidRPr="0049379D">
        <w:rPr>
          <w:sz w:val="22"/>
          <w:szCs w:val="22"/>
        </w:rPr>
        <w:t>Properties for tokenization for INI files</w:t>
      </w:r>
      <w:r w:rsidR="000153CD">
        <w:rPr>
          <w:sz w:val="22"/>
          <w:szCs w:val="22"/>
        </w:rPr>
        <w:t xml:space="preserve">; </w:t>
      </w:r>
      <w:r w:rsidRPr="0049379D">
        <w:rPr>
          <w:szCs w:val="22"/>
        </w:rPr>
        <w:t>INI Files left in Files Table</w:t>
      </w:r>
      <w:r w:rsidR="000153CD">
        <w:rPr>
          <w:szCs w:val="22"/>
        </w:rPr>
        <w:t xml:space="preserve">; </w:t>
      </w:r>
      <w:r w:rsidRPr="0049379D">
        <w:rPr>
          <w:szCs w:val="22"/>
        </w:rPr>
        <w:t>Any files added to the MSI after installation</w:t>
      </w:r>
      <w:r w:rsidR="000153CD">
        <w:rPr>
          <w:szCs w:val="22"/>
        </w:rPr>
        <w:t xml:space="preserve">; </w:t>
      </w:r>
      <w:r w:rsidRPr="0049379D">
        <w:rPr>
          <w:szCs w:val="22"/>
        </w:rPr>
        <w:t>Any files left on uninstallation</w:t>
      </w:r>
      <w:r w:rsidR="000153CD">
        <w:rPr>
          <w:szCs w:val="22"/>
        </w:rPr>
        <w:t>.</w:t>
      </w:r>
    </w:p>
  </w:comment>
  <w:comment w:id="16" w:author="Joonk" w:date="2005-12-13T11:57:00Z" w:initials="JO">
    <w:p w14:paraId="4C1AB273" w14:textId="77777777" w:rsidR="00E858AE" w:rsidRPr="00E858AE" w:rsidRDefault="00E858AE" w:rsidP="00E858AE">
      <w:pPr>
        <w:pStyle w:val="BodyTextIndent2"/>
        <w:ind w:left="360"/>
        <w:rPr>
          <w:lang w:val="en-US"/>
        </w:rPr>
      </w:pPr>
      <w:r>
        <w:rPr>
          <w:rStyle w:val="CommentReference"/>
        </w:rPr>
        <w:annotationRef/>
      </w:r>
      <w:r>
        <w:rPr>
          <w:lang w:val="en-US"/>
        </w:rPr>
        <w:t>This section outlines the package size and installation performance.</w:t>
      </w:r>
    </w:p>
  </w:comment>
  <w:comment w:id="17" w:author="Joonk" w:date="2005-12-14T02:00:00Z" w:initials="JO">
    <w:p w14:paraId="373CD6B2" w14:textId="77777777" w:rsidR="00196892" w:rsidRDefault="00196892">
      <w:pPr>
        <w:pStyle w:val="CommentText"/>
      </w:pPr>
      <w:r>
        <w:rPr>
          <w:rStyle w:val="CommentReference"/>
        </w:rPr>
        <w:annotationRef/>
      </w:r>
      <w:r>
        <w:t>Attach embed or refer (to) relevant installation instructions, provided by the customer or subject matter expert.</w:t>
      </w:r>
    </w:p>
  </w:comment>
  <w:comment w:id="18" w:author="Joonk" w:date="2006-01-11T21:11:00Z" w:initials="JO">
    <w:p w14:paraId="34053A3D" w14:textId="77777777" w:rsidR="00394F0C" w:rsidRDefault="00394F0C" w:rsidP="00394F0C">
      <w:pPr>
        <w:spacing w:after="120"/>
        <w:ind w:left="360"/>
        <w:rPr>
          <w:rFonts w:cs="Arial"/>
          <w:color w:val="000000"/>
        </w:rPr>
      </w:pPr>
      <w:r>
        <w:rPr>
          <w:rStyle w:val="CommentReference"/>
        </w:rPr>
        <w:annotationRef/>
      </w:r>
      <w:r>
        <w:t xml:space="preserve">For Example: </w:t>
      </w:r>
      <w:r>
        <w:rPr>
          <w:rFonts w:cs="Arial"/>
          <w:color w:val="000000"/>
        </w:rPr>
        <w:t>/</w:t>
      </w:r>
      <w:proofErr w:type="spellStart"/>
      <w:r>
        <w:rPr>
          <w:rFonts w:cs="Arial"/>
          <w:color w:val="000000"/>
        </w:rPr>
        <w:t>Lv</w:t>
      </w:r>
      <w:proofErr w:type="spellEnd"/>
      <w:r>
        <w:rPr>
          <w:rFonts w:cs="Arial"/>
          <w:color w:val="000000"/>
        </w:rPr>
        <w:t xml:space="preserve"> %WINDIR%\APPSLOGS\</w:t>
      </w:r>
      <w:r>
        <w:t>GBL-Eng-Winzip-8.1-GBL-R1.LOG</w:t>
      </w:r>
    </w:p>
    <w:p w14:paraId="47980C41" w14:textId="77777777" w:rsidR="00394F0C" w:rsidRDefault="00394F0C" w:rsidP="00394F0C">
      <w:pPr>
        <w:pStyle w:val="CommentText"/>
      </w:pPr>
    </w:p>
  </w:comment>
  <w:comment w:id="19" w:author="Mike Ori" w:date="2003-08-05T08:44:00Z" w:initials="Ori">
    <w:p w14:paraId="2F1AE824" w14:textId="77777777" w:rsidR="005D586C" w:rsidRPr="005D586C" w:rsidRDefault="005D586C">
      <w:pPr>
        <w:pStyle w:val="CommentText"/>
      </w:pPr>
      <w:r>
        <w:rPr>
          <w:rStyle w:val="CommentReference"/>
        </w:rPr>
        <w:annotationRef/>
      </w:r>
      <w:r w:rsidRPr="005D586C">
        <w:t>Detail simple tests that can be used by the installation engineer to ensure that the application has been installed correctly.</w:t>
      </w:r>
    </w:p>
  </w:comment>
  <w:comment w:id="20" w:author="Joonk" w:date="2006-01-11T23:48:00Z" w:initials="JO">
    <w:p w14:paraId="36486E57" w14:textId="77777777" w:rsidR="00AA5987" w:rsidRDefault="00AA5987">
      <w:pPr>
        <w:pStyle w:val="CommentText"/>
      </w:pPr>
      <w:r>
        <w:rPr>
          <w:rStyle w:val="CommentReference"/>
        </w:rPr>
        <w:annotationRef/>
      </w:r>
      <w:r w:rsidRPr="005D586C">
        <w:t>Known product issues, detailed reasons for failed or partial testing and any other issues and restrictions.</w:t>
      </w:r>
      <w:r>
        <w:t xml:space="preserve">  When in doubt, document the issue</w:t>
      </w:r>
    </w:p>
  </w:comment>
  <w:comment w:id="22" w:author="Joonk" w:date="2005-12-13T12:03:00Z" w:initials="JO">
    <w:p w14:paraId="13BDE177" w14:textId="77777777" w:rsidR="00E858AE" w:rsidRPr="00917F1F" w:rsidRDefault="00E858AE" w:rsidP="00E858AE">
      <w:pPr>
        <w:pStyle w:val="BodyTextIndent2"/>
        <w:ind w:left="360"/>
      </w:pPr>
      <w:r>
        <w:rPr>
          <w:rStyle w:val="CommentReference"/>
        </w:rPr>
        <w:annotationRef/>
      </w:r>
      <w:r w:rsidRPr="00917F1F">
        <w:t>This section outlines the data connection information for the application.</w:t>
      </w:r>
      <w:r>
        <w:t xml:space="preserve">  Applications generally fall into the following categories:  ODBC access, direct </w:t>
      </w:r>
      <w:proofErr w:type="gramStart"/>
      <w:r>
        <w:t>file based</w:t>
      </w:r>
      <w:proofErr w:type="gramEnd"/>
      <w:r>
        <w:t xml:space="preserve"> access, or non-ODBC middleware access.</w:t>
      </w:r>
    </w:p>
    <w:p w14:paraId="767F4E3F" w14:textId="77777777" w:rsidR="00E858AE" w:rsidRDefault="00E858AE">
      <w:pPr>
        <w:pStyle w:val="CommentText"/>
      </w:pPr>
    </w:p>
  </w:comment>
  <w:comment w:id="23" w:author="Mike Ori" w:date="2003-08-05T08:49:00Z" w:initials="Ori">
    <w:p w14:paraId="0CE9B3B0" w14:textId="77777777" w:rsidR="005614EF" w:rsidRPr="005614EF" w:rsidRDefault="005614EF">
      <w:pPr>
        <w:pStyle w:val="CommentText"/>
      </w:pPr>
      <w:r>
        <w:rPr>
          <w:rStyle w:val="CommentReference"/>
        </w:rPr>
        <w:annotationRef/>
      </w:r>
      <w:r w:rsidRPr="005614EF">
        <w:t>Extend the table as necessary to add information critical to the ODBC configuration.  Several examples have been placed into the table.  Remove them if they are not appropriate to the driver in use.  If more than one connection is required, duplicate the table.  If no connections are required, replace the table with “None required”</w:t>
      </w:r>
    </w:p>
  </w:comment>
  <w:comment w:id="24" w:author="Mike Ori" w:date="2003-08-05T08:53:00Z" w:initials="Ori">
    <w:p w14:paraId="7C9F1085" w14:textId="77777777" w:rsidR="005614EF" w:rsidRPr="005614EF" w:rsidRDefault="005614EF">
      <w:pPr>
        <w:pStyle w:val="CommentText"/>
      </w:pPr>
      <w:r>
        <w:rPr>
          <w:rStyle w:val="CommentReference"/>
        </w:rPr>
        <w:annotationRef/>
      </w:r>
      <w:r w:rsidRPr="005614EF">
        <w:t xml:space="preserve">Extend the table </w:t>
      </w:r>
      <w:r w:rsidR="00326187">
        <w:t>as necessary to add drives or UNC paths.  Use UNC as the driver letter if no drive is mapped.</w:t>
      </w:r>
    </w:p>
  </w:comment>
  <w:comment w:id="25" w:author="Mike Ori" w:date="2003-08-05T08:54:00Z" w:initials="Ori">
    <w:p w14:paraId="7D49B73F" w14:textId="77777777" w:rsidR="005614EF" w:rsidRPr="005614EF" w:rsidRDefault="005614EF">
      <w:pPr>
        <w:pStyle w:val="CommentText"/>
      </w:pPr>
      <w:r>
        <w:rPr>
          <w:rStyle w:val="CommentReference"/>
        </w:rPr>
        <w:annotationRef/>
      </w:r>
      <w:r w:rsidRPr="005614EF">
        <w:t xml:space="preserve">Use this section for </w:t>
      </w:r>
      <w:proofErr w:type="gramStart"/>
      <w:r w:rsidRPr="005614EF">
        <w:t>middleware based</w:t>
      </w:r>
      <w:proofErr w:type="gramEnd"/>
      <w:r w:rsidRPr="005614EF">
        <w:t xml:space="preserve"> apps.  Document the critical information required of the client (e.g.  Oracle TNS settings).  Extend/modify the table as appropriate.</w:t>
      </w:r>
    </w:p>
  </w:comment>
  <w:comment w:id="33" w:author="Joonk" w:date="2005-12-14T02:28:00Z" w:initials="JO">
    <w:p w14:paraId="1007F2B0" w14:textId="77777777" w:rsidR="00EF12B7" w:rsidRDefault="00EF12B7" w:rsidP="00EF12B7">
      <w:pPr>
        <w:pStyle w:val="NormalIndent"/>
        <w:ind w:left="0"/>
      </w:pPr>
      <w:r>
        <w:rPr>
          <w:rStyle w:val="CommentReference"/>
        </w:rPr>
        <w:annotationRef/>
      </w:r>
      <w:r>
        <w:rPr>
          <w:lang w:val="en-US"/>
        </w:rPr>
        <w:t>The following analysis aids may be helpful when troubleshooting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C351F7" w15:done="0"/>
  <w15:commentEx w15:paraId="5F2C3537" w15:done="0"/>
  <w15:commentEx w15:paraId="3E025992" w15:done="0"/>
  <w15:commentEx w15:paraId="7B3300AA" w15:done="0"/>
  <w15:commentEx w15:paraId="6EAD76A9" w15:done="0"/>
  <w15:commentEx w15:paraId="278699C8" w15:done="0"/>
  <w15:commentEx w15:paraId="71C64E3E" w15:done="0"/>
  <w15:commentEx w15:paraId="5FB49064" w15:done="0"/>
  <w15:commentEx w15:paraId="2D142D83" w15:done="0"/>
  <w15:commentEx w15:paraId="7A22C49E" w15:done="0"/>
  <w15:commentEx w15:paraId="22DDCCEC" w15:done="0"/>
  <w15:commentEx w15:paraId="320B4663" w15:done="0"/>
  <w15:commentEx w15:paraId="759816D5" w15:done="0"/>
  <w15:commentEx w15:paraId="7F827DA2" w15:done="0"/>
  <w15:commentEx w15:paraId="4C1AB273" w15:done="0"/>
  <w15:commentEx w15:paraId="373CD6B2" w15:done="0"/>
  <w15:commentEx w15:paraId="47980C41" w15:done="0"/>
  <w15:commentEx w15:paraId="2F1AE824" w15:done="0"/>
  <w15:commentEx w15:paraId="36486E57" w15:done="0"/>
  <w15:commentEx w15:paraId="767F4E3F" w15:done="0"/>
  <w15:commentEx w15:paraId="0CE9B3B0" w15:done="0"/>
  <w15:commentEx w15:paraId="7C9F1085" w15:done="0"/>
  <w15:commentEx w15:paraId="7D49B73F" w15:done="0"/>
  <w15:commentEx w15:paraId="1007F2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351F7" w16cid:durableId="02D9EA05"/>
  <w16cid:commentId w16cid:paraId="5F2C3537" w16cid:durableId="0749F4AB"/>
  <w16cid:commentId w16cid:paraId="3E025992" w16cid:durableId="07429936"/>
  <w16cid:commentId w16cid:paraId="7B3300AA" w16cid:durableId="07429C5C"/>
  <w16cid:commentId w16cid:paraId="6EAD76A9" w16cid:durableId="0749FD52"/>
  <w16cid:commentId w16cid:paraId="278699C8" w16cid:durableId="0749C9A8"/>
  <w16cid:commentId w16cid:paraId="71C64E3E" w16cid:durableId="0749C9A7"/>
  <w16cid:commentId w16cid:paraId="5FB49064" w16cid:durableId="0749C9A6"/>
  <w16cid:commentId w16cid:paraId="2D142D83" w16cid:durableId="0749C9A5"/>
  <w16cid:commentId w16cid:paraId="7A22C49E" w16cid:durableId="08444CE9"/>
  <w16cid:commentId w16cid:paraId="22DDCCEC" w16cid:durableId="07429EC0"/>
  <w16cid:commentId w16cid:paraId="320B4663" w16cid:durableId="074934CE"/>
  <w16cid:commentId w16cid:paraId="759816D5" w16cid:durableId="0F28CE55"/>
  <w16cid:commentId w16cid:paraId="7F827DA2" w16cid:durableId="07493A09"/>
  <w16cid:commentId w16cid:paraId="4C1AB273" w16cid:durableId="0749359C"/>
  <w16cid:commentId w16cid:paraId="373CD6B2" w16cid:durableId="0749FB2E"/>
  <w16cid:commentId w16cid:paraId="47980C41" w16cid:durableId="076E0AA8"/>
  <w16cid:commentId w16cid:paraId="2F1AE824" w16cid:durableId="02D9ECF0"/>
  <w16cid:commentId w16cid:paraId="36486E57" w16cid:durableId="077017C4"/>
  <w16cid:commentId w16cid:paraId="767F4E3F" w16cid:durableId="0749371F"/>
  <w16cid:commentId w16cid:paraId="0CE9B3B0" w16cid:durableId="02D9EDFD"/>
  <w16cid:commentId w16cid:paraId="7C9F1085" w16cid:durableId="02D9EED4"/>
  <w16cid:commentId w16cid:paraId="7D49B73F" w16cid:durableId="02D9EF35"/>
  <w16cid:commentId w16cid:paraId="1007F2B0" w16cid:durableId="07493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50AD" w14:textId="77777777" w:rsidR="00C62693" w:rsidRDefault="00C62693" w:rsidP="00E2583F">
      <w:pPr>
        <w:pStyle w:val="TOC8"/>
      </w:pPr>
      <w:r>
        <w:separator/>
      </w:r>
    </w:p>
  </w:endnote>
  <w:endnote w:type="continuationSeparator" w:id="0">
    <w:p w14:paraId="7DCD10B7" w14:textId="77777777" w:rsidR="00C62693" w:rsidRDefault="00C62693" w:rsidP="00E2583F">
      <w:pPr>
        <w:pStyle w:val="TOC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45 Light">
    <w:altName w:val="Century Gothic"/>
    <w:charset w:val="00"/>
    <w:family w:val="swiss"/>
    <w:pitch w:val="variable"/>
    <w:sig w:usb0="80000027" w:usb1="00000000" w:usb2="00000000" w:usb3="00000000" w:csb0="00000001" w:csb1="00000000"/>
  </w:font>
  <w:font w:name="Frutiger 55 Roman">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A01C" w14:textId="77777777" w:rsidR="00C62E9B" w:rsidRDefault="00C62E9B">
    <w:pPr>
      <w:tabs>
        <w:tab w:val="center" w:pos="4320"/>
        <w:tab w:val="right" w:pos="8647"/>
      </w:tabs>
      <w:ind w:right="-1"/>
      <w:rPr>
        <w:sz w:val="18"/>
      </w:rPr>
    </w:pPr>
    <w:r>
      <w:rPr>
        <w:b/>
        <w:smallCaps/>
        <w:sz w:val="18"/>
      </w:rPr>
      <w:tab/>
    </w:r>
    <w:r w:rsidR="001409D0">
      <w:rPr>
        <w:b/>
        <w:smallCaps/>
        <w:sz w:val="18"/>
      </w:rPr>
      <w:t>DXC</w:t>
    </w:r>
    <w:r>
      <w:rPr>
        <w:b/>
        <w:smallCaps/>
        <w:sz w:val="18"/>
      </w:rPr>
      <w:t xml:space="preserve"> Proprietary</w:t>
    </w:r>
    <w:r>
      <w:rPr>
        <w:b/>
        <w:smallCaps/>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B85EAE">
      <w:rPr>
        <w:rStyle w:val="PageNumber"/>
        <w:noProof/>
        <w:sz w:val="18"/>
      </w:rPr>
      <w:t>8</w:t>
    </w:r>
    <w:r>
      <w:rPr>
        <w:rStyle w:val="PageNumber"/>
        <w:sz w:val="18"/>
      </w:rPr>
      <w:fldChar w:fldCharType="end"/>
    </w:r>
    <w:r>
      <w:rPr>
        <w:b/>
        <w:smallCaps/>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B85EAE">
      <w:rPr>
        <w:rStyle w:val="PageNumber"/>
        <w:noProof/>
        <w:sz w:val="18"/>
      </w:rPr>
      <w:t>10</w:t>
    </w:r>
    <w:r>
      <w:rPr>
        <w:rStyle w:val="PageNumber"/>
        <w:sz w:val="18"/>
      </w:rPr>
      <w:fldChar w:fldCharType="end"/>
    </w:r>
  </w:p>
  <w:p w14:paraId="64901322" w14:textId="77777777" w:rsidR="00C62E9B" w:rsidRDefault="001409D0">
    <w:pPr>
      <w:pStyle w:val="Footer"/>
      <w:rPr>
        <w:sz w:val="16"/>
      </w:rPr>
    </w:pPr>
    <w:r>
      <w:rPr>
        <w:snapToGrid w:val="0"/>
        <w:sz w:val="16"/>
      </w:rPr>
      <w:t>Copyright © 2017</w:t>
    </w:r>
    <w:r w:rsidR="00C62E9B">
      <w:rPr>
        <w:snapToGrid w:val="0"/>
        <w:sz w:val="16"/>
      </w:rPr>
      <w:t xml:space="preserve"> </w:t>
    </w:r>
    <w:proofErr w:type="spellStart"/>
    <w:r>
      <w:rPr>
        <w:snapToGrid w:val="0"/>
        <w:sz w:val="16"/>
      </w:rPr>
      <w:t>DXC.technology</w:t>
    </w:r>
    <w:proofErr w:type="spellEnd"/>
    <w:r>
      <w:rPr>
        <w:snapToGrid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9169" w14:textId="77777777" w:rsidR="00BC3F1F" w:rsidRPr="00BC3F1F" w:rsidRDefault="00BC3F1F">
    <w:pPr>
      <w:pStyle w:val="Footer"/>
      <w:rPr>
        <w:smallCaps/>
        <w:sz w:val="18"/>
      </w:rPr>
    </w:pPr>
    <w:r w:rsidRPr="00BC3F1F">
      <w:rPr>
        <w:smallCaps/>
        <w:sz w:val="18"/>
      </w:rPr>
      <w:t>DXC Proprietary</w:t>
    </w:r>
  </w:p>
  <w:p w14:paraId="3B8A33EC" w14:textId="77777777" w:rsidR="00C62E9B" w:rsidRDefault="00BC3F1F">
    <w:pPr>
      <w:pStyle w:val="Footer"/>
    </w:pPr>
    <w:r>
      <w:rPr>
        <w:snapToGrid w:val="0"/>
        <w:sz w:val="16"/>
      </w:rPr>
      <w:t xml:space="preserve">Copyright © 2017 </w:t>
    </w:r>
    <w:proofErr w:type="spellStart"/>
    <w:r>
      <w:rPr>
        <w:snapToGrid w:val="0"/>
        <w:sz w:val="16"/>
      </w:rPr>
      <w:t>DXC.technology</w:t>
    </w:r>
    <w:proofErr w:type="spellEnd"/>
    <w:r w:rsidR="001409D0">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07E9" w14:textId="77777777" w:rsidR="00C62693" w:rsidRDefault="00C62693" w:rsidP="00E2583F">
      <w:pPr>
        <w:pStyle w:val="TOC8"/>
      </w:pPr>
      <w:r>
        <w:separator/>
      </w:r>
    </w:p>
  </w:footnote>
  <w:footnote w:type="continuationSeparator" w:id="0">
    <w:p w14:paraId="02861375" w14:textId="77777777" w:rsidR="00C62693" w:rsidRDefault="00C62693" w:rsidP="00E2583F">
      <w:pPr>
        <w:pStyle w:val="TOC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5A4A" w14:textId="77EEEF60" w:rsidR="00C62E9B" w:rsidRDefault="00C62E9B">
    <w:pPr>
      <w:tabs>
        <w:tab w:val="right" w:pos="8647"/>
      </w:tabs>
      <w:rPr>
        <w:b/>
        <w:sz w:val="20"/>
      </w:rPr>
    </w:pPr>
    <w:r>
      <w:rPr>
        <w:b/>
      </w:rPr>
      <w:tab/>
    </w:r>
    <w:r w:rsidR="0045515C">
      <w:rPr>
        <w:b/>
      </w:rPr>
      <w:t>{UPN}</w:t>
    </w:r>
    <w:r w:rsidR="001B3D3F">
      <w:rPr>
        <w:b/>
      </w:rPr>
      <w:t>_</w:t>
    </w:r>
    <w:r>
      <w:rPr>
        <w:b/>
        <w:sz w:val="20"/>
      </w:rPr>
      <w:fldChar w:fldCharType="begin"/>
    </w:r>
    <w:r>
      <w:rPr>
        <w:b/>
        <w:sz w:val="20"/>
      </w:rPr>
      <w:instrText xml:space="preserve"> FILENAME </w:instrText>
    </w:r>
    <w:r>
      <w:rPr>
        <w:b/>
        <w:sz w:val="20"/>
      </w:rPr>
      <w:fldChar w:fldCharType="separate"/>
    </w:r>
    <w:r w:rsidR="00AB74C2">
      <w:rPr>
        <w:b/>
        <w:noProof/>
        <w:sz w:val="20"/>
      </w:rPr>
      <w:t>Global Application Packaging Report Template 1</w:t>
    </w:r>
    <w:r w:rsidR="001409D0">
      <w:rPr>
        <w:b/>
        <w:noProof/>
        <w:sz w:val="20"/>
      </w:rPr>
      <w:t>.3.1</w:t>
    </w:r>
    <w:r w:rsidR="00AB74C2">
      <w:rPr>
        <w:b/>
        <w:noProof/>
        <w:sz w:val="20"/>
      </w:rPr>
      <w:t>.doc</w:t>
    </w:r>
    <w:r>
      <w:rPr>
        <w:b/>
        <w:sz w:val="20"/>
      </w:rPr>
      <w:fldChar w:fldCharType="end"/>
    </w:r>
  </w:p>
  <w:p w14:paraId="4DBF84C0" w14:textId="1D4C9D2A" w:rsidR="00C62E9B" w:rsidRDefault="006959B8" w:rsidP="00BC3F1F">
    <w:pPr>
      <w:tabs>
        <w:tab w:val="left" w:pos="2430"/>
        <w:tab w:val="left" w:pos="6690"/>
      </w:tabs>
      <w:ind w:left="-993"/>
      <w:rPr>
        <w:sz w:val="20"/>
      </w:rPr>
    </w:pPr>
    <w:r w:rsidRPr="001409D0">
      <w:rPr>
        <w:noProof/>
        <w:lang w:val="en-US"/>
      </w:rPr>
      <w:drawing>
        <wp:inline distT="0" distB="0" distL="0" distR="0" wp14:anchorId="3AAABD92" wp14:editId="7A7CB585">
          <wp:extent cx="558800" cy="438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438150"/>
                  </a:xfrm>
                  <a:prstGeom prst="rect">
                    <a:avLst/>
                  </a:prstGeom>
                  <a:noFill/>
                  <a:ln>
                    <a:noFill/>
                  </a:ln>
                </pic:spPr>
              </pic:pic>
            </a:graphicData>
          </a:graphic>
        </wp:inline>
      </w:drawing>
    </w:r>
    <w:r w:rsidR="00BC3F1F">
      <w:rPr>
        <w:noProof/>
        <w:lang w:val="en-US"/>
      </w:rPr>
      <w:tab/>
    </w:r>
    <w:r w:rsidR="00BC3F1F">
      <w:rPr>
        <w:noProof/>
        <w:lang w:val="en-US"/>
      </w:rPr>
      <w:tab/>
    </w:r>
  </w:p>
  <w:p w14:paraId="4754989C" w14:textId="77777777" w:rsidR="00C62E9B" w:rsidRDefault="00C62E9B">
    <w:pPr>
      <w:pBdr>
        <w:top w:val="single" w:sz="24" w:space="1" w:color="000080"/>
      </w:pBdr>
      <w:ind w:left="142"/>
      <w:jc w:val="right"/>
      <w:rPr>
        <w:b/>
        <w:color w:val="000000"/>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FE88" w14:textId="77777777" w:rsidR="003965F9" w:rsidRDefault="003965F9" w:rsidP="003965F9">
    <w:pPr>
      <w:tabs>
        <w:tab w:val="right" w:pos="8647"/>
      </w:tabs>
      <w:rPr>
        <w:b/>
        <w:sz w:val="20"/>
      </w:rPr>
    </w:pPr>
    <w:r>
      <w:rPr>
        <w:b/>
      </w:rPr>
      <w:tab/>
    </w:r>
  </w:p>
  <w:p w14:paraId="12E16C58" w14:textId="239F0DE0" w:rsidR="003965F9" w:rsidRDefault="006959B8" w:rsidP="003965F9">
    <w:pPr>
      <w:tabs>
        <w:tab w:val="left" w:pos="2430"/>
        <w:tab w:val="left" w:pos="4665"/>
        <w:tab w:val="left" w:pos="6690"/>
      </w:tabs>
      <w:ind w:left="-993"/>
      <w:rPr>
        <w:sz w:val="20"/>
      </w:rPr>
    </w:pPr>
    <w:r w:rsidRPr="003965F9">
      <w:rPr>
        <w:noProof/>
        <w:lang w:val="en-US"/>
      </w:rPr>
      <w:drawing>
        <wp:inline distT="0" distB="0" distL="0" distR="0" wp14:anchorId="308D600E" wp14:editId="5F7EEEE1">
          <wp:extent cx="1854200" cy="41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412750"/>
                  </a:xfrm>
                  <a:prstGeom prst="rect">
                    <a:avLst/>
                  </a:prstGeom>
                  <a:noFill/>
                  <a:ln>
                    <a:noFill/>
                  </a:ln>
                </pic:spPr>
              </pic:pic>
            </a:graphicData>
          </a:graphic>
        </wp:inline>
      </w:drawing>
    </w:r>
    <w:r w:rsidR="003965F9">
      <w:rPr>
        <w:noProof/>
        <w:lang w:val="en-US"/>
      </w:rPr>
      <w:tab/>
    </w:r>
    <w:r w:rsidR="003965F9">
      <w:rPr>
        <w:noProof/>
        <w:lang w:val="en-US"/>
      </w:rPr>
      <w:tab/>
    </w:r>
    <w:r w:rsidR="003965F9">
      <w:rPr>
        <w:noProof/>
        <w:lang w:val="en-US"/>
      </w:rPr>
      <w:tab/>
    </w:r>
  </w:p>
  <w:p w14:paraId="6D0623A3" w14:textId="77777777" w:rsidR="00BC3F1F" w:rsidRPr="00BC3F1F" w:rsidRDefault="00BC3F1F" w:rsidP="00BC3F1F">
    <w:pPr>
      <w:pStyle w:val="Header"/>
      <w:tabs>
        <w:tab w:val="clear" w:pos="4153"/>
        <w:tab w:val="clear" w:pos="8306"/>
        <w:tab w:val="center" w:pos="4513"/>
      </w:tabs>
      <w:rPr>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7AA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3C5B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26E0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BE8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6EBE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26CD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E94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C8F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D9EA8D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1212C20E"/>
    <w:lvl w:ilvl="0">
      <w:start w:val="1"/>
      <w:numFmt w:val="decimal"/>
      <w:pStyle w:val="Heading1"/>
      <w:lvlText w:val="%1."/>
      <w:lvlJc w:val="left"/>
      <w:pPr>
        <w:tabs>
          <w:tab w:val="num" w:pos="737"/>
        </w:tabs>
        <w:ind w:left="737" w:hanging="737"/>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numFmt w:val="none"/>
      <w:lvlText w:val=""/>
      <w:lvlJc w:val="left"/>
      <w:pPr>
        <w:tabs>
          <w:tab w:val="num" w:pos="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15:restartNumberingAfterBreak="0">
    <w:nsid w:val="058C02FD"/>
    <w:multiLevelType w:val="hybridMultilevel"/>
    <w:tmpl w:val="45D8C350"/>
    <w:lvl w:ilvl="0" w:tplc="C8B69374">
      <w:start w:val="1"/>
      <w:numFmt w:val="bullet"/>
      <w:pStyle w:val="BulletList"/>
      <w:lvlText w:val=""/>
      <w:lvlJc w:val="left"/>
      <w:pPr>
        <w:tabs>
          <w:tab w:val="num" w:pos="1137"/>
        </w:tabs>
        <w:ind w:left="1060" w:hanging="283"/>
      </w:pPr>
      <w:rPr>
        <w:rFonts w:ascii="Symbol" w:hAnsi="Symbol" w:hint="default"/>
      </w:rPr>
    </w:lvl>
    <w:lvl w:ilvl="1" w:tplc="49F25BEA" w:tentative="1">
      <w:start w:val="1"/>
      <w:numFmt w:val="bullet"/>
      <w:lvlText w:val="o"/>
      <w:lvlJc w:val="left"/>
      <w:pPr>
        <w:tabs>
          <w:tab w:val="num" w:pos="2160"/>
        </w:tabs>
        <w:ind w:left="2160" w:hanging="360"/>
      </w:pPr>
      <w:rPr>
        <w:rFonts w:ascii="Courier New" w:hAnsi="Courier New" w:hint="default"/>
      </w:rPr>
    </w:lvl>
    <w:lvl w:ilvl="2" w:tplc="B0B0FA40" w:tentative="1">
      <w:start w:val="1"/>
      <w:numFmt w:val="bullet"/>
      <w:lvlText w:val=""/>
      <w:lvlJc w:val="left"/>
      <w:pPr>
        <w:tabs>
          <w:tab w:val="num" w:pos="2880"/>
        </w:tabs>
        <w:ind w:left="2880" w:hanging="360"/>
      </w:pPr>
      <w:rPr>
        <w:rFonts w:ascii="Wingdings" w:hAnsi="Wingdings" w:hint="default"/>
      </w:rPr>
    </w:lvl>
    <w:lvl w:ilvl="3" w:tplc="FA2AE450" w:tentative="1">
      <w:start w:val="1"/>
      <w:numFmt w:val="bullet"/>
      <w:lvlText w:val=""/>
      <w:lvlJc w:val="left"/>
      <w:pPr>
        <w:tabs>
          <w:tab w:val="num" w:pos="3600"/>
        </w:tabs>
        <w:ind w:left="3600" w:hanging="360"/>
      </w:pPr>
      <w:rPr>
        <w:rFonts w:ascii="Symbol" w:hAnsi="Symbol" w:hint="default"/>
      </w:rPr>
    </w:lvl>
    <w:lvl w:ilvl="4" w:tplc="7ADA77D8" w:tentative="1">
      <w:start w:val="1"/>
      <w:numFmt w:val="bullet"/>
      <w:lvlText w:val="o"/>
      <w:lvlJc w:val="left"/>
      <w:pPr>
        <w:tabs>
          <w:tab w:val="num" w:pos="4320"/>
        </w:tabs>
        <w:ind w:left="4320" w:hanging="360"/>
      </w:pPr>
      <w:rPr>
        <w:rFonts w:ascii="Courier New" w:hAnsi="Courier New" w:hint="default"/>
      </w:rPr>
    </w:lvl>
    <w:lvl w:ilvl="5" w:tplc="1EC610C6" w:tentative="1">
      <w:start w:val="1"/>
      <w:numFmt w:val="bullet"/>
      <w:lvlText w:val=""/>
      <w:lvlJc w:val="left"/>
      <w:pPr>
        <w:tabs>
          <w:tab w:val="num" w:pos="5040"/>
        </w:tabs>
        <w:ind w:left="5040" w:hanging="360"/>
      </w:pPr>
      <w:rPr>
        <w:rFonts w:ascii="Wingdings" w:hAnsi="Wingdings" w:hint="default"/>
      </w:rPr>
    </w:lvl>
    <w:lvl w:ilvl="6" w:tplc="D562D2B6" w:tentative="1">
      <w:start w:val="1"/>
      <w:numFmt w:val="bullet"/>
      <w:lvlText w:val=""/>
      <w:lvlJc w:val="left"/>
      <w:pPr>
        <w:tabs>
          <w:tab w:val="num" w:pos="5760"/>
        </w:tabs>
        <w:ind w:left="5760" w:hanging="360"/>
      </w:pPr>
      <w:rPr>
        <w:rFonts w:ascii="Symbol" w:hAnsi="Symbol" w:hint="default"/>
      </w:rPr>
    </w:lvl>
    <w:lvl w:ilvl="7" w:tplc="495CB29A" w:tentative="1">
      <w:start w:val="1"/>
      <w:numFmt w:val="bullet"/>
      <w:lvlText w:val="o"/>
      <w:lvlJc w:val="left"/>
      <w:pPr>
        <w:tabs>
          <w:tab w:val="num" w:pos="6480"/>
        </w:tabs>
        <w:ind w:left="6480" w:hanging="360"/>
      </w:pPr>
      <w:rPr>
        <w:rFonts w:ascii="Courier New" w:hAnsi="Courier New" w:hint="default"/>
      </w:rPr>
    </w:lvl>
    <w:lvl w:ilvl="8" w:tplc="4BCC5182"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0A174D"/>
    <w:multiLevelType w:val="hybridMultilevel"/>
    <w:tmpl w:val="333C04A0"/>
    <w:lvl w:ilvl="0" w:tplc="058056D0">
      <w:start w:val="1"/>
      <w:numFmt w:val="decimal"/>
      <w:lvlText w:val="%1."/>
      <w:lvlJc w:val="left"/>
      <w:pPr>
        <w:tabs>
          <w:tab w:val="num" w:pos="720"/>
        </w:tabs>
        <w:ind w:left="720" w:hanging="607"/>
      </w:pPr>
      <w:rPr>
        <w:rFonts w:hint="default"/>
      </w:rPr>
    </w:lvl>
    <w:lvl w:ilvl="1" w:tplc="029ED1B8" w:tentative="1">
      <w:start w:val="1"/>
      <w:numFmt w:val="lowerLetter"/>
      <w:lvlText w:val="%2."/>
      <w:lvlJc w:val="left"/>
      <w:pPr>
        <w:tabs>
          <w:tab w:val="num" w:pos="1440"/>
        </w:tabs>
        <w:ind w:left="1440" w:hanging="360"/>
      </w:pPr>
    </w:lvl>
    <w:lvl w:ilvl="2" w:tplc="11B838BC" w:tentative="1">
      <w:start w:val="1"/>
      <w:numFmt w:val="lowerRoman"/>
      <w:lvlText w:val="%3."/>
      <w:lvlJc w:val="right"/>
      <w:pPr>
        <w:tabs>
          <w:tab w:val="num" w:pos="2160"/>
        </w:tabs>
        <w:ind w:left="2160" w:hanging="180"/>
      </w:pPr>
    </w:lvl>
    <w:lvl w:ilvl="3" w:tplc="FE882DC4" w:tentative="1">
      <w:start w:val="1"/>
      <w:numFmt w:val="decimal"/>
      <w:lvlText w:val="%4."/>
      <w:lvlJc w:val="left"/>
      <w:pPr>
        <w:tabs>
          <w:tab w:val="num" w:pos="2880"/>
        </w:tabs>
        <w:ind w:left="2880" w:hanging="360"/>
      </w:pPr>
    </w:lvl>
    <w:lvl w:ilvl="4" w:tplc="16C0377C" w:tentative="1">
      <w:start w:val="1"/>
      <w:numFmt w:val="lowerLetter"/>
      <w:lvlText w:val="%5."/>
      <w:lvlJc w:val="left"/>
      <w:pPr>
        <w:tabs>
          <w:tab w:val="num" w:pos="3600"/>
        </w:tabs>
        <w:ind w:left="3600" w:hanging="360"/>
      </w:pPr>
    </w:lvl>
    <w:lvl w:ilvl="5" w:tplc="EC6474B6" w:tentative="1">
      <w:start w:val="1"/>
      <w:numFmt w:val="lowerRoman"/>
      <w:lvlText w:val="%6."/>
      <w:lvlJc w:val="right"/>
      <w:pPr>
        <w:tabs>
          <w:tab w:val="num" w:pos="4320"/>
        </w:tabs>
        <w:ind w:left="4320" w:hanging="180"/>
      </w:pPr>
    </w:lvl>
    <w:lvl w:ilvl="6" w:tplc="076657A0" w:tentative="1">
      <w:start w:val="1"/>
      <w:numFmt w:val="decimal"/>
      <w:lvlText w:val="%7."/>
      <w:lvlJc w:val="left"/>
      <w:pPr>
        <w:tabs>
          <w:tab w:val="num" w:pos="5040"/>
        </w:tabs>
        <w:ind w:left="5040" w:hanging="360"/>
      </w:pPr>
    </w:lvl>
    <w:lvl w:ilvl="7" w:tplc="FD16C30E" w:tentative="1">
      <w:start w:val="1"/>
      <w:numFmt w:val="lowerLetter"/>
      <w:lvlText w:val="%8."/>
      <w:lvlJc w:val="left"/>
      <w:pPr>
        <w:tabs>
          <w:tab w:val="num" w:pos="5760"/>
        </w:tabs>
        <w:ind w:left="5760" w:hanging="360"/>
      </w:pPr>
    </w:lvl>
    <w:lvl w:ilvl="8" w:tplc="7930B3F2" w:tentative="1">
      <w:start w:val="1"/>
      <w:numFmt w:val="lowerRoman"/>
      <w:lvlText w:val="%9."/>
      <w:lvlJc w:val="right"/>
      <w:pPr>
        <w:tabs>
          <w:tab w:val="num" w:pos="6480"/>
        </w:tabs>
        <w:ind w:left="6480" w:hanging="180"/>
      </w:pPr>
    </w:lvl>
  </w:abstractNum>
  <w:abstractNum w:abstractNumId="12" w15:restartNumberingAfterBreak="0">
    <w:nsid w:val="32406D18"/>
    <w:multiLevelType w:val="hybridMultilevel"/>
    <w:tmpl w:val="05028508"/>
    <w:lvl w:ilvl="0" w:tplc="35627464">
      <w:start w:val="1"/>
      <w:numFmt w:val="decimal"/>
      <w:lvlText w:val="%1."/>
      <w:lvlJc w:val="left"/>
      <w:pPr>
        <w:tabs>
          <w:tab w:val="num" w:pos="720"/>
        </w:tabs>
        <w:ind w:left="720" w:hanging="607"/>
      </w:pPr>
      <w:rPr>
        <w:rFonts w:hint="default"/>
      </w:rPr>
    </w:lvl>
    <w:lvl w:ilvl="1" w:tplc="8258E922" w:tentative="1">
      <w:start w:val="1"/>
      <w:numFmt w:val="lowerLetter"/>
      <w:lvlText w:val="%2."/>
      <w:lvlJc w:val="left"/>
      <w:pPr>
        <w:tabs>
          <w:tab w:val="num" w:pos="1440"/>
        </w:tabs>
        <w:ind w:left="1440" w:hanging="360"/>
      </w:pPr>
    </w:lvl>
    <w:lvl w:ilvl="2" w:tplc="852C7B44" w:tentative="1">
      <w:start w:val="1"/>
      <w:numFmt w:val="lowerRoman"/>
      <w:lvlText w:val="%3."/>
      <w:lvlJc w:val="right"/>
      <w:pPr>
        <w:tabs>
          <w:tab w:val="num" w:pos="2160"/>
        </w:tabs>
        <w:ind w:left="2160" w:hanging="180"/>
      </w:pPr>
    </w:lvl>
    <w:lvl w:ilvl="3" w:tplc="513E4E0E" w:tentative="1">
      <w:start w:val="1"/>
      <w:numFmt w:val="decimal"/>
      <w:lvlText w:val="%4."/>
      <w:lvlJc w:val="left"/>
      <w:pPr>
        <w:tabs>
          <w:tab w:val="num" w:pos="2880"/>
        </w:tabs>
        <w:ind w:left="2880" w:hanging="360"/>
      </w:pPr>
    </w:lvl>
    <w:lvl w:ilvl="4" w:tplc="DA988B78" w:tentative="1">
      <w:start w:val="1"/>
      <w:numFmt w:val="lowerLetter"/>
      <w:lvlText w:val="%5."/>
      <w:lvlJc w:val="left"/>
      <w:pPr>
        <w:tabs>
          <w:tab w:val="num" w:pos="3600"/>
        </w:tabs>
        <w:ind w:left="3600" w:hanging="360"/>
      </w:pPr>
    </w:lvl>
    <w:lvl w:ilvl="5" w:tplc="FE3E26D2" w:tentative="1">
      <w:start w:val="1"/>
      <w:numFmt w:val="lowerRoman"/>
      <w:lvlText w:val="%6."/>
      <w:lvlJc w:val="right"/>
      <w:pPr>
        <w:tabs>
          <w:tab w:val="num" w:pos="4320"/>
        </w:tabs>
        <w:ind w:left="4320" w:hanging="180"/>
      </w:pPr>
    </w:lvl>
    <w:lvl w:ilvl="6" w:tplc="8D380794" w:tentative="1">
      <w:start w:val="1"/>
      <w:numFmt w:val="decimal"/>
      <w:lvlText w:val="%7."/>
      <w:lvlJc w:val="left"/>
      <w:pPr>
        <w:tabs>
          <w:tab w:val="num" w:pos="5040"/>
        </w:tabs>
        <w:ind w:left="5040" w:hanging="360"/>
      </w:pPr>
    </w:lvl>
    <w:lvl w:ilvl="7" w:tplc="FA124DDC" w:tentative="1">
      <w:start w:val="1"/>
      <w:numFmt w:val="lowerLetter"/>
      <w:lvlText w:val="%8."/>
      <w:lvlJc w:val="left"/>
      <w:pPr>
        <w:tabs>
          <w:tab w:val="num" w:pos="5760"/>
        </w:tabs>
        <w:ind w:left="5760" w:hanging="360"/>
      </w:pPr>
    </w:lvl>
    <w:lvl w:ilvl="8" w:tplc="4B5ED912" w:tentative="1">
      <w:start w:val="1"/>
      <w:numFmt w:val="lowerRoman"/>
      <w:lvlText w:val="%9."/>
      <w:lvlJc w:val="right"/>
      <w:pPr>
        <w:tabs>
          <w:tab w:val="num" w:pos="6480"/>
        </w:tabs>
        <w:ind w:left="6480" w:hanging="180"/>
      </w:pPr>
    </w:lvl>
  </w:abstractNum>
  <w:abstractNum w:abstractNumId="13" w15:restartNumberingAfterBreak="0">
    <w:nsid w:val="493252D6"/>
    <w:multiLevelType w:val="hybridMultilevel"/>
    <w:tmpl w:val="3F224F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C01811"/>
    <w:multiLevelType w:val="hybridMultilevel"/>
    <w:tmpl w:val="180E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F39C5"/>
    <w:multiLevelType w:val="hybridMultilevel"/>
    <w:tmpl w:val="F9B2D13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70F1CCF"/>
    <w:multiLevelType w:val="hybridMultilevel"/>
    <w:tmpl w:val="D8D630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338223B"/>
    <w:multiLevelType w:val="hybridMultilevel"/>
    <w:tmpl w:val="344A4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02E98"/>
    <w:multiLevelType w:val="hybridMultilevel"/>
    <w:tmpl w:val="810AFF40"/>
    <w:lvl w:ilvl="0" w:tplc="DD92EE3A">
      <w:start w:val="1"/>
      <w:numFmt w:val="decimal"/>
      <w:lvlText w:val="%1."/>
      <w:lvlJc w:val="left"/>
      <w:pPr>
        <w:tabs>
          <w:tab w:val="num" w:pos="720"/>
        </w:tabs>
        <w:ind w:left="720" w:hanging="607"/>
      </w:pPr>
      <w:rPr>
        <w:rFonts w:hint="default"/>
      </w:rPr>
    </w:lvl>
    <w:lvl w:ilvl="1" w:tplc="E5F81FCE" w:tentative="1">
      <w:start w:val="1"/>
      <w:numFmt w:val="lowerLetter"/>
      <w:lvlText w:val="%2."/>
      <w:lvlJc w:val="left"/>
      <w:pPr>
        <w:tabs>
          <w:tab w:val="num" w:pos="1440"/>
        </w:tabs>
        <w:ind w:left="1440" w:hanging="360"/>
      </w:pPr>
    </w:lvl>
    <w:lvl w:ilvl="2" w:tplc="8FB6BEFE" w:tentative="1">
      <w:start w:val="1"/>
      <w:numFmt w:val="lowerRoman"/>
      <w:lvlText w:val="%3."/>
      <w:lvlJc w:val="right"/>
      <w:pPr>
        <w:tabs>
          <w:tab w:val="num" w:pos="2160"/>
        </w:tabs>
        <w:ind w:left="2160" w:hanging="180"/>
      </w:pPr>
    </w:lvl>
    <w:lvl w:ilvl="3" w:tplc="BAAA97AC" w:tentative="1">
      <w:start w:val="1"/>
      <w:numFmt w:val="decimal"/>
      <w:lvlText w:val="%4."/>
      <w:lvlJc w:val="left"/>
      <w:pPr>
        <w:tabs>
          <w:tab w:val="num" w:pos="2880"/>
        </w:tabs>
        <w:ind w:left="2880" w:hanging="360"/>
      </w:pPr>
    </w:lvl>
    <w:lvl w:ilvl="4" w:tplc="28A46B24" w:tentative="1">
      <w:start w:val="1"/>
      <w:numFmt w:val="lowerLetter"/>
      <w:lvlText w:val="%5."/>
      <w:lvlJc w:val="left"/>
      <w:pPr>
        <w:tabs>
          <w:tab w:val="num" w:pos="3600"/>
        </w:tabs>
        <w:ind w:left="3600" w:hanging="360"/>
      </w:pPr>
    </w:lvl>
    <w:lvl w:ilvl="5" w:tplc="BA84CB42" w:tentative="1">
      <w:start w:val="1"/>
      <w:numFmt w:val="lowerRoman"/>
      <w:lvlText w:val="%6."/>
      <w:lvlJc w:val="right"/>
      <w:pPr>
        <w:tabs>
          <w:tab w:val="num" w:pos="4320"/>
        </w:tabs>
        <w:ind w:left="4320" w:hanging="180"/>
      </w:pPr>
    </w:lvl>
    <w:lvl w:ilvl="6" w:tplc="490CCAB2" w:tentative="1">
      <w:start w:val="1"/>
      <w:numFmt w:val="decimal"/>
      <w:lvlText w:val="%7."/>
      <w:lvlJc w:val="left"/>
      <w:pPr>
        <w:tabs>
          <w:tab w:val="num" w:pos="5040"/>
        </w:tabs>
        <w:ind w:left="5040" w:hanging="360"/>
      </w:pPr>
    </w:lvl>
    <w:lvl w:ilvl="7" w:tplc="C23AADDE" w:tentative="1">
      <w:start w:val="1"/>
      <w:numFmt w:val="lowerLetter"/>
      <w:lvlText w:val="%8."/>
      <w:lvlJc w:val="left"/>
      <w:pPr>
        <w:tabs>
          <w:tab w:val="num" w:pos="5760"/>
        </w:tabs>
        <w:ind w:left="5760" w:hanging="360"/>
      </w:pPr>
    </w:lvl>
    <w:lvl w:ilvl="8" w:tplc="BD84F4BA" w:tentative="1">
      <w:start w:val="1"/>
      <w:numFmt w:val="lowerRoman"/>
      <w:lvlText w:val="%9."/>
      <w:lvlJc w:val="right"/>
      <w:pPr>
        <w:tabs>
          <w:tab w:val="num" w:pos="6480"/>
        </w:tabs>
        <w:ind w:left="6480" w:hanging="180"/>
      </w:pPr>
    </w:lvl>
  </w:abstractNum>
  <w:abstractNum w:abstractNumId="19" w15:restartNumberingAfterBreak="0">
    <w:nsid w:val="7D6138B4"/>
    <w:multiLevelType w:val="hybridMultilevel"/>
    <w:tmpl w:val="078E23A2"/>
    <w:lvl w:ilvl="0" w:tplc="EA266FA2">
      <w:start w:val="1"/>
      <w:numFmt w:val="decimal"/>
      <w:lvlText w:val="%1."/>
      <w:lvlJc w:val="left"/>
      <w:pPr>
        <w:tabs>
          <w:tab w:val="num" w:pos="473"/>
        </w:tabs>
        <w:ind w:left="473" w:hanging="360"/>
      </w:pPr>
    </w:lvl>
    <w:lvl w:ilvl="1" w:tplc="214CDD64" w:tentative="1">
      <w:start w:val="1"/>
      <w:numFmt w:val="lowerLetter"/>
      <w:lvlText w:val="%2."/>
      <w:lvlJc w:val="left"/>
      <w:pPr>
        <w:tabs>
          <w:tab w:val="num" w:pos="1193"/>
        </w:tabs>
        <w:ind w:left="1193" w:hanging="360"/>
      </w:pPr>
    </w:lvl>
    <w:lvl w:ilvl="2" w:tplc="EB663590" w:tentative="1">
      <w:start w:val="1"/>
      <w:numFmt w:val="lowerRoman"/>
      <w:lvlText w:val="%3."/>
      <w:lvlJc w:val="right"/>
      <w:pPr>
        <w:tabs>
          <w:tab w:val="num" w:pos="1913"/>
        </w:tabs>
        <w:ind w:left="1913" w:hanging="180"/>
      </w:pPr>
    </w:lvl>
    <w:lvl w:ilvl="3" w:tplc="52E82996" w:tentative="1">
      <w:start w:val="1"/>
      <w:numFmt w:val="decimal"/>
      <w:lvlText w:val="%4."/>
      <w:lvlJc w:val="left"/>
      <w:pPr>
        <w:tabs>
          <w:tab w:val="num" w:pos="2633"/>
        </w:tabs>
        <w:ind w:left="2633" w:hanging="360"/>
      </w:pPr>
    </w:lvl>
    <w:lvl w:ilvl="4" w:tplc="E28A5B54" w:tentative="1">
      <w:start w:val="1"/>
      <w:numFmt w:val="lowerLetter"/>
      <w:lvlText w:val="%5."/>
      <w:lvlJc w:val="left"/>
      <w:pPr>
        <w:tabs>
          <w:tab w:val="num" w:pos="3353"/>
        </w:tabs>
        <w:ind w:left="3353" w:hanging="360"/>
      </w:pPr>
    </w:lvl>
    <w:lvl w:ilvl="5" w:tplc="36F80F52" w:tentative="1">
      <w:start w:val="1"/>
      <w:numFmt w:val="lowerRoman"/>
      <w:lvlText w:val="%6."/>
      <w:lvlJc w:val="right"/>
      <w:pPr>
        <w:tabs>
          <w:tab w:val="num" w:pos="4073"/>
        </w:tabs>
        <w:ind w:left="4073" w:hanging="180"/>
      </w:pPr>
    </w:lvl>
    <w:lvl w:ilvl="6" w:tplc="25DCAF18" w:tentative="1">
      <w:start w:val="1"/>
      <w:numFmt w:val="decimal"/>
      <w:lvlText w:val="%7."/>
      <w:lvlJc w:val="left"/>
      <w:pPr>
        <w:tabs>
          <w:tab w:val="num" w:pos="4793"/>
        </w:tabs>
        <w:ind w:left="4793" w:hanging="360"/>
      </w:pPr>
    </w:lvl>
    <w:lvl w:ilvl="7" w:tplc="B6CE8F46" w:tentative="1">
      <w:start w:val="1"/>
      <w:numFmt w:val="lowerLetter"/>
      <w:lvlText w:val="%8."/>
      <w:lvlJc w:val="left"/>
      <w:pPr>
        <w:tabs>
          <w:tab w:val="num" w:pos="5513"/>
        </w:tabs>
        <w:ind w:left="5513" w:hanging="360"/>
      </w:pPr>
    </w:lvl>
    <w:lvl w:ilvl="8" w:tplc="FF68F148" w:tentative="1">
      <w:start w:val="1"/>
      <w:numFmt w:val="lowerRoman"/>
      <w:lvlText w:val="%9."/>
      <w:lvlJc w:val="right"/>
      <w:pPr>
        <w:tabs>
          <w:tab w:val="num" w:pos="6233"/>
        </w:tabs>
        <w:ind w:left="6233" w:hanging="180"/>
      </w:pPr>
    </w:lvl>
  </w:abstractNum>
  <w:num w:numId="1">
    <w:abstractNumId w:val="9"/>
  </w:num>
  <w:num w:numId="2">
    <w:abstractNumId w:val="10"/>
  </w:num>
  <w:num w:numId="3">
    <w:abstractNumId w:val="18"/>
  </w:num>
  <w:num w:numId="4">
    <w:abstractNumId w:val="12"/>
  </w:num>
  <w:num w:numId="5">
    <w:abstractNumId w:val="19"/>
  </w:num>
  <w:num w:numId="6">
    <w:abstractNumId w:val="11"/>
  </w:num>
  <w:num w:numId="7">
    <w:abstractNumId w:val="8"/>
  </w:num>
  <w:num w:numId="8">
    <w:abstractNumId w:val="16"/>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17"/>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7"/>
    <w:rsid w:val="000119BA"/>
    <w:rsid w:val="000153CD"/>
    <w:rsid w:val="000576B2"/>
    <w:rsid w:val="00057CAC"/>
    <w:rsid w:val="0008552A"/>
    <w:rsid w:val="000A1CF4"/>
    <w:rsid w:val="000B1D8C"/>
    <w:rsid w:val="000B5BCD"/>
    <w:rsid w:val="000C6386"/>
    <w:rsid w:val="000C6E4C"/>
    <w:rsid w:val="000D0F4C"/>
    <w:rsid w:val="000D1844"/>
    <w:rsid w:val="0010654F"/>
    <w:rsid w:val="00112CD3"/>
    <w:rsid w:val="001155B7"/>
    <w:rsid w:val="001409D0"/>
    <w:rsid w:val="001463CD"/>
    <w:rsid w:val="001611C5"/>
    <w:rsid w:val="00164E0A"/>
    <w:rsid w:val="00166427"/>
    <w:rsid w:val="00177BF5"/>
    <w:rsid w:val="00196892"/>
    <w:rsid w:val="00196D73"/>
    <w:rsid w:val="001A7BDE"/>
    <w:rsid w:val="001B3D3F"/>
    <w:rsid w:val="001C375A"/>
    <w:rsid w:val="001D190E"/>
    <w:rsid w:val="001E4155"/>
    <w:rsid w:val="001F1689"/>
    <w:rsid w:val="00211024"/>
    <w:rsid w:val="002310DB"/>
    <w:rsid w:val="002448EC"/>
    <w:rsid w:val="002617AA"/>
    <w:rsid w:val="00270CF8"/>
    <w:rsid w:val="00272339"/>
    <w:rsid w:val="00284664"/>
    <w:rsid w:val="0029736C"/>
    <w:rsid w:val="002F61E8"/>
    <w:rsid w:val="00304575"/>
    <w:rsid w:val="003177A3"/>
    <w:rsid w:val="00325C16"/>
    <w:rsid w:val="00326187"/>
    <w:rsid w:val="00336256"/>
    <w:rsid w:val="00341B4C"/>
    <w:rsid w:val="00344EE0"/>
    <w:rsid w:val="0035662B"/>
    <w:rsid w:val="00362E50"/>
    <w:rsid w:val="00394F0C"/>
    <w:rsid w:val="003965F9"/>
    <w:rsid w:val="003A5C9C"/>
    <w:rsid w:val="003C1502"/>
    <w:rsid w:val="003D7058"/>
    <w:rsid w:val="003E5FE3"/>
    <w:rsid w:val="003F097E"/>
    <w:rsid w:val="00404BB9"/>
    <w:rsid w:val="00432376"/>
    <w:rsid w:val="0045515C"/>
    <w:rsid w:val="004836E2"/>
    <w:rsid w:val="0048414B"/>
    <w:rsid w:val="00487135"/>
    <w:rsid w:val="0048741A"/>
    <w:rsid w:val="0049379D"/>
    <w:rsid w:val="004A45D9"/>
    <w:rsid w:val="004A4A8F"/>
    <w:rsid w:val="004C0A4C"/>
    <w:rsid w:val="004D037A"/>
    <w:rsid w:val="004E5A30"/>
    <w:rsid w:val="00511BF1"/>
    <w:rsid w:val="00530A67"/>
    <w:rsid w:val="0054388B"/>
    <w:rsid w:val="00543906"/>
    <w:rsid w:val="005604E1"/>
    <w:rsid w:val="005614EF"/>
    <w:rsid w:val="00584BE1"/>
    <w:rsid w:val="005A39F7"/>
    <w:rsid w:val="005A4E9D"/>
    <w:rsid w:val="005B1B9A"/>
    <w:rsid w:val="005B29A6"/>
    <w:rsid w:val="005B376E"/>
    <w:rsid w:val="005D0160"/>
    <w:rsid w:val="005D24E0"/>
    <w:rsid w:val="005D586C"/>
    <w:rsid w:val="006057BF"/>
    <w:rsid w:val="006119C5"/>
    <w:rsid w:val="0062335B"/>
    <w:rsid w:val="00627DB4"/>
    <w:rsid w:val="00643B55"/>
    <w:rsid w:val="006476D3"/>
    <w:rsid w:val="006558AA"/>
    <w:rsid w:val="00657984"/>
    <w:rsid w:val="00660CCC"/>
    <w:rsid w:val="006630A7"/>
    <w:rsid w:val="00674253"/>
    <w:rsid w:val="00694C0D"/>
    <w:rsid w:val="006959B8"/>
    <w:rsid w:val="006D0A42"/>
    <w:rsid w:val="006D330E"/>
    <w:rsid w:val="006D3BEE"/>
    <w:rsid w:val="007566DD"/>
    <w:rsid w:val="00780AC3"/>
    <w:rsid w:val="007915B5"/>
    <w:rsid w:val="007940A5"/>
    <w:rsid w:val="007A60EF"/>
    <w:rsid w:val="007B5178"/>
    <w:rsid w:val="007D37F7"/>
    <w:rsid w:val="007E7A22"/>
    <w:rsid w:val="008053EA"/>
    <w:rsid w:val="00824CE4"/>
    <w:rsid w:val="00840A7D"/>
    <w:rsid w:val="008A2F7C"/>
    <w:rsid w:val="008C066C"/>
    <w:rsid w:val="008C4D58"/>
    <w:rsid w:val="008C7444"/>
    <w:rsid w:val="008E5B4C"/>
    <w:rsid w:val="008F0BFD"/>
    <w:rsid w:val="009069B8"/>
    <w:rsid w:val="00917F1F"/>
    <w:rsid w:val="00923D02"/>
    <w:rsid w:val="0094438C"/>
    <w:rsid w:val="0095488E"/>
    <w:rsid w:val="00956D59"/>
    <w:rsid w:val="0095712C"/>
    <w:rsid w:val="00971051"/>
    <w:rsid w:val="00993CAB"/>
    <w:rsid w:val="00993F4B"/>
    <w:rsid w:val="00994109"/>
    <w:rsid w:val="0099568C"/>
    <w:rsid w:val="00997389"/>
    <w:rsid w:val="009D6C77"/>
    <w:rsid w:val="009E3291"/>
    <w:rsid w:val="00A31843"/>
    <w:rsid w:val="00A334AD"/>
    <w:rsid w:val="00A35748"/>
    <w:rsid w:val="00A42F65"/>
    <w:rsid w:val="00A45633"/>
    <w:rsid w:val="00A47141"/>
    <w:rsid w:val="00A50260"/>
    <w:rsid w:val="00A64DFA"/>
    <w:rsid w:val="00A917FA"/>
    <w:rsid w:val="00AA5987"/>
    <w:rsid w:val="00AB5FDF"/>
    <w:rsid w:val="00AB74C2"/>
    <w:rsid w:val="00AD06D5"/>
    <w:rsid w:val="00AD175F"/>
    <w:rsid w:val="00AE253A"/>
    <w:rsid w:val="00AE63EC"/>
    <w:rsid w:val="00AF0D9A"/>
    <w:rsid w:val="00B12F84"/>
    <w:rsid w:val="00B46306"/>
    <w:rsid w:val="00B5022A"/>
    <w:rsid w:val="00B7430A"/>
    <w:rsid w:val="00B85EAE"/>
    <w:rsid w:val="00BC025D"/>
    <w:rsid w:val="00BC3F1F"/>
    <w:rsid w:val="00BD48DC"/>
    <w:rsid w:val="00BD5CF5"/>
    <w:rsid w:val="00BF3CFB"/>
    <w:rsid w:val="00BF4CB8"/>
    <w:rsid w:val="00C11183"/>
    <w:rsid w:val="00C13ECB"/>
    <w:rsid w:val="00C33923"/>
    <w:rsid w:val="00C3527C"/>
    <w:rsid w:val="00C54714"/>
    <w:rsid w:val="00C62693"/>
    <w:rsid w:val="00C62E9B"/>
    <w:rsid w:val="00C66E74"/>
    <w:rsid w:val="00C8259A"/>
    <w:rsid w:val="00C826D2"/>
    <w:rsid w:val="00C8327C"/>
    <w:rsid w:val="00C83282"/>
    <w:rsid w:val="00C84742"/>
    <w:rsid w:val="00C86E73"/>
    <w:rsid w:val="00C9467C"/>
    <w:rsid w:val="00CD4AF7"/>
    <w:rsid w:val="00D13006"/>
    <w:rsid w:val="00D213B1"/>
    <w:rsid w:val="00D32FE3"/>
    <w:rsid w:val="00D531D1"/>
    <w:rsid w:val="00D53D15"/>
    <w:rsid w:val="00D63E19"/>
    <w:rsid w:val="00D71171"/>
    <w:rsid w:val="00D93E84"/>
    <w:rsid w:val="00DA57D6"/>
    <w:rsid w:val="00DC436D"/>
    <w:rsid w:val="00DD088E"/>
    <w:rsid w:val="00DD452C"/>
    <w:rsid w:val="00E06D09"/>
    <w:rsid w:val="00E16762"/>
    <w:rsid w:val="00E20098"/>
    <w:rsid w:val="00E2583F"/>
    <w:rsid w:val="00E32577"/>
    <w:rsid w:val="00E50D77"/>
    <w:rsid w:val="00E53886"/>
    <w:rsid w:val="00E57A5E"/>
    <w:rsid w:val="00E65722"/>
    <w:rsid w:val="00E73693"/>
    <w:rsid w:val="00E77682"/>
    <w:rsid w:val="00E81549"/>
    <w:rsid w:val="00E82820"/>
    <w:rsid w:val="00E858AE"/>
    <w:rsid w:val="00EA300D"/>
    <w:rsid w:val="00EB2E86"/>
    <w:rsid w:val="00ED42FD"/>
    <w:rsid w:val="00EF12B7"/>
    <w:rsid w:val="00F0441F"/>
    <w:rsid w:val="00F142B8"/>
    <w:rsid w:val="00F457A8"/>
    <w:rsid w:val="00F50259"/>
    <w:rsid w:val="00F54805"/>
    <w:rsid w:val="00F6123F"/>
    <w:rsid w:val="00F7564A"/>
    <w:rsid w:val="00F9259B"/>
    <w:rsid w:val="00F92F8B"/>
    <w:rsid w:val="00FC1E83"/>
    <w:rsid w:val="00FC4F82"/>
    <w:rsid w:val="00FD2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F4957"/>
  <w15:chartTrackingRefBased/>
  <w15:docId w15:val="{943A971C-0BF1-4000-90B4-69416507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val="en-GB" w:eastAsia="en-US"/>
    </w:rPr>
  </w:style>
  <w:style w:type="paragraph" w:styleId="Heading1">
    <w:name w:val="heading 1"/>
    <w:basedOn w:val="Normal"/>
    <w:next w:val="NormalIndent"/>
    <w:qFormat/>
    <w:pPr>
      <w:keepNext/>
      <w:pageBreakBefore/>
      <w:numPr>
        <w:numId w:val="1"/>
      </w:numPr>
      <w:overflowPunct w:val="0"/>
      <w:autoSpaceDE w:val="0"/>
      <w:autoSpaceDN w:val="0"/>
      <w:adjustRightInd w:val="0"/>
      <w:spacing w:after="120" w:line="264" w:lineRule="auto"/>
      <w:ind w:right="85"/>
      <w:textAlignment w:val="baseline"/>
      <w:outlineLvl w:val="0"/>
    </w:pPr>
    <w:rPr>
      <w:b/>
      <w:color w:val="000080"/>
      <w:spacing w:val="-16"/>
      <w:kern w:val="28"/>
      <w:sz w:val="36"/>
      <w:lang w:val="en-US"/>
    </w:rPr>
  </w:style>
  <w:style w:type="paragraph" w:styleId="Heading2">
    <w:name w:val="heading 2"/>
    <w:basedOn w:val="Normal"/>
    <w:next w:val="Normal"/>
    <w:qFormat/>
    <w:pPr>
      <w:keepNext/>
      <w:numPr>
        <w:ilvl w:val="1"/>
        <w:numId w:val="1"/>
      </w:numPr>
      <w:overflowPunct w:val="0"/>
      <w:autoSpaceDE w:val="0"/>
      <w:autoSpaceDN w:val="0"/>
      <w:adjustRightInd w:val="0"/>
      <w:spacing w:before="120" w:after="120" w:line="264" w:lineRule="auto"/>
      <w:textAlignment w:val="baseline"/>
      <w:outlineLvl w:val="1"/>
    </w:pPr>
    <w:rPr>
      <w:b/>
      <w:color w:val="000080"/>
      <w:sz w:val="32"/>
      <w:lang w:val="en-US"/>
    </w:rPr>
  </w:style>
  <w:style w:type="paragraph" w:styleId="Heading3">
    <w:name w:val="heading 3"/>
    <w:basedOn w:val="Normal"/>
    <w:next w:val="Normal"/>
    <w:qFormat/>
    <w:pPr>
      <w:keepNext/>
      <w:numPr>
        <w:ilvl w:val="2"/>
        <w:numId w:val="1"/>
      </w:numPr>
      <w:overflowPunct w:val="0"/>
      <w:autoSpaceDE w:val="0"/>
      <w:autoSpaceDN w:val="0"/>
      <w:adjustRightInd w:val="0"/>
      <w:spacing w:before="240" w:after="120" w:line="264" w:lineRule="auto"/>
      <w:textAlignment w:val="baseline"/>
      <w:outlineLvl w:val="2"/>
    </w:pPr>
    <w:rPr>
      <w:b/>
      <w:color w:val="000080"/>
    </w:rPr>
  </w:style>
  <w:style w:type="paragraph" w:styleId="Heading4">
    <w:name w:val="heading 4"/>
    <w:basedOn w:val="Heading3"/>
    <w:next w:val="Normal"/>
    <w:qFormat/>
    <w:pPr>
      <w:numPr>
        <w:ilvl w:val="3"/>
      </w:numPr>
      <w:outlineLvl w:val="3"/>
    </w:pPr>
    <w:rPr>
      <w:i/>
      <w:sz w:val="20"/>
    </w:rPr>
  </w:style>
  <w:style w:type="paragraph" w:styleId="Heading5">
    <w:name w:val="heading 5"/>
    <w:basedOn w:val="Normal"/>
    <w:next w:val="Normal"/>
    <w:qFormat/>
    <w:pPr>
      <w:keepNext/>
      <w:suppressAutoHyphens/>
      <w:spacing w:before="60"/>
      <w:ind w:left="3240"/>
      <w:outlineLvl w:val="4"/>
    </w:pPr>
    <w:rPr>
      <w:b/>
      <w:spacing w:val="8"/>
      <w:sz w:val="40"/>
    </w:rPr>
  </w:style>
  <w:style w:type="paragraph" w:styleId="Heading6">
    <w:name w:val="heading 6"/>
    <w:basedOn w:val="Normal"/>
    <w:next w:val="Normal"/>
    <w:qFormat/>
    <w:pPr>
      <w:keepNext/>
      <w:tabs>
        <w:tab w:val="right" w:pos="8100"/>
      </w:tabs>
      <w:spacing w:before="180" w:line="300" w:lineRule="exact"/>
      <w:outlineLvl w:val="5"/>
    </w:pPr>
    <w:rPr>
      <w:b/>
      <w:spacing w:val="4"/>
      <w:sz w:val="28"/>
    </w:rPr>
  </w:style>
  <w:style w:type="paragraph" w:styleId="Heading7">
    <w:name w:val="heading 7"/>
    <w:basedOn w:val="Normal"/>
    <w:next w:val="Normal"/>
    <w:qFormat/>
    <w:pPr>
      <w:keepNext/>
      <w:pBdr>
        <w:bottom w:val="single" w:sz="24" w:space="1" w:color="000080"/>
      </w:pBdr>
      <w:ind w:left="142"/>
      <w:jc w:val="right"/>
      <w:outlineLvl w:val="6"/>
    </w:pPr>
    <w:rPr>
      <w:b/>
      <w:bCs/>
      <w:sz w:val="36"/>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val="0"/>
      <w:autoSpaceDE w:val="0"/>
      <w:autoSpaceDN w:val="0"/>
      <w:adjustRightInd w:val="0"/>
      <w:spacing w:before="120" w:after="120" w:line="264" w:lineRule="auto"/>
      <w:ind w:left="720"/>
      <w:textAlignment w:val="baseline"/>
    </w:pPr>
    <w:rPr>
      <w:rFonts w:cs="Arial"/>
      <w:sz w:val="20"/>
    </w:rPr>
  </w:style>
  <w:style w:type="paragraph" w:styleId="BodyText">
    <w:name w:val="Body Text"/>
    <w:basedOn w:val="Normal"/>
    <w:pPr>
      <w:numPr>
        <w:ilvl w:val="12"/>
      </w:numPr>
      <w:shd w:val="clear" w:color="auto" w:fill="C0C0C0"/>
      <w:overflowPunct w:val="0"/>
      <w:autoSpaceDE w:val="0"/>
      <w:autoSpaceDN w:val="0"/>
      <w:adjustRightInd w:val="0"/>
      <w:spacing w:before="60" w:line="264" w:lineRule="auto"/>
      <w:ind w:left="709"/>
      <w:textAlignment w:val="baseline"/>
    </w:pPr>
    <w:rPr>
      <w:rFonts w:cs="Arial"/>
      <w:sz w:val="20"/>
    </w:rPr>
  </w:style>
  <w:style w:type="paragraph" w:customStyle="1" w:styleId="Table1">
    <w:name w:val="Table1"/>
    <w:basedOn w:val="Normal"/>
    <w:pPr>
      <w:spacing w:before="120" w:after="120"/>
    </w:pPr>
    <w:rPr>
      <w:rFonts w:cs="Arial"/>
      <w:b/>
      <w:bCs/>
      <w:sz w:val="16"/>
      <w:lang w:val="en-US"/>
    </w:rPr>
  </w:style>
  <w:style w:type="paragraph" w:customStyle="1" w:styleId="TemplateIndent">
    <w:name w:val="Template Indent"/>
    <w:basedOn w:val="Normal"/>
    <w:pPr>
      <w:shd w:val="clear" w:color="000000" w:fill="C0C0C0"/>
      <w:spacing w:before="120" w:after="120"/>
      <w:ind w:left="720"/>
    </w:pPr>
    <w:rPr>
      <w:sz w:val="20"/>
    </w:rPr>
  </w:style>
  <w:style w:type="paragraph" w:customStyle="1" w:styleId="Heading-NoNumber">
    <w:name w:val="Heading-No Number"/>
    <w:basedOn w:val="Heading1"/>
    <w:pPr>
      <w:pageBreakBefore w:val="0"/>
      <w:numPr>
        <w:numId w:val="0"/>
      </w:numPr>
      <w:spacing w:before="240"/>
    </w:pPr>
  </w:style>
  <w:style w:type="paragraph" w:customStyle="1" w:styleId="TableBody">
    <w:name w:val="Table Body"/>
    <w:basedOn w:val="BodyText"/>
    <w:pPr>
      <w:ind w:left="72"/>
    </w:pPr>
    <w:rPr>
      <w:sz w:val="16"/>
    </w:rPr>
  </w:style>
  <w:style w:type="paragraph" w:styleId="Header">
    <w:name w:val="header"/>
    <w:basedOn w:val="Normal"/>
    <w:pPr>
      <w:tabs>
        <w:tab w:val="center" w:pos="4153"/>
        <w:tab w:val="right" w:pos="8306"/>
      </w:tabs>
    </w:pPr>
  </w:style>
  <w:style w:type="paragraph" w:styleId="Footer">
    <w:name w:val="footer"/>
    <w:basedOn w:val="Normal"/>
    <w:pPr>
      <w:tabs>
        <w:tab w:val="center" w:pos="4320"/>
        <w:tab w:val="right" w:pos="8306"/>
      </w:tabs>
      <w:jc w:val="center"/>
    </w:pPr>
    <w:rPr>
      <w:b/>
      <w:sz w:val="26"/>
    </w:rPr>
  </w:style>
  <w:style w:type="paragraph" w:styleId="ListNumber">
    <w:name w:val="List Number"/>
    <w:aliases w:val="List Number2"/>
    <w:basedOn w:val="NormalIndent"/>
    <w:pPr>
      <w:spacing w:before="60"/>
      <w:ind w:left="1134" w:hanging="425"/>
    </w:pPr>
    <w:rPr>
      <w:rFonts w:ascii="Times New Roman" w:hAnsi="Times New Roman" w:cs="Times New Roman"/>
      <w:sz w:val="24"/>
    </w:rPr>
  </w:style>
  <w:style w:type="paragraph" w:customStyle="1" w:styleId="Appendix">
    <w:name w:val="Appendix"/>
    <w:basedOn w:val="TOC1"/>
    <w:pPr>
      <w:tabs>
        <w:tab w:val="clear" w:pos="992"/>
        <w:tab w:val="clear" w:pos="8646"/>
        <w:tab w:val="left" w:pos="999"/>
        <w:tab w:val="right" w:leader="dot" w:pos="8653"/>
      </w:tabs>
      <w:spacing w:before="240"/>
    </w:pPr>
    <w:rPr>
      <w:b w:val="0"/>
      <w:sz w:val="32"/>
    </w:rPr>
  </w:style>
  <w:style w:type="paragraph" w:styleId="TOC1">
    <w:name w:val="toc 1"/>
    <w:basedOn w:val="Normal"/>
    <w:next w:val="Normal"/>
    <w:autoRedefine/>
    <w:semiHidden/>
    <w:pPr>
      <w:tabs>
        <w:tab w:val="left" w:pos="992"/>
        <w:tab w:val="right" w:leader="dot" w:pos="8646"/>
      </w:tabs>
      <w:overflowPunct w:val="0"/>
      <w:autoSpaceDE w:val="0"/>
      <w:autoSpaceDN w:val="0"/>
      <w:adjustRightInd w:val="0"/>
      <w:spacing w:before="360"/>
      <w:ind w:left="851" w:hanging="851"/>
      <w:textAlignment w:val="baseline"/>
    </w:pPr>
    <w:rPr>
      <w:b/>
      <w:noProof/>
      <w:color w:val="000080"/>
      <w:sz w:val="28"/>
    </w:rPr>
  </w:style>
  <w:style w:type="paragraph" w:customStyle="1" w:styleId="IndexHeader">
    <w:name w:val="IndexHeader"/>
    <w:basedOn w:val="Heading-NoNumber"/>
  </w:style>
  <w:style w:type="paragraph" w:styleId="TOC2">
    <w:name w:val="toc 2"/>
    <w:basedOn w:val="Normal"/>
    <w:next w:val="Normal"/>
    <w:autoRedefine/>
    <w:semiHidden/>
    <w:pPr>
      <w:tabs>
        <w:tab w:val="left" w:pos="1418"/>
        <w:tab w:val="left" w:pos="1559"/>
        <w:tab w:val="right" w:leader="dot" w:pos="8646"/>
      </w:tabs>
      <w:overflowPunct w:val="0"/>
      <w:autoSpaceDE w:val="0"/>
      <w:autoSpaceDN w:val="0"/>
      <w:adjustRightInd w:val="0"/>
      <w:spacing w:before="120"/>
      <w:ind w:left="851"/>
      <w:textAlignment w:val="baseline"/>
    </w:pPr>
    <w:rPr>
      <w:noProof/>
      <w:color w:val="000000"/>
      <w:sz w:val="20"/>
    </w:rPr>
  </w:style>
  <w:style w:type="paragraph" w:styleId="TOC3">
    <w:name w:val="toc 3"/>
    <w:basedOn w:val="Normal"/>
    <w:next w:val="Normal"/>
    <w:autoRedefine/>
    <w:semiHidden/>
    <w:pPr>
      <w:tabs>
        <w:tab w:val="left" w:pos="2268"/>
        <w:tab w:val="right" w:leader="dot" w:pos="8646"/>
      </w:tabs>
      <w:overflowPunct w:val="0"/>
      <w:autoSpaceDE w:val="0"/>
      <w:autoSpaceDN w:val="0"/>
      <w:adjustRightInd w:val="0"/>
      <w:spacing w:before="120"/>
      <w:ind w:left="1418"/>
      <w:textAlignment w:val="baseline"/>
    </w:pPr>
    <w:rPr>
      <w:noProof/>
      <w:sz w:val="20"/>
    </w:rPr>
  </w:style>
  <w:style w:type="paragraph" w:styleId="TOC4">
    <w:name w:val="toc 4"/>
    <w:basedOn w:val="Normal"/>
    <w:next w:val="Normal"/>
    <w:autoRedefine/>
    <w:semiHidden/>
    <w:pPr>
      <w:overflowPunct w:val="0"/>
      <w:autoSpaceDE w:val="0"/>
      <w:autoSpaceDN w:val="0"/>
      <w:adjustRightInd w:val="0"/>
      <w:spacing w:line="264" w:lineRule="auto"/>
      <w:ind w:left="600"/>
      <w:textAlignment w:val="baseline"/>
    </w:pPr>
    <w:rPr>
      <w:sz w:val="20"/>
    </w:rPr>
  </w:style>
  <w:style w:type="paragraph" w:styleId="TOC5">
    <w:name w:val="toc 5"/>
    <w:basedOn w:val="Normal"/>
    <w:next w:val="Normal"/>
    <w:autoRedefine/>
    <w:semiHidden/>
    <w:pPr>
      <w:overflowPunct w:val="0"/>
      <w:autoSpaceDE w:val="0"/>
      <w:autoSpaceDN w:val="0"/>
      <w:adjustRightInd w:val="0"/>
      <w:spacing w:line="264" w:lineRule="auto"/>
      <w:ind w:left="800"/>
      <w:textAlignment w:val="baseline"/>
    </w:pPr>
    <w:rPr>
      <w:sz w:val="20"/>
    </w:rPr>
  </w:style>
  <w:style w:type="paragraph" w:styleId="TOC6">
    <w:name w:val="toc 6"/>
    <w:basedOn w:val="Normal"/>
    <w:next w:val="Normal"/>
    <w:autoRedefine/>
    <w:semiHidden/>
    <w:pPr>
      <w:overflowPunct w:val="0"/>
      <w:autoSpaceDE w:val="0"/>
      <w:autoSpaceDN w:val="0"/>
      <w:adjustRightInd w:val="0"/>
      <w:spacing w:line="264" w:lineRule="auto"/>
      <w:ind w:left="1000"/>
      <w:textAlignment w:val="baseline"/>
    </w:pPr>
    <w:rPr>
      <w:sz w:val="20"/>
    </w:rPr>
  </w:style>
  <w:style w:type="paragraph" w:styleId="TOC7">
    <w:name w:val="toc 7"/>
    <w:basedOn w:val="Normal"/>
    <w:next w:val="Normal"/>
    <w:autoRedefine/>
    <w:semiHidden/>
    <w:pPr>
      <w:overflowPunct w:val="0"/>
      <w:autoSpaceDE w:val="0"/>
      <w:autoSpaceDN w:val="0"/>
      <w:adjustRightInd w:val="0"/>
      <w:spacing w:line="264" w:lineRule="auto"/>
      <w:ind w:left="1200"/>
      <w:textAlignment w:val="baseline"/>
    </w:pPr>
    <w:rPr>
      <w:sz w:val="20"/>
    </w:rPr>
  </w:style>
  <w:style w:type="paragraph" w:styleId="TOC8">
    <w:name w:val="toc 8"/>
    <w:basedOn w:val="Normal"/>
    <w:next w:val="Normal"/>
    <w:autoRedefine/>
    <w:semiHidden/>
    <w:pPr>
      <w:overflowPunct w:val="0"/>
      <w:autoSpaceDE w:val="0"/>
      <w:autoSpaceDN w:val="0"/>
      <w:adjustRightInd w:val="0"/>
      <w:spacing w:line="264" w:lineRule="auto"/>
      <w:ind w:left="1400"/>
      <w:textAlignment w:val="baseline"/>
    </w:pPr>
    <w:rPr>
      <w:sz w:val="20"/>
    </w:rPr>
  </w:style>
  <w:style w:type="paragraph" w:styleId="TOC9">
    <w:name w:val="toc 9"/>
    <w:basedOn w:val="Normal"/>
    <w:next w:val="Normal"/>
    <w:autoRedefine/>
    <w:semiHidden/>
    <w:pPr>
      <w:overflowPunct w:val="0"/>
      <w:autoSpaceDE w:val="0"/>
      <w:autoSpaceDN w:val="0"/>
      <w:adjustRightInd w:val="0"/>
      <w:spacing w:line="264" w:lineRule="auto"/>
      <w:ind w:left="1600"/>
      <w:textAlignment w:val="baseline"/>
    </w:pPr>
    <w:rPr>
      <w:sz w:val="20"/>
    </w:rPr>
  </w:style>
  <w:style w:type="paragraph" w:styleId="Index1">
    <w:name w:val="index 1"/>
    <w:basedOn w:val="Normal"/>
    <w:next w:val="Normal"/>
    <w:autoRedefine/>
    <w:semiHidden/>
    <w:pPr>
      <w:tabs>
        <w:tab w:val="right" w:leader="dot" w:pos="9639"/>
      </w:tabs>
      <w:overflowPunct w:val="0"/>
      <w:autoSpaceDE w:val="0"/>
      <w:autoSpaceDN w:val="0"/>
      <w:adjustRightInd w:val="0"/>
      <w:spacing w:line="264" w:lineRule="auto"/>
      <w:ind w:left="240" w:hanging="240"/>
      <w:textAlignment w:val="baseline"/>
    </w:pPr>
  </w:style>
  <w:style w:type="paragraph" w:styleId="Index2">
    <w:name w:val="index 2"/>
    <w:basedOn w:val="Normal"/>
    <w:next w:val="Normal"/>
    <w:autoRedefine/>
    <w:semiHidden/>
    <w:pPr>
      <w:tabs>
        <w:tab w:val="right" w:leader="dot" w:pos="9639"/>
      </w:tabs>
      <w:overflowPunct w:val="0"/>
      <w:autoSpaceDE w:val="0"/>
      <w:autoSpaceDN w:val="0"/>
      <w:adjustRightInd w:val="0"/>
      <w:spacing w:line="264" w:lineRule="auto"/>
      <w:ind w:left="480" w:hanging="240"/>
      <w:textAlignment w:val="baseline"/>
    </w:pPr>
  </w:style>
  <w:style w:type="paragraph" w:styleId="Index3">
    <w:name w:val="index 3"/>
    <w:basedOn w:val="Normal"/>
    <w:next w:val="Normal"/>
    <w:autoRedefine/>
    <w:semiHidden/>
    <w:pPr>
      <w:tabs>
        <w:tab w:val="right" w:leader="dot" w:pos="9639"/>
      </w:tabs>
      <w:overflowPunct w:val="0"/>
      <w:autoSpaceDE w:val="0"/>
      <w:autoSpaceDN w:val="0"/>
      <w:adjustRightInd w:val="0"/>
      <w:spacing w:line="264" w:lineRule="auto"/>
      <w:ind w:left="720" w:hanging="240"/>
      <w:textAlignment w:val="baseline"/>
    </w:pPr>
  </w:style>
  <w:style w:type="paragraph" w:styleId="Index4">
    <w:name w:val="index 4"/>
    <w:basedOn w:val="Normal"/>
    <w:next w:val="Normal"/>
    <w:autoRedefine/>
    <w:semiHidden/>
    <w:pPr>
      <w:tabs>
        <w:tab w:val="right" w:leader="dot" w:pos="9639"/>
      </w:tabs>
      <w:overflowPunct w:val="0"/>
      <w:autoSpaceDE w:val="0"/>
      <w:autoSpaceDN w:val="0"/>
      <w:adjustRightInd w:val="0"/>
      <w:spacing w:line="264" w:lineRule="auto"/>
      <w:ind w:left="960" w:hanging="240"/>
      <w:textAlignment w:val="baseline"/>
    </w:pPr>
  </w:style>
  <w:style w:type="paragraph" w:styleId="Index5">
    <w:name w:val="index 5"/>
    <w:basedOn w:val="Normal"/>
    <w:next w:val="Normal"/>
    <w:autoRedefine/>
    <w:semiHidden/>
    <w:pPr>
      <w:tabs>
        <w:tab w:val="right" w:leader="dot" w:pos="9639"/>
      </w:tabs>
      <w:overflowPunct w:val="0"/>
      <w:autoSpaceDE w:val="0"/>
      <w:autoSpaceDN w:val="0"/>
      <w:adjustRightInd w:val="0"/>
      <w:spacing w:line="264" w:lineRule="auto"/>
      <w:ind w:left="1200" w:hanging="240"/>
      <w:textAlignment w:val="baseline"/>
    </w:pPr>
  </w:style>
  <w:style w:type="paragraph" w:styleId="Index6">
    <w:name w:val="index 6"/>
    <w:basedOn w:val="Normal"/>
    <w:next w:val="Normal"/>
    <w:autoRedefine/>
    <w:semiHidden/>
    <w:pPr>
      <w:tabs>
        <w:tab w:val="right" w:leader="dot" w:pos="9639"/>
      </w:tabs>
      <w:overflowPunct w:val="0"/>
      <w:autoSpaceDE w:val="0"/>
      <w:autoSpaceDN w:val="0"/>
      <w:adjustRightInd w:val="0"/>
      <w:spacing w:line="264" w:lineRule="auto"/>
      <w:ind w:left="1440" w:hanging="240"/>
      <w:textAlignment w:val="baseline"/>
    </w:pPr>
  </w:style>
  <w:style w:type="paragraph" w:styleId="Index7">
    <w:name w:val="index 7"/>
    <w:basedOn w:val="Normal"/>
    <w:next w:val="Normal"/>
    <w:autoRedefine/>
    <w:semiHidden/>
    <w:pPr>
      <w:tabs>
        <w:tab w:val="right" w:leader="dot" w:pos="9639"/>
      </w:tabs>
      <w:overflowPunct w:val="0"/>
      <w:autoSpaceDE w:val="0"/>
      <w:autoSpaceDN w:val="0"/>
      <w:adjustRightInd w:val="0"/>
      <w:spacing w:line="264" w:lineRule="auto"/>
      <w:ind w:left="1680" w:hanging="240"/>
      <w:textAlignment w:val="baseline"/>
    </w:pPr>
  </w:style>
  <w:style w:type="paragraph" w:styleId="Index8">
    <w:name w:val="index 8"/>
    <w:basedOn w:val="Normal"/>
    <w:next w:val="Normal"/>
    <w:autoRedefine/>
    <w:semiHidden/>
    <w:pPr>
      <w:tabs>
        <w:tab w:val="right" w:leader="dot" w:pos="9639"/>
      </w:tabs>
      <w:overflowPunct w:val="0"/>
      <w:autoSpaceDE w:val="0"/>
      <w:autoSpaceDN w:val="0"/>
      <w:adjustRightInd w:val="0"/>
      <w:spacing w:line="264" w:lineRule="auto"/>
      <w:ind w:left="1920" w:hanging="240"/>
      <w:textAlignment w:val="baseline"/>
    </w:pPr>
  </w:style>
  <w:style w:type="paragraph" w:styleId="Index9">
    <w:name w:val="index 9"/>
    <w:basedOn w:val="Normal"/>
    <w:next w:val="Normal"/>
    <w:autoRedefine/>
    <w:semiHidden/>
    <w:pPr>
      <w:tabs>
        <w:tab w:val="right" w:leader="dot" w:pos="9639"/>
      </w:tabs>
      <w:overflowPunct w:val="0"/>
      <w:autoSpaceDE w:val="0"/>
      <w:autoSpaceDN w:val="0"/>
      <w:adjustRightInd w:val="0"/>
      <w:spacing w:line="264" w:lineRule="auto"/>
      <w:ind w:left="2160" w:hanging="240"/>
      <w:textAlignment w:val="baseline"/>
    </w:pPr>
  </w:style>
  <w:style w:type="paragraph" w:styleId="IndexHeading">
    <w:name w:val="index heading"/>
    <w:basedOn w:val="Heading-NoNumber"/>
    <w:next w:val="Index1"/>
    <w:semiHidden/>
    <w:pPr>
      <w:ind w:left="1843"/>
    </w:pPr>
  </w:style>
  <w:style w:type="paragraph" w:customStyle="1" w:styleId="TableText">
    <w:name w:val="Table Text"/>
    <w:basedOn w:val="Normal"/>
    <w:pPr>
      <w:keepLines/>
      <w:overflowPunct w:val="0"/>
      <w:autoSpaceDE w:val="0"/>
      <w:autoSpaceDN w:val="0"/>
      <w:adjustRightInd w:val="0"/>
      <w:spacing w:before="30" w:after="30"/>
      <w:textAlignment w:val="baseline"/>
    </w:pPr>
    <w:rPr>
      <w:rFonts w:ascii="Frutiger 45 Light" w:hAnsi="Frutiger 45 Light"/>
      <w:sz w:val="18"/>
    </w:rPr>
  </w:style>
  <w:style w:type="paragraph" w:customStyle="1" w:styleId="Header2-nonu">
    <w:name w:val="Header 2 - no nu"/>
    <w:basedOn w:val="Heading2"/>
    <w:next w:val="NormalIndent"/>
    <w:pPr>
      <w:tabs>
        <w:tab w:val="left" w:pos="567"/>
      </w:tabs>
      <w:spacing w:before="240" w:after="60"/>
      <w:ind w:left="720" w:hanging="720"/>
      <w:outlineLvl w:val="9"/>
    </w:pPr>
    <w:rPr>
      <w:rFonts w:ascii="Frutiger 55 Roman" w:hAnsi="Frutiger 55 Roman"/>
      <w:color w:val="auto"/>
      <w:sz w:val="24"/>
      <w:lang w:val="en-GB"/>
    </w:rPr>
  </w:style>
  <w:style w:type="paragraph" w:customStyle="1" w:styleId="Header-nonumber">
    <w:name w:val="Header - no number"/>
    <w:basedOn w:val="Normal"/>
    <w:next w:val="NormalIndent"/>
    <w:pPr>
      <w:keepNext/>
      <w:overflowPunct w:val="0"/>
      <w:autoSpaceDE w:val="0"/>
      <w:autoSpaceDN w:val="0"/>
      <w:adjustRightInd w:val="0"/>
      <w:spacing w:before="300" w:after="120" w:line="264" w:lineRule="auto"/>
      <w:ind w:left="720" w:right="420" w:hanging="720"/>
      <w:textAlignment w:val="baseline"/>
    </w:pPr>
    <w:rPr>
      <w:rFonts w:ascii="Frutiger 55 Roman" w:hAnsi="Frutiger 55 Roman"/>
      <w:b/>
    </w:rPr>
  </w:style>
  <w:style w:type="character" w:styleId="Hyperlink">
    <w:name w:val="Hyperlink"/>
    <w:rPr>
      <w:color w:val="0000FF"/>
      <w:u w:val="single"/>
    </w:rPr>
  </w:style>
  <w:style w:type="character" w:styleId="PageNumber">
    <w:name w:val="page number"/>
    <w:basedOn w:val="DefaultParagraphFont"/>
  </w:style>
  <w:style w:type="paragraph" w:customStyle="1" w:styleId="Table2">
    <w:name w:val="Table2"/>
    <w:basedOn w:val="Table1"/>
    <w:pPr>
      <w:spacing w:before="60" w:after="60"/>
    </w:pPr>
    <w:rPr>
      <w:b w:val="0"/>
      <w:bCs w:val="0"/>
    </w:rPr>
  </w:style>
  <w:style w:type="paragraph" w:customStyle="1" w:styleId="Table">
    <w:name w:val="Table"/>
    <w:basedOn w:val="Table1"/>
    <w:pPr>
      <w:spacing w:before="60" w:after="60"/>
    </w:pPr>
    <w:rPr>
      <w:b w:val="0"/>
      <w:bCs w:val="0"/>
    </w:rPr>
  </w:style>
  <w:style w:type="paragraph" w:customStyle="1" w:styleId="BulletList">
    <w:name w:val="Bullet List"/>
    <w:basedOn w:val="NormalIndent"/>
    <w:pPr>
      <w:numPr>
        <w:numId w:val="2"/>
      </w:numPr>
      <w:tabs>
        <w:tab w:val="clear" w:pos="1137"/>
      </w:tabs>
    </w:pPr>
  </w:style>
  <w:style w:type="paragraph" w:styleId="BodyTextIndent">
    <w:name w:val="Body Text Indent"/>
    <w:basedOn w:val="Normal"/>
    <w:pPr>
      <w:ind w:left="360"/>
    </w:pPr>
  </w:style>
  <w:style w:type="paragraph" w:styleId="BodyTextIndent3">
    <w:name w:val="Body Text Indent 3"/>
    <w:basedOn w:val="Normal"/>
    <w:pPr>
      <w:ind w:left="360"/>
      <w:jc w:val="both"/>
    </w:pPr>
  </w:style>
  <w:style w:type="paragraph" w:styleId="BodyText2">
    <w:name w:val="Body Text 2"/>
    <w:basedOn w:val="Normal"/>
    <w:pPr>
      <w:jc w:val="both"/>
    </w:pPr>
  </w:style>
  <w:style w:type="paragraph" w:styleId="BodyTextIndent2">
    <w:name w:val="Body Text Indent 2"/>
    <w:basedOn w:val="Normal"/>
    <w:link w:val="BodyTextIndent2Char"/>
    <w:pPr>
      <w:ind w:left="720"/>
    </w:pPr>
  </w:style>
  <w:style w:type="paragraph" w:customStyle="1" w:styleId="TableTextBold">
    <w:name w:val="Table Text Bold"/>
    <w:basedOn w:val="Normal"/>
    <w:pPr>
      <w:spacing w:before="120" w:after="120"/>
    </w:pPr>
    <w:rPr>
      <w:rFonts w:cs="Arial"/>
      <w:b/>
      <w:bCs/>
      <w:sz w:val="16"/>
      <w:lang w:val="en-US"/>
    </w:rPr>
  </w:style>
  <w:style w:type="paragraph" w:styleId="BodyText3">
    <w:name w:val="Body Text 3"/>
    <w:basedOn w:val="Normal"/>
    <w:pPr>
      <w:jc w:val="center"/>
    </w:pPr>
    <w:rPr>
      <w:b/>
      <w:bCs/>
      <w:color w:val="FF0000"/>
      <w:sz w:val="40"/>
    </w:rPr>
  </w:style>
  <w:style w:type="character" w:styleId="FollowedHyperlink">
    <w:name w:val="FollowedHyperlink"/>
    <w:rPr>
      <w:color w:val="800080"/>
      <w:u w:val="single"/>
    </w:rPr>
  </w:style>
  <w:style w:type="paragraph" w:styleId="BalloonText">
    <w:name w:val="Balloon Text"/>
    <w:basedOn w:val="Normal"/>
    <w:semiHidden/>
    <w:rsid w:val="00E2583F"/>
    <w:rPr>
      <w:rFonts w:ascii="Tahoma" w:hAnsi="Tahoma" w:cs="Tahoma"/>
      <w:sz w:val="16"/>
      <w:szCs w:val="16"/>
    </w:rPr>
  </w:style>
  <w:style w:type="paragraph" w:styleId="Caption">
    <w:name w:val="caption"/>
    <w:basedOn w:val="Normal"/>
    <w:next w:val="Normal"/>
    <w:qFormat/>
    <w:rsid w:val="00E16762"/>
    <w:rPr>
      <w:b/>
      <w:bCs/>
      <w:sz w:val="20"/>
    </w:rPr>
  </w:style>
  <w:style w:type="table" w:styleId="TableGrid">
    <w:name w:val="Table Grid"/>
    <w:basedOn w:val="TableNormal"/>
    <w:rsid w:val="00F75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4836E2"/>
    <w:rPr>
      <w:sz w:val="16"/>
      <w:szCs w:val="16"/>
    </w:rPr>
  </w:style>
  <w:style w:type="paragraph" w:styleId="CommentText">
    <w:name w:val="annotation text"/>
    <w:basedOn w:val="Normal"/>
    <w:semiHidden/>
    <w:rsid w:val="004836E2"/>
    <w:rPr>
      <w:sz w:val="20"/>
    </w:rPr>
  </w:style>
  <w:style w:type="paragraph" w:styleId="CommentSubject">
    <w:name w:val="annotation subject"/>
    <w:basedOn w:val="CommentText"/>
    <w:next w:val="CommentText"/>
    <w:semiHidden/>
    <w:rsid w:val="004836E2"/>
    <w:rPr>
      <w:b/>
      <w:bCs/>
    </w:rPr>
  </w:style>
  <w:style w:type="paragraph" w:styleId="ListBullet">
    <w:name w:val="List Bullet"/>
    <w:basedOn w:val="Normal"/>
    <w:rsid w:val="005D586C"/>
    <w:pPr>
      <w:numPr>
        <w:numId w:val="7"/>
      </w:numPr>
    </w:pPr>
  </w:style>
  <w:style w:type="paragraph" w:styleId="ListParagraph">
    <w:name w:val="List Paragraph"/>
    <w:basedOn w:val="Normal"/>
    <w:uiPriority w:val="34"/>
    <w:qFormat/>
    <w:rsid w:val="007E7A22"/>
    <w:pPr>
      <w:ind w:left="720"/>
    </w:pPr>
    <w:rPr>
      <w:rFonts w:ascii="Calibri" w:eastAsia="Calibri" w:hAnsi="Calibri" w:cs="Calibri"/>
      <w:szCs w:val="22"/>
      <w:lang w:val="en-US"/>
    </w:rPr>
  </w:style>
  <w:style w:type="character" w:customStyle="1" w:styleId="BodyTextIndent2Char">
    <w:name w:val="Body Text Indent 2 Char"/>
    <w:basedOn w:val="DefaultParagraphFont"/>
    <w:link w:val="BodyTextIndent2"/>
    <w:rsid w:val="008053EA"/>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3026">
      <w:bodyDiv w:val="1"/>
      <w:marLeft w:val="0"/>
      <w:marRight w:val="0"/>
      <w:marTop w:val="0"/>
      <w:marBottom w:val="0"/>
      <w:divBdr>
        <w:top w:val="none" w:sz="0" w:space="0" w:color="auto"/>
        <w:left w:val="none" w:sz="0" w:space="0" w:color="auto"/>
        <w:bottom w:val="none" w:sz="0" w:space="0" w:color="auto"/>
        <w:right w:val="none" w:sz="0" w:space="0" w:color="auto"/>
      </w:divBdr>
    </w:div>
    <w:div w:id="586428660">
      <w:bodyDiv w:val="1"/>
      <w:marLeft w:val="0"/>
      <w:marRight w:val="0"/>
      <w:marTop w:val="0"/>
      <w:marBottom w:val="0"/>
      <w:divBdr>
        <w:top w:val="none" w:sz="0" w:space="0" w:color="auto"/>
        <w:left w:val="none" w:sz="0" w:space="0" w:color="auto"/>
        <w:bottom w:val="none" w:sz="0" w:space="0" w:color="auto"/>
        <w:right w:val="none" w:sz="0" w:space="0" w:color="auto"/>
      </w:divBdr>
      <w:divsChild>
        <w:div w:id="1354308761">
          <w:marLeft w:val="0"/>
          <w:marRight w:val="0"/>
          <w:marTop w:val="0"/>
          <w:marBottom w:val="0"/>
          <w:divBdr>
            <w:top w:val="none" w:sz="0" w:space="0" w:color="auto"/>
            <w:left w:val="none" w:sz="0" w:space="0" w:color="auto"/>
            <w:bottom w:val="none" w:sz="0" w:space="0" w:color="auto"/>
            <w:right w:val="none" w:sz="0" w:space="0" w:color="auto"/>
          </w:divBdr>
          <w:divsChild>
            <w:div w:id="15663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991">
      <w:bodyDiv w:val="1"/>
      <w:marLeft w:val="0"/>
      <w:marRight w:val="0"/>
      <w:marTop w:val="0"/>
      <w:marBottom w:val="0"/>
      <w:divBdr>
        <w:top w:val="none" w:sz="0" w:space="0" w:color="auto"/>
        <w:left w:val="none" w:sz="0" w:space="0" w:color="auto"/>
        <w:bottom w:val="none" w:sz="0" w:space="0" w:color="auto"/>
        <w:right w:val="none" w:sz="0" w:space="0" w:color="auto"/>
      </w:divBdr>
      <w:divsChild>
        <w:div w:id="1035694799">
          <w:marLeft w:val="0"/>
          <w:marRight w:val="0"/>
          <w:marTop w:val="0"/>
          <w:marBottom w:val="0"/>
          <w:divBdr>
            <w:top w:val="none" w:sz="0" w:space="0" w:color="auto"/>
            <w:left w:val="none" w:sz="0" w:space="0" w:color="auto"/>
            <w:bottom w:val="none" w:sz="0" w:space="0" w:color="auto"/>
            <w:right w:val="none" w:sz="0" w:space="0" w:color="auto"/>
          </w:divBdr>
          <w:divsChild>
            <w:div w:id="7808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cesses\Certification%20Report%20Template%200.3.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19B64-45F6-4932-8D55-58034B40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Certification Report Template 0.3.doc.dot</Template>
  <TotalTime>38</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CSC Computer Sciences Ltd.</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New user</dc:creator>
  <cp:keywords/>
  <cp:lastModifiedBy>Mallapalli, Shivaprasad Reddy</cp:lastModifiedBy>
  <cp:revision>15</cp:revision>
  <cp:lastPrinted>2002-02-25T11:02:00Z</cp:lastPrinted>
  <dcterms:created xsi:type="dcterms:W3CDTF">2022-05-06T06:25:00Z</dcterms:created>
  <dcterms:modified xsi:type="dcterms:W3CDTF">2022-05-09T13:52:00Z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linkTarget="_Toc390158738">
    <vt:lpwstr>Applicability</vt:lpwstr>
  </property>
</Properties>
</file>