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Project 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 February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TSK841298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4C1A48E0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HematoVision - Advanced Blood Cell Classification Using Transfer Learning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Product Backlog, Sprint Schedule, and Estimation (4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>
        <w:rPr>
          <w:rFonts w:ascii="Arial" w:hAnsi="Arial" w:cs="Arial"/>
        </w:rPr>
        <w:t>Use the below template to create 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 Collection &amp; Preprocessing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researcher, I can collect and load blood cell image datasets (BCCD Dataset) from public repositories for model training.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researcher, I can preprocess images by resizing, normalizing, and applying augmentation to prepare data for transfer learning.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developer, I can fine-tune a pre-trained VGG16/ResNet50 model on the blood cell dataset to classify WBC, RBC, and platelets.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developer, I can evaluate model performance using accuracy, precision, recall, and F1-score metrics on the test dataset.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Model Deployment &amp; Visualization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user, I can upload a blood cell image and receive an instant classification result (WBC/RBC/Platelet) with confidence score.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Dashboard &amp; Reporting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Project Tracker, Velocity &amp; Burndown Chart: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 Feb 2026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05 Mar 2026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05 Mar 2026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09 Mar 2026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 Mar 2026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 Mar 2026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 Mar 2026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 Mar 2026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 Mar 2026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>Imagine we have a 10-day sprint duration,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 xml:space="preserve">Burndown Chart: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Indra Chauhan</cp:lastModifiedBy>
  <cp:revision>74</cp:revision>
  <cp:lastPrinted>2022-10-18T07:38:00Z</cp:lastPrinted>
  <dcterms:created xsi:type="dcterms:W3CDTF">2022-09-18T16:51:00Z</dcterms:created>
  <dcterms:modified xsi:type="dcterms:W3CDTF">2025-02-15T04:39:00Z</dcterms:modified>
</cp:coreProperties>
</file>