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0AFCC"/>
                <w:sz w:val="20"/>
                <w:szCs w:val="20"/>
              </w:rPr>
              <w:t xml:space="preserve">Project Design Phase-II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Sprint Planning Logic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C0CFF0"/>
                <w:sz w:val="22"/>
                <w:szCs w:val="22"/>
              </w:rPr>
              <w:t xml:space="preserve">HematoVision: Advanced Blood Cell Classification Using Transfer Learning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Team ID: TSK841298  |  Date: 27 February 2026</w:t>
            </w:r>
          </w:p>
        </w:tc>
      </w:tr>
    </w:tbl>
    <w:p>
      <w:pPr>
        <w:spacing w:before="200"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Key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20"/>
                <w:szCs w:val="20"/>
              </w:rPr>
              <w:t xml:space="preserve">Sprint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fixed time-period (2 weeks) in which the team completes a set of planned tasks.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20"/>
                <w:szCs w:val="20"/>
              </w:rPr>
              <w:t xml:space="preserve">Epic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large feature or goal too big for one sprint — broken into smaller user stories.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20"/>
                <w:szCs w:val="20"/>
              </w:rPr>
              <w:t xml:space="preserve">Story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small, user-focused task that is part of an Epic and completable within one sprint.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20"/>
                <w:szCs w:val="20"/>
              </w:rPr>
              <w:t xml:space="preserve">Story Point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Fibonacci number representing the relative effort required to complete a story.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4A"/>
                <w:sz w:val="20"/>
                <w:szCs w:val="20"/>
              </w:rPr>
              <w:t xml:space="preserve">Velocity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Average story points completed per sprint. Used to predict future sprint capacity.</w:t>
            </w:r>
          </w:p>
        </w:tc>
      </w:tr>
    </w:tbl>
    <w:p>
      <w:pPr>
        <w:spacing w:before="140" w:after="8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Story Point Scale (Fibonacci: 1, 2, 3, 5, 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Level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Easy — quick sub-task, no unknowns (e.g. load a CSV file)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 — straightforward task with minor complexity (e.g. data split)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 — requires design thinking or external integration (e.g. augmentation pipeline)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5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Difficult — significant effort, multiple components or uncertainty (e.g. CNN fine-tuning)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8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Difficult — large scope, high complexity or research required</w:t>
            </w:r>
          </w:p>
        </w:tc>
      </w:tr>
    </w:tbl>
    <w:p>
      <w:pPr>
        <w:spacing w:before="20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1  (Weeks 1-2)  —  Data Collection &amp; Preparation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i/>
          <w:iCs/>
          <w:color w:val="5A5A6A"/>
          <w:sz w:val="19"/>
          <w:szCs w:val="19"/>
        </w:rPr>
        <w:t xml:space="preserve">Epics: Epic-1 (Data Collection)  |  Epic-2 (Data Preparation &amp; Preprocessing)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200"/>
        <w:gridCol w:w="1126"/>
        <w:gridCol w:w="4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Epic-1: Data Collection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data engineer, I can collect and curate a labelled blood cell image dataset (BCCD) with RBC, WBC, Platelet and Blast classes for model training.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Epic-1: Data Collection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data engineer, I can split the dataset into training (70%), validation (15%) and test (15%) sets and store them in the file system.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Epic-1: Data Collection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data engineer, I can load and verify image metadata (labels, file paths, class distribution) and log any corrupted or missing files.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32"/>
                <w:sz w:val="19"/>
                <w:szCs w:val="19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E8A"/>
                <w:sz w:val="19"/>
                <w:szCs w:val="19"/>
              </w:rPr>
              <w:t xml:space="preserve">Epic-2: Data Preparation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ML engineer, I can resize all blood smear images to 224x224 pixels and normalise pixel values to [0,1] range for CNN input compatibility.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E8A"/>
                <w:sz w:val="19"/>
                <w:szCs w:val="19"/>
              </w:rPr>
              <w:t xml:space="preserve">Epic-2: Data Preparation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ML engineer, I can apply data augmentation (rotation, flip, zoom, brightness) to the training set to improve model generalisation and handle class imbalance.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2E8A"/>
                <w:sz w:val="19"/>
                <w:szCs w:val="19"/>
              </w:rPr>
              <w:t xml:space="preserve">Epic-2: Data Preparation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ML engineer, I can implement an automated image quality validation pipeline to flag and exclude blurry or under-exposed blood smear images.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A4A"/>
                <w:sz w:val="20"/>
                <w:szCs w:val="20"/>
              </w:rPr>
              <w:t xml:space="preserve">Total Story Points — Sprint 1: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4"/>
                <w:szCs w:val="24"/>
              </w:rPr>
              <w:t xml:space="preserve">16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1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2  (Weeks 3-4)  —  Model Development &amp; Web Application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i/>
          <w:iCs/>
          <w:color w:val="5A5A6A"/>
          <w:sz w:val="19"/>
          <w:szCs w:val="19"/>
        </w:rPr>
        <w:t xml:space="preserve">Epics: Epic-3 (CNN Model Development)  |  Epic-4 (Web Application &amp; 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200"/>
        <w:gridCol w:w="1126"/>
        <w:gridCol w:w="4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A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A00"/>
                <w:sz w:val="19"/>
                <w:szCs w:val="19"/>
              </w:rPr>
              <w:t xml:space="preserve">Epic-3: Model Development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ML engineer, I can fine-tune a pre-trained ResNet50 CNN on the BCCD dataset with transfer learning to classify blood cell types.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A00"/>
                <w:sz w:val="19"/>
                <w:szCs w:val="19"/>
              </w:rPr>
              <w:t xml:space="preserve">Epic-3: Model Development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ML engineer, I can evaluate model performance using accuracy, precision, recall and F1-score, achieving &gt;= 90% accuracy on the test set.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A00"/>
                <w:sz w:val="19"/>
                <w:szCs w:val="19"/>
              </w:rPr>
              <w:t xml:space="preserve">Epic-3: Model Development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an ML engineer, I can implement Grad-CAM explainability to generate a heatmap overlay showing which regions of the blood smear the CNN focused on.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A8A"/>
                <w:sz w:val="19"/>
                <w:szCs w:val="19"/>
              </w:rPr>
              <w:t xml:space="preserve">Epic-4: Web Application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developer, I can build a Flask REST API backend with endpoints for image upload, CNN inference, result retrieval and report download.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A8A"/>
                <w:sz w:val="19"/>
                <w:szCs w:val="19"/>
              </w:rPr>
              <w:t xml:space="preserve">Epic-4: Web Application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developer, I can build a React.js frontend with image upload UI, result display (cell type, confidence score, Grad-CAM overlay) and PDF download button.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4A8A"/>
                <w:sz w:val="19"/>
                <w:szCs w:val="19"/>
              </w:rPr>
              <w:t xml:space="preserve">Epic-4: Web Application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developer, I can implement user authentication (JWT) and role-based access control (Clinician / Pathologist / Admin) on the web portal.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A4A"/>
                <w:sz w:val="20"/>
                <w:szCs w:val="20"/>
              </w:rPr>
              <w:t xml:space="preserve">Total Story Points — Sprint 2: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4"/>
                <w:szCs w:val="24"/>
              </w:rPr>
              <w:t xml:space="preserve">24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1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A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3  (Weeks 5-6)  —  Database, Storage &amp; Deployment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i/>
          <w:iCs/>
          <w:color w:val="5A5A6A"/>
          <w:sz w:val="19"/>
          <w:szCs w:val="19"/>
        </w:rPr>
        <w:t xml:space="preserve">Epics: Epic-5 (Database &amp; Cloud Storage)  |  Epic-6 (Deployment &amp; Testing)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200"/>
        <w:gridCol w:w="1126"/>
        <w:gridCol w:w="4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8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632"/>
                <w:sz w:val="19"/>
                <w:szCs w:val="19"/>
              </w:rPr>
              <w:t xml:space="preserve">Epic-5: Database &amp; Storage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developer, I can design and implement a PostgreSQL schema for storing classification results, user data, case history and audit logs.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632"/>
                <w:sz w:val="19"/>
                <w:szCs w:val="19"/>
              </w:rPr>
              <w:t xml:space="preserve">Epic-5: Database &amp; Storage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developer, I can integrate IBM Cloud Object Storage / AWS S3 for encrypted storage of uploaded blood smear images and generated reports.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6632"/>
                <w:sz w:val="19"/>
                <w:szCs w:val="19"/>
              </w:rPr>
              <w:t xml:space="preserve">Epic-5: Database &amp; Storage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developer, I can implement a PDF/CSV report generation engine (ReportLab) including cell type, confidence, Grad-CAM image and timestamp.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Epic-6: Deployment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DevOps engineer, I can containerise the Flask API and CNN inference service using Docker and deploy to Kubernetes (IBM IKS / AWS EKS).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19"/>
                <w:szCs w:val="19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Epic-6: Deployment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DevOps engineer, I can configure Nginx as a reverse proxy / load balancer, set up Redis caching and Celery async task queue for batch inference.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4A"/>
                <w:sz w:val="19"/>
                <w:szCs w:val="19"/>
              </w:rPr>
              <w:t xml:space="preserve">USN-18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Epic-6: Deployment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 a QA engineer, I can execute end-to-end integration tests, load tests (100 concurrent users) and security vulnerability scans before go-live.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2A4A"/>
                <w:sz w:val="20"/>
                <w:szCs w:val="20"/>
              </w:rPr>
              <w:t xml:space="preserve">Total Story Points — Sprint 3: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4"/>
                <w:szCs w:val="24"/>
              </w:rPr>
              <w:t xml:space="preserve">20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200" w:after="8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E2A4A"/>
          <w:sz w:val="26"/>
          <w:szCs w:val="26"/>
        </w:rPr>
        <w:t xml:space="preserve">Velocity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SP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4A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4A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4A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A4A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60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32"/>
                <w:sz w:val="22"/>
                <w:szCs w:val="22"/>
              </w:rPr>
              <w:t xml:space="preserve">60 / 3 = 20 SP/Sprint</w:t>
            </w:r>
          </w:p>
        </w:tc>
      </w:tr>
    </w:tbl>
    <w:p>
      <w:pPr>
        <w:spacing w:before="16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5E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2A4A"/>
                <w:sz w:val="24"/>
                <w:szCs w:val="24"/>
              </w:rPr>
              <w:t xml:space="preserve">Velocity Calculation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 Story Points = 16 + 24 + 20 = 60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Number of Sprints = 3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0D6E7A"/>
                <w:sz w:val="22"/>
                <w:szCs w:val="22"/>
              </w:rPr>
              <w:t xml:space="preserve">Velocity = Total Story Points / Number of Sprints = 60 / 3 = 20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A6632"/>
                <w:sz w:val="28"/>
                <w:szCs w:val="28"/>
              </w:rPr>
              <w:t xml:space="preserve">Team Velocity = 20 Story Points per Sprint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>  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2026-02-27T14:28:29.039Z</dcterms:created>
  <dcterms:modified xsi:type="dcterms:W3CDTF">2026-02-27T14:28:29.040Z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