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4355FE86" w:rsidR="0002066B" w:rsidRPr="0002066B" w:rsidRDefault="00DE7121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27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1D0AA825" w:rsidR="0002066B" w:rsidRPr="0002066B" w:rsidRDefault="00DE7121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TSK841298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45F1E965" w:rsidR="0002066B" w:rsidRPr="00DE7121" w:rsidRDefault="0002066B" w:rsidP="0002066B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HematoVision: Advanced Blood Cell Classification Using Transfer Learning</w:t>
            </w:r>
            <w:bookmarkStart w:id="0" w:name="_GoBack"/>
            <w:bookmarkEnd w:id="0"/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63258AC" w:rsidR="0002066B" w:rsidRPr="0002066B" w:rsidRDefault="00DE7121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HematoVision: Advanced Blood Cell Classification Using Transfer Learning</w:t>
      </w:r>
    </w:p>
    <w:p w14:paraId="3615B145" w14:textId="77777777" w:rsidR="00C415A7" w:rsidRDefault="00C415A7" w:rsidP="00C415A7">
      <w:r>
        <w:t>Project Description: HematoVision is an AI-powered clinical decision support system that automatically classifies blood cell types (Eosinophil, Lymphocyte, Monocyte, Neutrophil) from microscopic images using VGG16 Transfer Learning. The system achieves 96.4% accuracy on 12,500 labeled BCCD dataset images, with a Tableau dashboard for analytics visualization.</w:t>
      </w:r>
    </w:p>
    <w:p w14:paraId="793E7356" w14:textId="77777777" w:rsidR="00C415A7" w:rsidRDefault="00C415A7" w:rsidP="00C415A7">
      <w:r>
        <w:t>Project Version: v1.0.0</w:t>
      </w:r>
    </w:p>
    <w:p w14:paraId="6BDBB130" w14:textId="77777777" w:rsidR="00C415A7" w:rsidRDefault="00C415A7" w:rsidP="00C415A7">
      <w:r>
        <w:t>Testing Period: 20 February 2026 to 27 February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>
        <w:rPr>
          <w:b/>
          <w:bCs/>
        </w:rPr>
        <w:t>Testing Scope:</w:t>
      </w:r>
    </w:p>
    <w:p w14:paraId="5BF5A47C" w14:textId="77777777" w:rsidR="00C415A7" w:rsidRDefault="00C415A7" w:rsidP="00C415A7">
      <w:r>
        <w:t xml:space="preserve">1. Blood cell image upload and </w:t>
      </w:r>
      <w:proofErr w:type="gramStart"/>
      <w:r>
        <w:t>preprocessing  2</w:t>
      </w:r>
      <w:proofErr w:type="gramEnd"/>
      <w:r>
        <w:t xml:space="preserve">. VGG16 Transfer Learning model </w:t>
      </w:r>
      <w:proofErr w:type="gramStart"/>
      <w:r>
        <w:t>inference  3</w:t>
      </w:r>
      <w:proofErr w:type="gramEnd"/>
      <w:r>
        <w:t>. 4-class cell type classification (Eosinophil, Lymphocyte, Monocyte, Neutrophil</w:t>
      </w:r>
      <w:proofErr w:type="gramStart"/>
      <w:r>
        <w:t>)  4</w:t>
      </w:r>
      <w:proofErr w:type="gramEnd"/>
      <w:r>
        <w:t xml:space="preserve">. Confidence score display for each </w:t>
      </w:r>
      <w:proofErr w:type="gramStart"/>
      <w:r>
        <w:t>prediction  5</w:t>
      </w:r>
      <w:proofErr w:type="gramEnd"/>
      <w:r>
        <w:t xml:space="preserve">. Tableau dashboard with 6 </w:t>
      </w:r>
      <w:proofErr w:type="gramStart"/>
      <w:r>
        <w:t>visualizations  6</w:t>
      </w:r>
      <w:proofErr w:type="gramEnd"/>
      <w:r>
        <w:t xml:space="preserve">. Batch prediction on </w:t>
      </w:r>
      <w:proofErr w:type="gramStart"/>
      <w:r>
        <w:t>dataset  7</w:t>
      </w:r>
      <w:proofErr w:type="gramEnd"/>
      <w:r>
        <w:t>. Model accuracy, precision, recall, F1-score reporting</w:t>
      </w:r>
    </w:p>
    <w:p w14:paraId="79B41BD5" w14:textId="77777777" w:rsidR="00C415A7" w:rsidRDefault="00C415A7" w:rsidP="00C415A7">
      <w:r>
        <w:t>US-01: As a lab technician, I can upload a blood cell image and get an instant classification result.  US-02: As a clinician, I can view the predicted class and confidence score for each image.  US-03: As a data analyst, I can explore classification results through the Tableau dashboard.  US-04: As a tester, I verify model handles edge cases and unseen images gracefully.</w:t>
      </w:r>
    </w:p>
    <w:p w14:paraId="0D9CC513" w14:textId="77777777" w:rsidR="00C415A7" w:rsidRPr="00C415A7" w:rsidRDefault="00C415A7" w:rsidP="00C415A7">
      <w:pPr>
        <w:rPr>
          <w:b/>
          <w:bCs/>
        </w:rPr>
      </w:pPr>
      <w:r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http://</w:t>
      </w:r>
      <w:proofErr w:type="gramStart"/>
      <w:r>
        <w:t>localhost:5000  |</w:t>
      </w:r>
      <w:proofErr w:type="gramEnd"/>
      <w:r>
        <w:t xml:space="preserve">  Framework: Flask + TensorFlow/Keras  |  OS: Windows 10 / Ubuntu 22.04  |  Python: 3.10  |  GPU: NVIDIA GTX 1650</w:t>
      </w:r>
    </w:p>
    <w:p w14:paraId="2852D56D" w14:textId="77777777" w:rsidR="00C415A7" w:rsidRDefault="00C415A7" w:rsidP="00C415A7">
      <w:r>
        <w:t xml:space="preserve">Credentials: Username: </w:t>
      </w:r>
      <w:proofErr w:type="gramStart"/>
      <w:r>
        <w:t>tester@hematovision.ai  |</w:t>
      </w:r>
      <w:proofErr w:type="gramEnd"/>
      <w:r>
        <w:t xml:space="preserve">  Password: Test@2025  (Faculty Mentor: M Ganesh  |  Team: KS, SM, BS, AV)</w:t>
      </w:r>
    </w:p>
    <w:p w14:paraId="0CD28ECB" w14:textId="77777777" w:rsidR="00C415A7" w:rsidRDefault="00C415A7" w:rsidP="00C415A7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Verify that VGG16 model correctly classifies a 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Neutrophil blood cell image with confidence score above 0.90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lastRenderedPageBreak/>
              <w:t>Step 1: Launch HematoVision application at localhost:5000</w:t>
            </w:r>
          </w:p>
          <w:p w14:paraId="169E6B62" w14:textId="77777777" w:rsidR="000A7CAF" w:rsidRDefault="000A7CAF" w:rsidP="000A7CAF">
            <w:r>
              <w:t xml:space="preserve">Step 2: Click "Upload Image" and </w:t>
            </w:r>
            <w:r>
              <w:lastRenderedPageBreak/>
              <w:t>select test_neutrophil_01.jpg from dataset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Step 3: Click "Classify" and observe the predicted label and confidence score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System displays predicted class "Neutrophil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" with confidence score &gt;= 0.90. Response time &lt;= 2 seconds. Result shown with correct class label and color indicator.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 xml:space="preserve">System correctly predicted "Neutrophil" with 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confidence 0.962. Response time: 1.3 seconds. Output matched expected result exactly.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Verify that uploading a non-medical / non-blood-cell image is rejected with a clear error message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Step 1: Select a random street photo (not a blood cell image).  Step 2: Click Upload.  Step 3: Observe system response message.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System displays: "Invalid image. Please upload a valid blood cell microscopy image." Application remains stable.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Error message displayed correctly. Application did not crash. Consistent with expected behavior.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BG-001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Monocyte class confidence score drops below 0.75 for images with Giemsa staining technique (non-standard preprocessing path)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t>Step 1: Upload Monocyte image with Giemsa staining (monocyte_giemsa_03.jpg)</w:t>
            </w:r>
          </w:p>
          <w:p w14:paraId="5AC04DCA" w14:textId="77777777" w:rsidR="000A7CAF" w:rsidRDefault="000A7CAF" w:rsidP="000A7CAF">
            <w:r>
              <w:t>Step 2: Run classification using HematoVision predict endpoint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Step 3: Observe confidence score and predicted class in output panel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In Progress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 xml:space="preserve">Team (KS, SM, BS, AV) to add 500+ Giemsa-stained Monocyte images to training set. Faculty Mentor M Ganesh reviewed and recommended data </w:t>
            </w:r>
            <w:r>
              <w:lastRenderedPageBreak/>
              <w:t>augmentation as mitigation.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BG-002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Silent failure on 10MB+ file upload — no error message shown to user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Step 1: Select blood cell image &gt;10MB.  Step 2: Click Upload.  Step 3: Observe response.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Low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Closed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Fixed in v1.0.1 — file size validation added. Verified by team member BS.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>
        <w:rPr>
          <w:b/>
          <w:bCs/>
        </w:rPr>
        <w:t>Sign-off:</w:t>
      </w:r>
    </w:p>
    <w:p w14:paraId="21BF1573" w14:textId="77777777" w:rsidR="00C415A7" w:rsidRDefault="00C415A7" w:rsidP="00C415A7">
      <w:r>
        <w:t xml:space="preserve">Tester Name: KS, SM, BS, </w:t>
      </w:r>
      <w:proofErr w:type="gramStart"/>
      <w:r>
        <w:t>AV  |</w:t>
      </w:r>
      <w:proofErr w:type="gramEnd"/>
      <w:r>
        <w:t xml:space="preserve">  Faculty Mentor: M Ganesh</w:t>
      </w:r>
    </w:p>
    <w:p w14:paraId="3AA69D71" w14:textId="77777777" w:rsidR="00C415A7" w:rsidRDefault="00C415A7" w:rsidP="00C415A7">
      <w:r>
        <w:t>Date: 27 February 2026</w:t>
      </w:r>
    </w:p>
    <w:p w14:paraId="24F2C887" w14:textId="77777777" w:rsidR="00C415A7" w:rsidRDefault="00C415A7" w:rsidP="00C415A7">
      <w:r>
        <w:t xml:space="preserve">Signature: Team TSK841298 — KS / SM / BS / </w:t>
      </w:r>
      <w:proofErr w:type="gramStart"/>
      <w:r>
        <w:t>AV  (</w:t>
      </w:r>
      <w:proofErr w:type="gramEnd"/>
      <w:r>
        <w:t>Verified by Faculty Mentor: M Ganesh)</w:t>
      </w:r>
    </w:p>
    <w:p w14:paraId="3464F435" w14:textId="77777777" w:rsidR="00C415A7" w:rsidRPr="000A7CAF" w:rsidRDefault="00C415A7" w:rsidP="00C415A7">
      <w:pPr>
        <w:rPr>
          <w:b/>
          <w:bCs/>
        </w:rPr>
      </w:pPr>
      <w:r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  <w:rsid w:val="00DE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5917</TotalTime>
  <Pages>3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Lenovo</cp:lastModifiedBy>
  <cp:revision>3</cp:revision>
  <dcterms:created xsi:type="dcterms:W3CDTF">2024-01-27T08:24:00Z</dcterms:created>
  <dcterms:modified xsi:type="dcterms:W3CDTF">2026-02-27T17:57:00Z</dcterms:modified>
</cp:coreProperties>
</file>