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6"/>
              <w:left w:val="single" w:color="1F3864" w:sz="6"/>
              <w:bottom w:val="single" w:color="1F3864" w:sz="6"/>
              <w:right w:val="single" w:color="1F3864" w:sz="6"/>
            </w:tcBorders>
            <w:shd w:fill="1F3864" w:val="clear"/>
            <w:tcMar>
              <w:top w:type="dxa" w:w="260"/>
              <w:left w:type="dxa" w:w="320"/>
              <w:bottom w:type="dxa" w:w="260"/>
              <w:right w:type="dxa" w:w="320"/>
            </w:tcMar>
          </w:tcPr>
          <w:p>
            <w:pPr>
              <w:spacing w:before="0" w:after="30"/>
              <w:jc w:val="center"/>
            </w:pPr>
            <w:r>
              <w:rPr>
                <w:rFonts w:ascii="Arial" w:cs="Arial" w:eastAsia="Arial" w:hAnsi="Arial"/>
                <w:b/>
                <w:bCs/>
                <w:color w:val="FFFFFF"/>
                <w:sz w:val="32"/>
                <w:szCs w:val="32"/>
              </w:rPr>
              <w:t xml:space="preserve">FULL STACK DEVELOPMENT WITH MERN</w:t>
            </w:r>
          </w:p>
          <w:p>
            <w:pPr>
              <w:spacing w:before="0" w:after="0"/>
              <w:jc w:val="center"/>
            </w:pPr>
            <w:r>
              <w:rPr>
                <w:rFonts w:ascii="Arial" w:cs="Arial" w:eastAsia="Arial" w:hAnsi="Arial"/>
                <w:color w:val="B8D4F0"/>
                <w:sz w:val="24"/>
                <w:szCs w:val="24"/>
              </w:rPr>
              <w:t xml:space="preserve">Project Documentation Report</w:t>
            </w:r>
          </w:p>
        </w:tc>
      </w:tr>
    </w:tbl>
    <w:p>
      <w:pPr>
        <w:spacing w:before="4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D6E4F0" w:val="clear"/>
            <w:tcMar>
              <w:top w:type="dxa" w:w="220"/>
              <w:left w:type="dxa" w:w="360"/>
              <w:bottom w:type="dxa" w:w="220"/>
              <w:right w:type="dxa" w:w="360"/>
            </w:tcMar>
          </w:tcPr>
          <w:p>
            <w:pPr>
              <w:spacing w:before="0" w:after="20"/>
              <w:jc w:val="center"/>
            </w:pPr>
            <w:r>
              <w:rPr>
                <w:rFonts w:ascii="Arial" w:cs="Arial" w:eastAsia="Arial" w:hAnsi="Arial"/>
                <w:b/>
                <w:bCs/>
                <w:color w:val="1F3864"/>
                <w:sz w:val="56"/>
                <w:szCs w:val="56"/>
              </w:rPr>
              <w:t xml:space="preserve">HematoVision</w:t>
            </w:r>
          </w:p>
          <w:p>
            <w:pPr>
              <w:spacing w:before="0" w:after="0"/>
              <w:jc w:val="center"/>
            </w:pPr>
            <w:r>
              <w:rPr>
                <w:rFonts w:ascii="Arial" w:cs="Arial" w:eastAsia="Arial" w:hAnsi="Arial"/>
                <w:color w:val="2E75B6"/>
                <w:sz w:val="26"/>
                <w:szCs w:val="26"/>
              </w:rPr>
              <w:t xml:space="preserve">Advanced Blood Cell Classification Using Transfer Learning</w:t>
            </w:r>
          </w:p>
        </w:tc>
      </w:tr>
    </w:tbl>
    <w:p>
      <w:pPr>
        <w:spacing w:before="5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Date</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28 February 2026</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Team ID</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TSK841298</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Project Name</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HematoVision – Advanced Blood Cell Classification Using Transfer Learning</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Category</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Artificial Intelligence</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Skills</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Python, Deep Learning, Transfer Learning</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Maximum Marks</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4 Marks</w:t>
            </w:r>
          </w:p>
        </w:tc>
      </w:tr>
    </w:tbl>
    <w:p>
      <w:pPr>
        <w:spacing w:before="5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2E75B6"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TEAM MEMBERS</w:t>
            </w:r>
          </w:p>
        </w:tc>
      </w:tr>
      <w:tr>
        <w:tc>
          <w:tcPr>
            <w:tcW w:type="dxa" w:w="10080"/>
            <w:tcBorders>
              <w:top w:val="single" w:color="AAAAAA" w:sz="4"/>
              <w:left w:val="single" w:color="AAAAAA" w:sz="4"/>
              <w:bottom w:val="single" w:color="AAAAAA" w:sz="4"/>
              <w:right w:val="single" w:color="AAAAAA" w:sz="4"/>
            </w:tcBorders>
            <w:shd w:fill="EBF3FB" w:val="clear"/>
            <w:tcMar>
              <w:top w:type="dxa" w:w="70"/>
              <w:left w:type="dxa" w:w="200"/>
              <w:bottom w:type="dxa" w:w="70"/>
              <w:right w:type="dxa" w:w="200"/>
            </w:tcMar>
          </w:tcPr>
          <w:p>
            <w:r>
              <w:rPr>
                <w:rFonts w:ascii="Arial" w:cs="Arial" w:eastAsia="Arial" w:hAnsi="Arial"/>
                <w:b/>
                <w:bCs/>
                <w:color w:val="1F3864"/>
                <w:sz w:val="22"/>
                <w:szCs w:val="22"/>
              </w:rPr>
              <w:t xml:space="preserve">Kuruva Siva  </w:t>
            </w:r>
            <w:r>
              <w:rPr>
                <w:rFonts w:ascii="Arial" w:cs="Arial" w:eastAsia="Arial" w:hAnsi="Arial"/>
                <w:sz w:val="22"/>
                <w:szCs w:val="22"/>
              </w:rPr>
              <w:t xml:space="preserve">— Team Lead &amp; ML Architect</w:t>
            </w:r>
          </w:p>
        </w:tc>
      </w:tr>
      <w:tr>
        <w:tc>
          <w:tcPr>
            <w:tcW w:type="dxa" w:w="10080"/>
            <w:tcBorders>
              <w:top w:val="single" w:color="AAAAAA" w:sz="4"/>
              <w:left w:val="single" w:color="AAAAAA" w:sz="4"/>
              <w:bottom w:val="single" w:color="AAAAAA" w:sz="4"/>
              <w:right w:val="single" w:color="AAAAAA" w:sz="4"/>
            </w:tcBorders>
            <w:shd w:fill="FFFFFF" w:val="clear"/>
            <w:tcMar>
              <w:top w:type="dxa" w:w="70"/>
              <w:left w:type="dxa" w:w="200"/>
              <w:bottom w:type="dxa" w:w="70"/>
              <w:right w:type="dxa" w:w="200"/>
            </w:tcMar>
          </w:tcPr>
          <w:p>
            <w:r>
              <w:rPr>
                <w:rFonts w:ascii="Arial" w:cs="Arial" w:eastAsia="Arial" w:hAnsi="Arial"/>
                <w:b/>
                <w:bCs/>
                <w:color w:val="1F3864"/>
                <w:sz w:val="22"/>
                <w:szCs w:val="22"/>
              </w:rPr>
              <w:t xml:space="preserve">Shaik Mohammed Junaid  </w:t>
            </w:r>
            <w:r>
              <w:rPr>
                <w:rFonts w:ascii="Arial" w:cs="Arial" w:eastAsia="Arial" w:hAnsi="Arial"/>
                <w:sz w:val="22"/>
                <w:szCs w:val="22"/>
              </w:rPr>
              <w:t xml:space="preserve">— ML Engineer &amp; Model Training</w:t>
            </w:r>
          </w:p>
        </w:tc>
      </w:tr>
      <w:tr>
        <w:tc>
          <w:tcPr>
            <w:tcW w:type="dxa" w:w="10080"/>
            <w:tcBorders>
              <w:top w:val="single" w:color="AAAAAA" w:sz="4"/>
              <w:left w:val="single" w:color="AAAAAA" w:sz="4"/>
              <w:bottom w:val="single" w:color="AAAAAA" w:sz="4"/>
              <w:right w:val="single" w:color="AAAAAA" w:sz="4"/>
            </w:tcBorders>
            <w:shd w:fill="EBF3FB" w:val="clear"/>
            <w:tcMar>
              <w:top w:type="dxa" w:w="70"/>
              <w:left w:type="dxa" w:w="200"/>
              <w:bottom w:type="dxa" w:w="70"/>
              <w:right w:type="dxa" w:w="200"/>
            </w:tcMar>
          </w:tcPr>
          <w:p>
            <w:r>
              <w:rPr>
                <w:rFonts w:ascii="Arial" w:cs="Arial" w:eastAsia="Arial" w:hAnsi="Arial"/>
                <w:b/>
                <w:bCs/>
                <w:color w:val="1F3864"/>
                <w:sz w:val="22"/>
                <w:szCs w:val="22"/>
              </w:rPr>
              <w:t xml:space="preserve">Bellary Sai Laxman  </w:t>
            </w:r>
            <w:r>
              <w:rPr>
                <w:rFonts w:ascii="Arial" w:cs="Arial" w:eastAsia="Arial" w:hAnsi="Arial"/>
                <w:sz w:val="22"/>
                <w:szCs w:val="22"/>
              </w:rPr>
              <w:t xml:space="preserve">— Backend Developer (Flask / Node.js)</w:t>
            </w:r>
          </w:p>
        </w:tc>
      </w:tr>
      <w:tr>
        <w:tc>
          <w:tcPr>
            <w:tcW w:type="dxa" w:w="10080"/>
            <w:tcBorders>
              <w:top w:val="single" w:color="AAAAAA" w:sz="4"/>
              <w:left w:val="single" w:color="AAAAAA" w:sz="4"/>
              <w:bottom w:val="single" w:color="AAAAAA" w:sz="4"/>
              <w:right w:val="single" w:color="AAAAAA" w:sz="4"/>
            </w:tcBorders>
            <w:shd w:fill="FFFFFF" w:val="clear"/>
            <w:tcMar>
              <w:top w:type="dxa" w:w="70"/>
              <w:left w:type="dxa" w:w="200"/>
              <w:bottom w:type="dxa" w:w="70"/>
              <w:right w:type="dxa" w:w="200"/>
            </w:tcMar>
          </w:tcPr>
          <w:p>
            <w:r>
              <w:rPr>
                <w:rFonts w:ascii="Arial" w:cs="Arial" w:eastAsia="Arial" w:hAnsi="Arial"/>
                <w:b/>
                <w:bCs/>
                <w:color w:val="1F3864"/>
                <w:sz w:val="22"/>
                <w:szCs w:val="22"/>
              </w:rPr>
              <w:t xml:space="preserve">Abburam Veeresh  </w:t>
            </w:r>
            <w:r>
              <w:rPr>
                <w:rFonts w:ascii="Arial" w:cs="Arial" w:eastAsia="Arial" w:hAnsi="Arial"/>
                <w:sz w:val="22"/>
                <w:szCs w:val="22"/>
              </w:rPr>
              <w:t xml:space="preserve">— Frontend Developer (React.js)</w:t>
            </w:r>
          </w:p>
        </w:tc>
      </w:tr>
    </w:tbl>
    <w:p>
      <w:pPr>
        <w:spacing w:before="40" w:after="0"/>
      </w:pPr>
      <w:r>
        <w:rPr>
          <w:rFonts w:ascii="Arial" w:cs="Arial" w:eastAsia="Arial" w:hAnsi="Arial"/>
          <w:sz w:val="22"/>
          <w:szCs w:val="22"/>
        </w:rPr>
        <w:t xml:space="preserve"/>
      </w:r>
    </w:p>
    <w:p>
      <w:pPr>
        <w:jc w:val="center"/>
      </w:pPr>
      <w:r>
        <w:rPr>
          <w:rFonts w:ascii="Arial" w:cs="Arial" w:eastAsia="Arial" w:hAnsi="Arial"/>
          <w:i/>
          <w:iCs/>
          <w:color w:val="888888"/>
          <w:sz w:val="18"/>
          <w:szCs w:val="18"/>
        </w:rPr>
        <w:t xml:space="preserve">— Confidential Project Document —</w:t>
      </w:r>
    </w:p>
    <w:p>
      <w:r>
        <w:br w:type="page"/>
      </w:r>
    </w:p>
    <w:p>
      <w:pPr>
        <w:pBdr>
          <w:bottom w:val="single" w:color="2E75B6" w:sz="8" w:space="4"/>
        </w:pBdr>
        <w:spacing w:before="300" w:after="100"/>
      </w:pPr>
      <w:r>
        <w:rPr>
          <w:rFonts w:ascii="Arial" w:cs="Arial" w:eastAsia="Arial" w:hAnsi="Arial"/>
          <w:b/>
          <w:bCs/>
          <w:color w:val="1F3864"/>
          <w:sz w:val="28"/>
          <w:szCs w:val="28"/>
        </w:rPr>
        <w:t xml:space="preserve">1. Introduction</w:t>
      </w:r>
    </w:p>
    <w:p>
      <w:pPr>
        <w:spacing w:before="220" w:after="80"/>
      </w:pPr>
      <w:r>
        <w:rPr>
          <w:rFonts w:ascii="Arial" w:cs="Arial" w:eastAsia="Arial" w:hAnsi="Arial"/>
          <w:b/>
          <w:bCs/>
          <w:color w:val="2E75B6"/>
          <w:sz w:val="24"/>
          <w:szCs w:val="24"/>
        </w:rPr>
        <w:t xml:space="preserve">1.1 Project Title</w:t>
      </w:r>
    </w:p>
    <w:p>
      <w:pPr>
        <w:spacing w:before="60" w:after="60" w:line="320"/>
      </w:pPr>
      <w:r>
        <w:rPr>
          <w:rFonts w:ascii="Arial" w:cs="Arial" w:eastAsia="Arial" w:hAnsi="Arial"/>
          <w:b/>
          <w:bCs/>
          <w:sz w:val="22"/>
          <w:szCs w:val="22"/>
        </w:rPr>
        <w:t xml:space="preserve">HematoVision: </w:t>
      </w:r>
      <w:r>
        <w:rPr>
          <w:rFonts w:ascii="Arial" w:cs="Arial" w:eastAsia="Arial" w:hAnsi="Arial"/>
          <w:sz w:val="22"/>
          <w:szCs w:val="22"/>
        </w:rPr>
        <w:t xml:space="preserve">Advanced Blood Cell Classification Using Transfer Learning</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1.2 Team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6380"/>
      </w:tblGrid>
      <w:tr>
        <w:tc>
          <w:tcPr>
            <w:tcW w:type="dxa" w:w="500"/>
            <w:tcBorders>
              <w:top w:val="single" w:color="2E75B6" w:sz="6"/>
              <w:left w:val="single" w:color="2E75B6" w:sz="6"/>
              <w:bottom w:val="single" w:color="2E75B6" w:sz="6"/>
              <w:right w:val="single" w:color="2E75B6" w:sz="6"/>
            </w:tcBorders>
            <w:shd w:fill="2E75B6" w:val="clear"/>
            <w:tcMar>
              <w:top w:type="dxa" w:w="70"/>
              <w:left w:type="dxa" w:w="80"/>
              <w:bottom w:type="dxa" w:w="70"/>
              <w:right w:type="dxa" w:w="80"/>
            </w:tcMar>
          </w:tcPr>
          <w:p>
            <w:pPr>
              <w:jc w:val="center"/>
            </w:pPr>
            <w:r>
              <w:rPr>
                <w:rFonts w:ascii="Arial" w:cs="Arial" w:eastAsia="Arial" w:hAnsi="Arial"/>
                <w:b/>
                <w:bCs/>
                <w:color w:val="FFFFFF"/>
                <w:sz w:val="20"/>
                <w:szCs w:val="20"/>
              </w:rPr>
              <w:t xml:space="preserve">#</w:t>
            </w:r>
          </w:p>
        </w:tc>
        <w:tc>
          <w:tcPr>
            <w:tcW w:type="dxa" w:w="320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Name</w:t>
            </w:r>
          </w:p>
        </w:tc>
        <w:tc>
          <w:tcPr>
            <w:tcW w:type="dxa" w:w="638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Role</w:t>
            </w:r>
          </w:p>
        </w:tc>
      </w:tr>
      <w:tr>
        <w:tc>
          <w:tcPr>
            <w:tcW w:type="dxa" w:w="500"/>
            <w:tcBorders>
              <w:top w:val="single" w:color="AAAAAA" w:sz="4"/>
              <w:left w:val="single" w:color="AAAAAA" w:sz="4"/>
              <w:bottom w:val="single" w:color="AAAAAA" w:sz="4"/>
              <w:right w:val="single" w:color="AAAAAA" w:sz="4"/>
            </w:tcBorders>
            <w:shd w:fill="EBF3FB" w:val="clear"/>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320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color w:val="1F3864"/>
                <w:sz w:val="20"/>
                <w:szCs w:val="20"/>
              </w:rPr>
              <w:t xml:space="preserve">Kuruva Siva</w:t>
            </w:r>
          </w:p>
        </w:tc>
        <w:tc>
          <w:tcPr>
            <w:tcW w:type="dxa" w:w="638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sz w:val="20"/>
                <w:szCs w:val="20"/>
              </w:rPr>
              <w:t xml:space="preserve">Team Lead &amp; ML Architect</w:t>
            </w:r>
          </w:p>
        </w:tc>
      </w:tr>
      <w:tr>
        <w:tc>
          <w:tcPr>
            <w:tcW w:type="dxa" w:w="5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Shaik Mohammed Junaid</w:t>
            </w:r>
          </w:p>
        </w:tc>
        <w:tc>
          <w:tcPr>
            <w:tcW w:type="dxa" w:w="63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20"/>
                <w:szCs w:val="20"/>
              </w:rPr>
              <w:t xml:space="preserve">ML Engineer &amp; Model Training</w:t>
            </w:r>
          </w:p>
        </w:tc>
      </w:tr>
      <w:tr>
        <w:tc>
          <w:tcPr>
            <w:tcW w:type="dxa" w:w="500"/>
            <w:tcBorders>
              <w:top w:val="single" w:color="AAAAAA" w:sz="4"/>
              <w:left w:val="single" w:color="AAAAAA" w:sz="4"/>
              <w:bottom w:val="single" w:color="AAAAAA" w:sz="4"/>
              <w:right w:val="single" w:color="AAAAAA" w:sz="4"/>
            </w:tcBorders>
            <w:shd w:fill="EBF3FB" w:val="clear"/>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320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color w:val="1F3864"/>
                <w:sz w:val="20"/>
                <w:szCs w:val="20"/>
              </w:rPr>
              <w:t xml:space="preserve">Bellary Sai Laxman</w:t>
            </w:r>
          </w:p>
        </w:tc>
        <w:tc>
          <w:tcPr>
            <w:tcW w:type="dxa" w:w="638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sz w:val="20"/>
                <w:szCs w:val="20"/>
              </w:rPr>
              <w:t xml:space="preserve">Backend Developer (Flask / Node.js)</w:t>
            </w:r>
          </w:p>
        </w:tc>
      </w:tr>
      <w:tr>
        <w:tc>
          <w:tcPr>
            <w:tcW w:type="dxa" w:w="5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Abburam Veeresh</w:t>
            </w:r>
          </w:p>
        </w:tc>
        <w:tc>
          <w:tcPr>
            <w:tcW w:type="dxa" w:w="63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20"/>
                <w:szCs w:val="20"/>
              </w:rPr>
              <w:t xml:space="preserve">Frontend Developer (React.js)</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1.3 Project Description</w:t>
      </w:r>
    </w:p>
    <w:p>
      <w:pPr>
        <w:spacing w:before="60" w:after="60" w:line="320"/>
      </w:pPr>
      <w:r>
        <w:rPr>
          <w:rFonts w:ascii="Arial" w:cs="Arial" w:eastAsia="Arial" w:hAnsi="Arial"/>
          <w:sz w:val="22"/>
          <w:szCs w:val="22"/>
        </w:rPr>
        <w:t xml:space="preserve">HematoVision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w:t>
      </w:r>
    </w:p>
    <w:p>
      <w:pPr>
        <w:spacing w:before="15" w:after="0"/>
      </w:pPr>
      <w:r>
        <w:rPr>
          <w:rFonts w:ascii="Arial" w:cs="Arial" w:eastAsia="Arial" w:hAnsi="Arial"/>
          <w:sz w:val="22"/>
          <w:szCs w:val="22"/>
        </w:rPr>
        <w:t xml:space="preserve"/>
      </w:r>
    </w:p>
    <w:p>
      <w:pPr>
        <w:spacing w:before="60" w:after="60" w:line="320"/>
      </w:pPr>
      <w:r>
        <w:rPr>
          <w:rFonts w:ascii="Arial" w:cs="Arial" w:eastAsia="Arial" w:hAnsi="Arial"/>
          <w:sz w:val="22"/>
          <w:szCs w:val="22"/>
        </w:rPr>
        <w:t xml:space="preserve">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1.4 Project Objectives</w:t>
      </w:r>
    </w:p>
    <w:p>
      <w:pPr>
        <w:spacing w:before="60" w:after="60" w:line="320"/>
      </w:pPr>
      <w:r>
        <w:rPr>
          <w:rFonts w:ascii="Arial" w:cs="Arial" w:eastAsia="Arial" w:hAnsi="Arial"/>
          <w:sz w:val="22"/>
          <w:szCs w:val="22"/>
        </w:rPr>
        <w:t xml:space="preserve">By the end of this project, you will:</w:t>
      </w:r>
    </w:p>
    <w:p>
      <w:pPr>
        <w:pStyle w:val="ListParagraph"/>
        <w:numPr>
          <w:ilvl w:val="0"/>
          <w:numId w:val="2"/>
        </w:numPr>
        <w:spacing w:before="40" w:after="40" w:line="300"/>
      </w:pPr>
      <w:r>
        <w:rPr>
          <w:rFonts w:ascii="Arial" w:cs="Arial" w:eastAsia="Arial" w:hAnsi="Arial"/>
          <w:sz w:val="22"/>
          <w:szCs w:val="22"/>
        </w:rPr>
        <w:t xml:space="preserve">Know fundamental concepts and techniques used for Deep Learning</w:t>
      </w:r>
    </w:p>
    <w:p>
      <w:pPr>
        <w:pStyle w:val="ListParagraph"/>
        <w:numPr>
          <w:ilvl w:val="0"/>
          <w:numId w:val="2"/>
        </w:numPr>
        <w:spacing w:before="40" w:after="40" w:line="300"/>
      </w:pPr>
      <w:r>
        <w:rPr>
          <w:rFonts w:ascii="Arial" w:cs="Arial" w:eastAsia="Arial" w:hAnsi="Arial"/>
          <w:sz w:val="22"/>
          <w:szCs w:val="22"/>
        </w:rPr>
        <w:t xml:space="preserve">Gain a broad understanding of data collection, preprocessing, and augmentation</w:t>
      </w:r>
    </w:p>
    <w:p>
      <w:pPr>
        <w:pStyle w:val="ListParagraph"/>
        <w:numPr>
          <w:ilvl w:val="0"/>
          <w:numId w:val="2"/>
        </w:numPr>
        <w:spacing w:before="40" w:after="40" w:line="300"/>
      </w:pPr>
      <w:r>
        <w:rPr>
          <w:rFonts w:ascii="Arial" w:cs="Arial" w:eastAsia="Arial" w:hAnsi="Arial"/>
          <w:sz w:val="22"/>
          <w:szCs w:val="22"/>
        </w:rPr>
        <w:t xml:space="preserve">Have knowledge of pre-processing data, transformation techniques on outliers, and visualization concepts</w:t>
      </w:r>
    </w:p>
    <w:p>
      <w:pPr>
        <w:pStyle w:val="ListParagraph"/>
        <w:numPr>
          <w:ilvl w:val="0"/>
          <w:numId w:val="2"/>
        </w:numPr>
        <w:spacing w:before="40" w:after="40" w:line="300"/>
      </w:pPr>
      <w:r>
        <w:rPr>
          <w:rFonts w:ascii="Arial" w:cs="Arial" w:eastAsia="Arial" w:hAnsi="Arial"/>
          <w:sz w:val="22"/>
          <w:szCs w:val="22"/>
        </w:rPr>
        <w:t xml:space="preserve">Build and train a Transfer Learning model (MobileNetV2) for multi-class image classification</w:t>
      </w:r>
    </w:p>
    <w:p>
      <w:pPr>
        <w:pStyle w:val="ListParagraph"/>
        <w:numPr>
          <w:ilvl w:val="0"/>
          <w:numId w:val="2"/>
        </w:numPr>
        <w:spacing w:before="40" w:after="40" w:line="300"/>
      </w:pPr>
      <w:r>
        <w:rPr>
          <w:rFonts w:ascii="Arial" w:cs="Arial" w:eastAsia="Arial" w:hAnsi="Arial"/>
          <w:sz w:val="22"/>
          <w:szCs w:val="22"/>
        </w:rPr>
        <w:t xml:space="preserve">Deploy the trained model using a Flask web application with an HTML frontend</w:t>
      </w:r>
    </w:p>
    <w:p>
      <w:pPr>
        <w:pStyle w:val="ListParagraph"/>
        <w:numPr>
          <w:ilvl w:val="0"/>
          <w:numId w:val="2"/>
        </w:numPr>
        <w:spacing w:before="40" w:after="40" w:line="300"/>
      </w:pPr>
      <w:r>
        <w:rPr>
          <w:rFonts w:ascii="Arial" w:cs="Arial" w:eastAsia="Arial" w:hAnsi="Arial"/>
          <w:sz w:val="22"/>
          <w:szCs w:val="22"/>
        </w:rPr>
        <w:t xml:space="preserve">Achieve accurate blood cell classification: Eosinophil, Lymphocyte, Monocyte, Neutrophil</w:t>
      </w:r>
    </w:p>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2. Ideation Phase</w:t>
      </w:r>
    </w:p>
    <w:p>
      <w:pPr>
        <w:spacing w:before="220" w:after="80"/>
      </w:pPr>
      <w:r>
        <w:rPr>
          <w:rFonts w:ascii="Arial" w:cs="Arial" w:eastAsia="Arial" w:hAnsi="Arial"/>
          <w:b/>
          <w:bCs/>
          <w:color w:val="2E75B6"/>
          <w:sz w:val="24"/>
          <w:szCs w:val="24"/>
        </w:rPr>
        <w:t xml:space="preserve">2.1 Problem Statement</w:t>
      </w:r>
    </w:p>
    <w:p>
      <w:pPr>
        <w:spacing w:before="60" w:after="60" w:line="320"/>
      </w:pPr>
      <w:r>
        <w:rPr>
          <w:rFonts w:ascii="Arial" w:cs="Arial" w:eastAsia="Arial" w:hAnsi="Arial"/>
          <w:sz w:val="22"/>
          <w:szCs w:val="22"/>
        </w:rPr>
        <w:t xml:space="preserve">Manual blood cell classification by pathologists is time-consuming, error-prone under high workloads, and requires significant specialist expertise. There is a critical need for an accurate, fast, and scalable automated solution that can assist healthcare professionals in haematological diagnosis — classifying blood cell types from microscopic images with clinical-grade accuracy.</w:t>
      </w:r>
    </w:p>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2.2 Empathy Map Canvas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THINK &amp; FEEL</w:t>
            </w:r>
          </w:p>
        </w:tc>
        <w:tc>
          <w:tcPr>
            <w:tcW w:type="dxa" w:w="25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SAY &amp; DO</w:t>
            </w:r>
          </w:p>
        </w:tc>
        <w:tc>
          <w:tcPr>
            <w:tcW w:type="dxa" w:w="25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HEAR</w:t>
            </w:r>
          </w:p>
        </w:tc>
        <w:tc>
          <w:tcPr>
            <w:tcW w:type="dxa" w:w="2520"/>
            <w:tcBorders>
              <w:top w:val="single" w:color="2E75B6" w:sz="6"/>
              <w:left w:val="single" w:color="2E75B6" w:sz="6"/>
              <w:bottom w:val="single" w:color="2E75B6" w:sz="6"/>
              <w:right w:val="single" w:color="2E75B6" w:sz="6"/>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SEE</w:t>
            </w:r>
          </w:p>
        </w:tc>
      </w:tr>
      <w:tr>
        <w:tc>
          <w:tcPr>
            <w:tcW w:type="dxa" w:w="2520"/>
            <w:tcBorders>
              <w:top w:val="single" w:color="AAAAAA" w:sz="4"/>
              <w:left w:val="single" w:color="AAAAAA" w:sz="4"/>
              <w:bottom w:val="single" w:color="AAAAAA" w:sz="4"/>
              <w:right w:val="single" w:color="AAAAAA" w:sz="4"/>
            </w:tcBorders>
            <w:shd w:fill="EBF3FB" w:val="clear"/>
            <w:tcMar>
              <w:top w:type="dxa" w:w="100"/>
              <w:left w:type="dxa" w:w="100"/>
              <w:bottom w:type="dxa" w:w="100"/>
              <w:right w:type="dxa" w:w="100"/>
            </w:tcMar>
          </w:tcPr>
          <w:p>
            <w:r>
              <w:rPr>
                <w:rFonts w:ascii="Arial" w:cs="Arial" w:eastAsia="Arial" w:hAnsi="Arial"/>
                <w:sz w:val="19"/>
                <w:szCs w:val="19"/>
              </w:rPr>
              <w:t xml:space="preserve">Worried about AI accuracy. Wants explainable, trustworthy classification tools.</w:t>
            </w:r>
          </w:p>
        </w:tc>
        <w:tc>
          <w:tcPr>
            <w:tcW w:type="dxa" w:w="2520"/>
            <w:tcBorders>
              <w:top w:val="single" w:color="AAAAAA" w:sz="4"/>
              <w:left w:val="single" w:color="AAAAAA" w:sz="4"/>
              <w:bottom w:val="single" w:color="AAAAAA" w:sz="4"/>
              <w:right w:val="single" w:color="AAAAAA" w:sz="4"/>
            </w:tcBorders>
            <w:shd w:fill="FFFFFF" w:val="clear"/>
            <w:tcMar>
              <w:top w:type="dxa" w:w="100"/>
              <w:left w:type="dxa" w:w="100"/>
              <w:bottom w:type="dxa" w:w="100"/>
              <w:right w:type="dxa" w:w="100"/>
            </w:tcMar>
          </w:tcPr>
          <w:p>
            <w:r>
              <w:rPr>
                <w:rFonts w:ascii="Arial" w:cs="Arial" w:eastAsia="Arial" w:hAnsi="Arial"/>
                <w:sz w:val="19"/>
                <w:szCs w:val="19"/>
              </w:rPr>
              <w:t xml:space="preserve">Uploads blood smear images. Reviews predictions and validates against manual analysis.</w:t>
            </w:r>
          </w:p>
        </w:tc>
        <w:tc>
          <w:tcPr>
            <w:tcW w:type="dxa" w:w="2520"/>
            <w:tcBorders>
              <w:top w:val="single" w:color="AAAAAA" w:sz="4"/>
              <w:left w:val="single" w:color="AAAAAA" w:sz="4"/>
              <w:bottom w:val="single" w:color="AAAAAA" w:sz="4"/>
              <w:right w:val="single" w:color="AAAAAA" w:sz="4"/>
            </w:tcBorders>
            <w:shd w:fill="EBF3FB" w:val="clear"/>
            <w:tcMar>
              <w:top w:type="dxa" w:w="100"/>
              <w:left w:type="dxa" w:w="100"/>
              <w:bottom w:type="dxa" w:w="100"/>
              <w:right w:type="dxa" w:w="100"/>
            </w:tcMar>
          </w:tcPr>
          <w:p>
            <w:r>
              <w:rPr>
                <w:rFonts w:ascii="Arial" w:cs="Arial" w:eastAsia="Arial" w:hAnsi="Arial"/>
                <w:sz w:val="19"/>
                <w:szCs w:val="19"/>
              </w:rPr>
              <w:t xml:space="preserve">Hears about deep learning in diagnostics. Peers discuss AI tools improving speed.</w:t>
            </w:r>
          </w:p>
        </w:tc>
        <w:tc>
          <w:tcPr>
            <w:tcW w:type="dxa" w:w="2520"/>
            <w:tcBorders>
              <w:top w:val="single" w:color="AAAAAA" w:sz="4"/>
              <w:left w:val="single" w:color="AAAAAA" w:sz="4"/>
              <w:bottom w:val="single" w:color="AAAAAA" w:sz="4"/>
              <w:right w:val="single" w:color="AAAAAA" w:sz="4"/>
            </w:tcBorders>
            <w:shd w:fill="FFFFFF" w:val="clear"/>
            <w:tcMar>
              <w:top w:type="dxa" w:w="100"/>
              <w:left w:type="dxa" w:w="100"/>
              <w:bottom w:type="dxa" w:w="100"/>
              <w:right w:type="dxa" w:w="100"/>
            </w:tcMar>
          </w:tcPr>
          <w:p>
            <w:r>
              <w:rPr>
                <w:rFonts w:ascii="Arial" w:cs="Arial" w:eastAsia="Arial" w:hAnsi="Arial"/>
                <w:sz w:val="19"/>
                <w:szCs w:val="19"/>
              </w:rPr>
              <w:t xml:space="preserve">Sees blurry microscope slides. Observes confusion between similar cell types.</w:t>
            </w:r>
          </w:p>
        </w:tc>
      </w:tr>
      <w:tr>
        <w:tc>
          <w:tcPr>
            <w:tcW w:type="dxa" w:w="5040"/>
            <w:gridSpan w:val="2"/>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C0392B"/>
                <w:sz w:val="22"/>
                <w:szCs w:val="22"/>
              </w:rPr>
              <w:t xml:space="preserve">PAIN: </w:t>
            </w:r>
            <w:r>
              <w:rPr>
                <w:rFonts w:ascii="Arial" w:cs="Arial" w:eastAsia="Arial" w:hAnsi="Arial"/>
                <w:sz w:val="20"/>
                <w:szCs w:val="20"/>
              </w:rPr>
              <w:t xml:space="preserve">Manual analysis is slow and subjective. No specialist access in rural areas.</w:t>
            </w:r>
          </w:p>
        </w:tc>
        <w:tc>
          <w:tcPr>
            <w:tcW w:type="dxa" w:w="5040"/>
            <w:gridSpan w:val="2"/>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96F3D"/>
                <w:sz w:val="22"/>
                <w:szCs w:val="22"/>
              </w:rPr>
              <w:t xml:space="preserve">GAIN: </w:t>
            </w:r>
            <w:r>
              <w:rPr>
                <w:rFonts w:ascii="Arial" w:cs="Arial" w:eastAsia="Arial" w:hAnsi="Arial"/>
                <w:sz w:val="20"/>
                <w:szCs w:val="20"/>
              </w:rPr>
              <w:t xml:space="preserve">Fast, accurate automated classification accessible from any device via browser.</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2.3 Brainstorming</w:t>
      </w:r>
    </w:p>
    <w:p>
      <w:pPr>
        <w:spacing w:before="60" w:after="60" w:line="320"/>
      </w:pPr>
      <w:r>
        <w:rPr>
          <w:rFonts w:ascii="Arial" w:cs="Arial" w:eastAsia="Arial" w:hAnsi="Arial"/>
          <w:sz w:val="22"/>
          <w:szCs w:val="22"/>
        </w:rPr>
        <w:t xml:space="preserve">Key design decisions made during brainstorming:</w:t>
      </w:r>
    </w:p>
    <w:p>
      <w:pPr>
        <w:pStyle w:val="ListParagraph"/>
        <w:numPr>
          <w:ilvl w:val="0"/>
          <w:numId w:val="2"/>
        </w:numPr>
        <w:spacing w:before="40" w:after="40" w:line="300"/>
      </w:pPr>
      <w:r>
        <w:rPr>
          <w:rFonts w:ascii="Arial" w:cs="Arial" w:eastAsia="Arial" w:hAnsi="Arial"/>
          <w:b/>
          <w:bCs/>
          <w:color w:val="1F3864"/>
          <w:sz w:val="22"/>
          <w:szCs w:val="22"/>
        </w:rPr>
        <w:t xml:space="preserve">Model Choice: </w:t>
      </w:r>
      <w:r>
        <w:rPr>
          <w:rFonts w:ascii="Arial" w:cs="Arial" w:eastAsia="Arial" w:hAnsi="Arial"/>
          <w:sz w:val="22"/>
          <w:szCs w:val="22"/>
        </w:rPr>
        <w:t xml:space="preserve">Transfer Learning (MobileNetV2) vs training from scratch — Transfer Learning selected for speed and accuracy with limited data</w:t>
      </w:r>
    </w:p>
    <w:p>
      <w:pPr>
        <w:pStyle w:val="ListParagraph"/>
        <w:numPr>
          <w:ilvl w:val="0"/>
          <w:numId w:val="2"/>
        </w:numPr>
        <w:spacing w:before="40" w:after="40" w:line="300"/>
      </w:pPr>
      <w:r>
        <w:rPr>
          <w:rFonts w:ascii="Arial" w:cs="Arial" w:eastAsia="Arial" w:hAnsi="Arial"/>
          <w:b/>
          <w:bCs/>
          <w:color w:val="1F3864"/>
          <w:sz w:val="22"/>
          <w:szCs w:val="22"/>
        </w:rPr>
        <w:t xml:space="preserve">Deployment: </w:t>
      </w:r>
      <w:r>
        <w:rPr>
          <w:rFonts w:ascii="Arial" w:cs="Arial" w:eastAsia="Arial" w:hAnsi="Arial"/>
          <w:sz w:val="22"/>
          <w:szCs w:val="22"/>
        </w:rPr>
        <w:t xml:space="preserve">Flask (local) vs cloud (AWS/GCP) — Flask chosen for simplicity and academic scope</w:t>
      </w:r>
    </w:p>
    <w:p>
      <w:pPr>
        <w:pStyle w:val="ListParagraph"/>
        <w:numPr>
          <w:ilvl w:val="0"/>
          <w:numId w:val="2"/>
        </w:numPr>
        <w:spacing w:before="40" w:after="40" w:line="300"/>
      </w:pPr>
      <w:r>
        <w:rPr>
          <w:rFonts w:ascii="Arial" w:cs="Arial" w:eastAsia="Arial" w:hAnsi="Arial"/>
          <w:b/>
          <w:bCs/>
          <w:color w:val="1F3864"/>
          <w:sz w:val="22"/>
          <w:szCs w:val="22"/>
        </w:rPr>
        <w:t xml:space="preserve">Interface: </w:t>
      </w:r>
      <w:r>
        <w:rPr>
          <w:rFonts w:ascii="Arial" w:cs="Arial" w:eastAsia="Arial" w:hAnsi="Arial"/>
          <w:sz w:val="22"/>
          <w:szCs w:val="22"/>
        </w:rPr>
        <w:t xml:space="preserve">Web (HTML/Flask) vs mobile app — Web interface chosen for cross-platform accessibility</w:t>
      </w:r>
    </w:p>
    <w:p>
      <w:pPr>
        <w:pStyle w:val="ListParagraph"/>
        <w:numPr>
          <w:ilvl w:val="0"/>
          <w:numId w:val="2"/>
        </w:numPr>
        <w:spacing w:before="40" w:after="40" w:line="300"/>
      </w:pPr>
      <w:r>
        <w:rPr>
          <w:rFonts w:ascii="Arial" w:cs="Arial" w:eastAsia="Arial" w:hAnsi="Arial"/>
          <w:b/>
          <w:bCs/>
          <w:color w:val="1F3864"/>
          <w:sz w:val="22"/>
          <w:szCs w:val="22"/>
        </w:rPr>
        <w:t xml:space="preserve">Dataset: </w:t>
      </w:r>
      <w:r>
        <w:rPr>
          <w:rFonts w:ascii="Arial" w:cs="Arial" w:eastAsia="Arial" w:hAnsi="Arial"/>
          <w:sz w:val="22"/>
          <w:szCs w:val="22"/>
        </w:rPr>
        <w:t xml:space="preserve">BCCD Kaggle dataset — 12,500 augmented JPEG images, 4 balanced classes (~3,000 each)</w:t>
      </w:r>
    </w:p>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3. Requirement Analysis</w:t>
      </w:r>
    </w:p>
    <w:p>
      <w:pPr>
        <w:spacing w:before="220" w:after="80"/>
      </w:pPr>
      <w:r>
        <w:rPr>
          <w:rFonts w:ascii="Arial" w:cs="Arial" w:eastAsia="Arial" w:hAnsi="Arial"/>
          <w:b/>
          <w:bCs/>
          <w:color w:val="2E75B6"/>
          <w:sz w:val="24"/>
          <w:szCs w:val="24"/>
        </w:rPr>
        <w:t xml:space="preserve">3.1 Customer Journey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Awareness</w:t>
            </w:r>
          </w:p>
        </w:tc>
        <w:tc>
          <w:tcPr>
            <w:tcW w:type="dxa" w:w="2016"/>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Consideration</w:t>
            </w:r>
          </w:p>
        </w:tc>
        <w:tc>
          <w:tcPr>
            <w:tcW w:type="dxa" w:w="2016"/>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Decision</w:t>
            </w:r>
          </w:p>
        </w:tc>
        <w:tc>
          <w:tcPr>
            <w:tcW w:type="dxa" w:w="2016"/>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Usage</w:t>
            </w:r>
          </w:p>
        </w:tc>
        <w:tc>
          <w:tcPr>
            <w:tcW w:type="dxa" w:w="2016"/>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Advocacy</w:t>
            </w:r>
          </w:p>
        </w:tc>
      </w:tr>
      <w:tr>
        <w:tc>
          <w:tcPr>
            <w:tcW w:type="dxa" w:w="2016"/>
            <w:tcBorders>
              <w:top w:val="single" w:color="AAAAAA" w:sz="4"/>
              <w:left w:val="single" w:color="AAAAAA" w:sz="4"/>
              <w:bottom w:val="single" w:color="AAAAAA" w:sz="4"/>
              <w:right w:val="single" w:color="AAAAAA" w:sz="4"/>
            </w:tcBorders>
            <w:shd w:fill="EBF3FB" w:val="clear"/>
            <w:tcMar>
              <w:top w:type="dxa" w:w="90"/>
              <w:left w:type="dxa" w:w="80"/>
              <w:bottom w:type="dxa" w:w="90"/>
              <w:right w:type="dxa" w:w="80"/>
            </w:tcMar>
          </w:tcPr>
          <w:p>
            <w:r>
              <w:rPr>
                <w:rFonts w:ascii="Arial" w:cs="Arial" w:eastAsia="Arial" w:hAnsi="Arial"/>
                <w:sz w:val="19"/>
                <w:szCs w:val="19"/>
              </w:rPr>
              <w:t xml:space="preserve">Pathologist learns about AI-based blood cell analysis tool</w:t>
            </w:r>
          </w:p>
        </w:tc>
        <w:tc>
          <w:tcPr>
            <w:tcW w:type="dxa" w:w="2016"/>
            <w:tcBorders>
              <w:top w:val="single" w:color="AAAAAA" w:sz="4"/>
              <w:left w:val="single" w:color="AAAAAA" w:sz="4"/>
              <w:bottom w:val="single" w:color="AAAAAA" w:sz="4"/>
              <w:right w:val="single" w:color="AAAAAA" w:sz="4"/>
            </w:tcBorders>
            <w:shd w:fill="FFFFFF" w:val="clear"/>
            <w:tcMar>
              <w:top w:type="dxa" w:w="90"/>
              <w:left w:type="dxa" w:w="80"/>
              <w:bottom w:type="dxa" w:w="90"/>
              <w:right w:type="dxa" w:w="80"/>
            </w:tcMar>
          </w:tcPr>
          <w:p>
            <w:r>
              <w:rPr>
                <w:rFonts w:ascii="Arial" w:cs="Arial" w:eastAsia="Arial" w:hAnsi="Arial"/>
                <w:sz w:val="19"/>
                <w:szCs w:val="19"/>
              </w:rPr>
              <w:t xml:space="preserve">Reviews HematoVision demo, compares with manual methods</w:t>
            </w:r>
          </w:p>
        </w:tc>
        <w:tc>
          <w:tcPr>
            <w:tcW w:type="dxa" w:w="2016"/>
            <w:tcBorders>
              <w:top w:val="single" w:color="AAAAAA" w:sz="4"/>
              <w:left w:val="single" w:color="AAAAAA" w:sz="4"/>
              <w:bottom w:val="single" w:color="AAAAAA" w:sz="4"/>
              <w:right w:val="single" w:color="AAAAAA" w:sz="4"/>
            </w:tcBorders>
            <w:shd w:fill="EBF3FB" w:val="clear"/>
            <w:tcMar>
              <w:top w:type="dxa" w:w="90"/>
              <w:left w:type="dxa" w:w="80"/>
              <w:bottom w:type="dxa" w:w="90"/>
              <w:right w:type="dxa" w:w="80"/>
            </w:tcMar>
          </w:tcPr>
          <w:p>
            <w:r>
              <w:rPr>
                <w:rFonts w:ascii="Arial" w:cs="Arial" w:eastAsia="Arial" w:hAnsi="Arial"/>
                <w:sz w:val="19"/>
                <w:szCs w:val="19"/>
              </w:rPr>
              <w:t xml:space="preserve">Integrates HematoVision into clinical workflow</w:t>
            </w:r>
          </w:p>
        </w:tc>
        <w:tc>
          <w:tcPr>
            <w:tcW w:type="dxa" w:w="2016"/>
            <w:tcBorders>
              <w:top w:val="single" w:color="AAAAAA" w:sz="4"/>
              <w:left w:val="single" w:color="AAAAAA" w:sz="4"/>
              <w:bottom w:val="single" w:color="AAAAAA" w:sz="4"/>
              <w:right w:val="single" w:color="AAAAAA" w:sz="4"/>
            </w:tcBorders>
            <w:shd w:fill="FFFFFF" w:val="clear"/>
            <w:tcMar>
              <w:top w:type="dxa" w:w="90"/>
              <w:left w:type="dxa" w:w="80"/>
              <w:bottom w:type="dxa" w:w="90"/>
              <w:right w:type="dxa" w:w="80"/>
            </w:tcMar>
          </w:tcPr>
          <w:p>
            <w:r>
              <w:rPr>
                <w:rFonts w:ascii="Arial" w:cs="Arial" w:eastAsia="Arial" w:hAnsi="Arial"/>
                <w:sz w:val="19"/>
                <w:szCs w:val="19"/>
              </w:rPr>
              <w:t xml:space="preserve">Uploads image → gets class + confidence in seconds</w:t>
            </w:r>
          </w:p>
        </w:tc>
        <w:tc>
          <w:tcPr>
            <w:tcW w:type="dxa" w:w="2016"/>
            <w:tcBorders>
              <w:top w:val="single" w:color="AAAAAA" w:sz="4"/>
              <w:left w:val="single" w:color="AAAAAA" w:sz="4"/>
              <w:bottom w:val="single" w:color="AAAAAA" w:sz="4"/>
              <w:right w:val="single" w:color="AAAAAA" w:sz="4"/>
            </w:tcBorders>
            <w:shd w:fill="EBF3FB" w:val="clear"/>
            <w:tcMar>
              <w:top w:type="dxa" w:w="90"/>
              <w:left w:type="dxa" w:w="80"/>
              <w:bottom w:type="dxa" w:w="90"/>
              <w:right w:type="dxa" w:w="80"/>
            </w:tcMar>
          </w:tcPr>
          <w:p>
            <w:r>
              <w:rPr>
                <w:rFonts w:ascii="Arial" w:cs="Arial" w:eastAsia="Arial" w:hAnsi="Arial"/>
                <w:sz w:val="19"/>
                <w:szCs w:val="19"/>
              </w:rPr>
              <w:t xml:space="preserve">Recommends tool to colleagues; hospital adopts system</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3.2 Solution Requirements</w:t>
      </w:r>
    </w:p>
    <w:p>
      <w:pPr>
        <w:spacing w:before="160" w:after="60"/>
      </w:pPr>
      <w:r>
        <w:rPr>
          <w:rFonts w:ascii="Arial" w:cs="Arial" w:eastAsia="Arial" w:hAnsi="Arial"/>
          <w:b/>
          <w:bCs/>
          <w:color w:val="1F3864"/>
          <w:sz w:val="22"/>
          <w:szCs w:val="22"/>
        </w:rPr>
        <w:t xml:space="preserve">Functional Requirements:</w:t>
      </w:r>
    </w:p>
    <w:p>
      <w:pPr>
        <w:pStyle w:val="ListParagraph"/>
        <w:numPr>
          <w:ilvl w:val="0"/>
          <w:numId w:val="2"/>
        </w:numPr>
        <w:spacing w:before="40" w:after="40" w:line="300"/>
      </w:pPr>
      <w:r>
        <w:rPr>
          <w:rFonts w:ascii="Arial" w:cs="Arial" w:eastAsia="Arial" w:hAnsi="Arial"/>
          <w:sz w:val="22"/>
          <w:szCs w:val="22"/>
        </w:rPr>
        <w:t xml:space="preserve">User uploads a blood cell image (JPEG/PNG) via web interface (home.html)</w:t>
      </w:r>
    </w:p>
    <w:p>
      <w:pPr>
        <w:pStyle w:val="ListParagraph"/>
        <w:numPr>
          <w:ilvl w:val="0"/>
          <w:numId w:val="2"/>
        </w:numPr>
        <w:spacing w:before="40" w:after="40" w:line="300"/>
      </w:pPr>
      <w:r>
        <w:rPr>
          <w:rFonts w:ascii="Arial" w:cs="Arial" w:eastAsia="Arial" w:hAnsi="Arial"/>
          <w:sz w:val="22"/>
          <w:szCs w:val="22"/>
        </w:rPr>
        <w:t xml:space="preserve">System classifies image into one of 4 classes: Eosinophil, Lymphocyte, Monocyte, Neutrophil</w:t>
      </w:r>
    </w:p>
    <w:p>
      <w:pPr>
        <w:pStyle w:val="ListParagraph"/>
        <w:numPr>
          <w:ilvl w:val="0"/>
          <w:numId w:val="2"/>
        </w:numPr>
        <w:spacing w:before="40" w:after="40" w:line="300"/>
      </w:pPr>
      <w:r>
        <w:rPr>
          <w:rFonts w:ascii="Arial" w:cs="Arial" w:eastAsia="Arial" w:hAnsi="Arial"/>
          <w:sz w:val="22"/>
          <w:szCs w:val="22"/>
        </w:rPr>
        <w:t xml:space="preserve">System displays predicted class and confidence score on result page (result.html)</w:t>
      </w:r>
    </w:p>
    <w:p>
      <w:pPr>
        <w:pStyle w:val="ListParagraph"/>
        <w:numPr>
          <w:ilvl w:val="0"/>
          <w:numId w:val="2"/>
        </w:numPr>
        <w:spacing w:before="40" w:after="40" w:line="300"/>
      </w:pPr>
      <w:r>
        <w:rPr>
          <w:rFonts w:ascii="Arial" w:cs="Arial" w:eastAsia="Arial" w:hAnsi="Arial"/>
          <w:sz w:val="22"/>
          <w:szCs w:val="22"/>
        </w:rPr>
        <w:t xml:space="preserve">Model loads from saved blood_cell.h5 file on application startup</w:t>
      </w:r>
    </w:p>
    <w:p>
      <w:pPr>
        <w:pStyle w:val="ListParagraph"/>
        <w:numPr>
          <w:ilvl w:val="0"/>
          <w:numId w:val="2"/>
        </w:numPr>
        <w:spacing w:before="40" w:after="40" w:line="300"/>
      </w:pPr>
      <w:r>
        <w:rPr>
          <w:rFonts w:ascii="Arial" w:cs="Arial" w:eastAsia="Arial" w:hAnsi="Arial"/>
          <w:sz w:val="22"/>
          <w:szCs w:val="22"/>
        </w:rPr>
        <w:t xml:space="preserve">Flask routes handle image upload (POST /predict) and home page (GET /)</w:t>
      </w:r>
    </w:p>
    <w:p>
      <w:pPr>
        <w:spacing w:before="15" w:after="0"/>
      </w:pPr>
      <w:r>
        <w:rPr>
          <w:rFonts w:ascii="Arial" w:cs="Arial" w:eastAsia="Arial" w:hAnsi="Arial"/>
          <w:sz w:val="22"/>
          <w:szCs w:val="22"/>
        </w:rPr>
        <w:t xml:space="preserve"/>
      </w:r>
    </w:p>
    <w:p>
      <w:pPr>
        <w:spacing w:before="160" w:after="60"/>
      </w:pPr>
      <w:r>
        <w:rPr>
          <w:rFonts w:ascii="Arial" w:cs="Arial" w:eastAsia="Arial" w:hAnsi="Arial"/>
          <w:b/>
          <w:bCs/>
          <w:color w:val="1F3864"/>
          <w:sz w:val="22"/>
          <w:szCs w:val="22"/>
        </w:rPr>
        <w:t xml:space="preserve">Non-Functional Requirements:</w:t>
      </w:r>
    </w:p>
    <w:p>
      <w:pPr>
        <w:pStyle w:val="ListParagraph"/>
        <w:numPr>
          <w:ilvl w:val="0"/>
          <w:numId w:val="2"/>
        </w:numPr>
        <w:spacing w:before="40" w:after="40" w:line="300"/>
      </w:pPr>
      <w:r>
        <w:rPr>
          <w:rFonts w:ascii="Arial" w:cs="Arial" w:eastAsia="Arial" w:hAnsi="Arial"/>
          <w:sz w:val="22"/>
          <w:szCs w:val="22"/>
        </w:rPr>
        <w:t xml:space="preserve">Classification response time &lt; 5 seconds on standard hardware</w:t>
      </w:r>
    </w:p>
    <w:p>
      <w:pPr>
        <w:pStyle w:val="ListParagraph"/>
        <w:numPr>
          <w:ilvl w:val="0"/>
          <w:numId w:val="2"/>
        </w:numPr>
        <w:spacing w:before="40" w:after="40" w:line="300"/>
      </w:pPr>
      <w:r>
        <w:rPr>
          <w:rFonts w:ascii="Arial" w:cs="Arial" w:eastAsia="Arial" w:hAnsi="Arial"/>
          <w:sz w:val="22"/>
          <w:szCs w:val="22"/>
        </w:rPr>
        <w:t xml:space="preserve">Model accuracy ≥ 90% on test dataset</w:t>
      </w:r>
    </w:p>
    <w:p>
      <w:pPr>
        <w:pStyle w:val="ListParagraph"/>
        <w:numPr>
          <w:ilvl w:val="0"/>
          <w:numId w:val="2"/>
        </w:numPr>
        <w:spacing w:before="40" w:after="40" w:line="300"/>
      </w:pPr>
      <w:r>
        <w:rPr>
          <w:rFonts w:ascii="Arial" w:cs="Arial" w:eastAsia="Arial" w:hAnsi="Arial"/>
          <w:sz w:val="22"/>
          <w:szCs w:val="22"/>
        </w:rPr>
        <w:t xml:space="preserve">Application accessible via standard browser (Chrome, Firefox, Edge)</w:t>
      </w:r>
    </w:p>
    <w:p>
      <w:pPr>
        <w:pStyle w:val="ListParagraph"/>
        <w:numPr>
          <w:ilvl w:val="0"/>
          <w:numId w:val="2"/>
        </w:numPr>
        <w:spacing w:before="40" w:after="40" w:line="300"/>
      </w:pPr>
      <w:r>
        <w:rPr>
          <w:rFonts w:ascii="Arial" w:cs="Arial" w:eastAsia="Arial" w:hAnsi="Arial"/>
          <w:sz w:val="22"/>
          <w:szCs w:val="22"/>
        </w:rPr>
        <w:t xml:space="preserve">Only image files accepted — secure file handling</w:t>
      </w:r>
    </w:p>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3.3 Data Flow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EBF3FB" w:val="clear"/>
            <w:tcMar>
              <w:top w:type="dxa" w:w="120"/>
              <w:left w:type="dxa" w:w="200"/>
              <w:bottom w:type="dxa" w:w="120"/>
              <w:right w:type="dxa" w:w="200"/>
            </w:tcMar>
          </w:tcPr>
          <w:p>
            <w:pPr>
              <w:spacing w:before="30" w:after="40"/>
              <w:jc w:val="center"/>
            </w:pPr>
            <w:r>
              <w:rPr>
                <w:rFonts w:ascii="Arial" w:cs="Arial" w:eastAsia="Arial" w:hAnsi="Arial"/>
                <w:b/>
                <w:bCs/>
                <w:color w:val="1F3864"/>
                <w:sz w:val="22"/>
                <w:szCs w:val="22"/>
              </w:rPr>
              <w:t xml:space="preserve">HematoVision — System Data Flow</w:t>
            </w:r>
          </w:p>
          <w:p>
            <w:pPr>
              <w:spacing w:before="15" w:after="15"/>
            </w:pPr>
            <w:r>
              <w:rPr>
                <w:rFonts w:ascii="Arial" w:cs="Arial" w:eastAsia="Arial" w:hAnsi="Arial"/>
                <w:sz w:val="20"/>
                <w:szCs w:val="20"/>
              </w:rPr>
              <w:t xml:space="preserve">  USER  →  [Upload image via home.html]  →  FLASK APP (app.py)</w:t>
            </w:r>
          </w:p>
          <w:p>
            <w:pPr>
              <w:spacing w:before="15" w:after="15"/>
            </w:pPr>
            <w:r>
              <w:rPr>
                <w:rFonts w:ascii="Arial" w:cs="Arial" w:eastAsia="Arial" w:hAnsi="Arial"/>
                <w:sz w:val="20"/>
                <w:szCs w:val="20"/>
              </w:rPr>
              <w:t xml:space="preserve">  FLASK APP  →  [Preprocess: resize 224×224, normalize /255]  →  ML MODEL (blood_cell.h5)</w:t>
            </w:r>
          </w:p>
          <w:p>
            <w:pPr>
              <w:spacing w:before="15" w:after="15"/>
            </w:pPr>
            <w:r>
              <w:rPr>
                <w:rFonts w:ascii="Arial" w:cs="Arial" w:eastAsia="Arial" w:hAnsi="Arial"/>
                <w:sz w:val="20"/>
                <w:szCs w:val="20"/>
              </w:rPr>
              <w:t xml:space="preserve">  ML MODEL  →  [MobileNetV2 predict()]  →  Class + Confidence Score</w:t>
            </w:r>
          </w:p>
          <w:p>
            <w:pPr>
              <w:spacing w:before="15" w:after="30"/>
            </w:pPr>
            <w:r>
              <w:rPr>
                <w:rFonts w:ascii="Arial" w:cs="Arial" w:eastAsia="Arial" w:hAnsi="Arial"/>
                <w:sz w:val="20"/>
                <w:szCs w:val="20"/>
              </w:rPr>
              <w:t xml:space="preserve">  FLASK APP  →  [Render prediction]  →  result.html  →  USER</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3.4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Layer</w:t>
            </w:r>
          </w:p>
        </w:tc>
        <w:tc>
          <w:tcPr>
            <w:tcW w:type="dxa" w:w="320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Technology</w:t>
            </w:r>
          </w:p>
        </w:tc>
        <w:tc>
          <w:tcPr>
            <w:tcW w:type="dxa" w:w="448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Purpose</w:t>
            </w:r>
          </w:p>
        </w:tc>
      </w:tr>
      <w:tr>
        <w:tc>
          <w:tcPr>
            <w:tcW w:type="dxa" w:w="24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b/>
                <w:bCs/>
                <w:color w:val="1F3864"/>
                <w:sz w:val="19"/>
                <w:szCs w:val="19"/>
              </w:rPr>
              <w:t xml:space="preserve">ML Framework</w:t>
            </w:r>
          </w:p>
        </w:tc>
        <w:tc>
          <w:tcPr>
            <w:tcW w:type="dxa" w:w="32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Courier New" w:cs="Courier New" w:eastAsia="Courier New" w:hAnsi="Courier New"/>
                <w:color w:val="C0392B"/>
                <w:sz w:val="19"/>
                <w:szCs w:val="19"/>
              </w:rPr>
              <w:t xml:space="preserve">TensorFlow 2.x / Keras</w:t>
            </w:r>
          </w:p>
        </w:tc>
        <w:tc>
          <w:tcPr>
            <w:tcW w:type="dxa" w:w="448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sz w:val="19"/>
                <w:szCs w:val="19"/>
              </w:rPr>
              <w:t xml:space="preserve">Model building, training, inference</w:t>
            </w:r>
          </w:p>
        </w:tc>
      </w:tr>
      <w:tr>
        <w:tc>
          <w:tcPr>
            <w:tcW w:type="dxa" w:w="2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b/>
                <w:bCs/>
                <w:color w:val="1F3864"/>
                <w:sz w:val="19"/>
                <w:szCs w:val="19"/>
              </w:rPr>
              <w:t xml:space="preserve">Transfer Learning</w:t>
            </w:r>
          </w:p>
        </w:tc>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Courier New" w:cs="Courier New" w:eastAsia="Courier New" w:hAnsi="Courier New"/>
                <w:color w:val="C0392B"/>
                <w:sz w:val="19"/>
                <w:szCs w:val="19"/>
              </w:rPr>
              <w:t xml:space="preserve">MobileNetV2 (ImageNet)</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sz w:val="19"/>
                <w:szCs w:val="19"/>
              </w:rPr>
              <w:t xml:space="preserve">Pre-trained CNN feature extraction</w:t>
            </w:r>
          </w:p>
        </w:tc>
      </w:tr>
      <w:tr>
        <w:tc>
          <w:tcPr>
            <w:tcW w:type="dxa" w:w="24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b/>
                <w:bCs/>
                <w:color w:val="1F3864"/>
                <w:sz w:val="19"/>
                <w:szCs w:val="19"/>
              </w:rPr>
              <w:t xml:space="preserve">Backend</w:t>
            </w:r>
          </w:p>
        </w:tc>
        <w:tc>
          <w:tcPr>
            <w:tcW w:type="dxa" w:w="32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Courier New" w:cs="Courier New" w:eastAsia="Courier New" w:hAnsi="Courier New"/>
                <w:color w:val="C0392B"/>
                <w:sz w:val="19"/>
                <w:szCs w:val="19"/>
              </w:rPr>
              <w:t xml:space="preserve">Python Flask</w:t>
            </w:r>
          </w:p>
        </w:tc>
        <w:tc>
          <w:tcPr>
            <w:tcW w:type="dxa" w:w="448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sz w:val="19"/>
                <w:szCs w:val="19"/>
              </w:rPr>
              <w:t xml:space="preserve">REST API, model serving, routing</w:t>
            </w:r>
          </w:p>
        </w:tc>
      </w:tr>
      <w:tr>
        <w:tc>
          <w:tcPr>
            <w:tcW w:type="dxa" w:w="2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b/>
                <w:bCs/>
                <w:color w:val="1F3864"/>
                <w:sz w:val="19"/>
                <w:szCs w:val="19"/>
              </w:rPr>
              <w:t xml:space="preserve">Frontend</w:t>
            </w:r>
          </w:p>
        </w:tc>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Courier New" w:cs="Courier New" w:eastAsia="Courier New" w:hAnsi="Courier New"/>
                <w:color w:val="C0392B"/>
                <w:sz w:val="19"/>
                <w:szCs w:val="19"/>
              </w:rPr>
              <w:t xml:space="preserve">HTML5, CSS3, Jinja2</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sz w:val="19"/>
                <w:szCs w:val="19"/>
              </w:rPr>
              <w:t xml:space="preserve">File upload UI, result display</w:t>
            </w:r>
          </w:p>
        </w:tc>
      </w:tr>
      <w:tr>
        <w:tc>
          <w:tcPr>
            <w:tcW w:type="dxa" w:w="24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b/>
                <w:bCs/>
                <w:color w:val="1F3864"/>
                <w:sz w:val="19"/>
                <w:szCs w:val="19"/>
              </w:rPr>
              <w:t xml:space="preserve">Data Tools</w:t>
            </w:r>
          </w:p>
        </w:tc>
        <w:tc>
          <w:tcPr>
            <w:tcW w:type="dxa" w:w="32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Courier New" w:cs="Courier New" w:eastAsia="Courier New" w:hAnsi="Courier New"/>
                <w:color w:val="C0392B"/>
                <w:sz w:val="19"/>
                <w:szCs w:val="19"/>
              </w:rPr>
              <w:t xml:space="preserve">NumPy, Pandas</w:t>
            </w:r>
          </w:p>
        </w:tc>
        <w:tc>
          <w:tcPr>
            <w:tcW w:type="dxa" w:w="448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sz w:val="19"/>
                <w:szCs w:val="19"/>
              </w:rPr>
              <w:t xml:space="preserve">Array operations, data manipulation</w:t>
            </w:r>
          </w:p>
        </w:tc>
      </w:tr>
      <w:tr>
        <w:tc>
          <w:tcPr>
            <w:tcW w:type="dxa" w:w="2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b/>
                <w:bCs/>
                <w:color w:val="1F3864"/>
                <w:sz w:val="19"/>
                <w:szCs w:val="19"/>
              </w:rPr>
              <w:t xml:space="preserve">Visualization</w:t>
            </w:r>
          </w:p>
        </w:tc>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Courier New" w:cs="Courier New" w:eastAsia="Courier New" w:hAnsi="Courier New"/>
                <w:color w:val="C0392B"/>
                <w:sz w:val="19"/>
                <w:szCs w:val="19"/>
              </w:rPr>
              <w:t xml:space="preserve">Matplotlib, Seaborn</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sz w:val="19"/>
                <w:szCs w:val="19"/>
              </w:rPr>
              <w:t xml:space="preserve">Training plots, confusion matrix</w:t>
            </w:r>
          </w:p>
        </w:tc>
      </w:tr>
      <w:tr>
        <w:tc>
          <w:tcPr>
            <w:tcW w:type="dxa" w:w="24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b/>
                <w:bCs/>
                <w:color w:val="1F3864"/>
                <w:sz w:val="19"/>
                <w:szCs w:val="19"/>
              </w:rPr>
              <w:t xml:space="preserve">ML Utilities</w:t>
            </w:r>
          </w:p>
        </w:tc>
        <w:tc>
          <w:tcPr>
            <w:tcW w:type="dxa" w:w="32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Courier New" w:cs="Courier New" w:eastAsia="Courier New" w:hAnsi="Courier New"/>
                <w:color w:val="C0392B"/>
                <w:sz w:val="19"/>
                <w:szCs w:val="19"/>
              </w:rPr>
              <w:t xml:space="preserve">Scikit-learn</w:t>
            </w:r>
          </w:p>
        </w:tc>
        <w:tc>
          <w:tcPr>
            <w:tcW w:type="dxa" w:w="448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sz w:val="19"/>
                <w:szCs w:val="19"/>
              </w:rPr>
              <w:t xml:space="preserve">Accuracy, precision, recall, F1 metrics</w:t>
            </w:r>
          </w:p>
        </w:tc>
      </w:tr>
      <w:tr>
        <w:tc>
          <w:tcPr>
            <w:tcW w:type="dxa" w:w="24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b/>
                <w:bCs/>
                <w:color w:val="1F3864"/>
                <w:sz w:val="19"/>
                <w:szCs w:val="19"/>
              </w:rPr>
              <w:t xml:space="preserve">Image Processing</w:t>
            </w:r>
          </w:p>
        </w:tc>
        <w:tc>
          <w:tcPr>
            <w:tcW w:type="dxa" w:w="320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Courier New" w:cs="Courier New" w:eastAsia="Courier New" w:hAnsi="Courier New"/>
                <w:color w:val="C0392B"/>
                <w:sz w:val="19"/>
                <w:szCs w:val="19"/>
              </w:rPr>
              <w:t xml:space="preserve">Pillow (PIL)</w:t>
            </w:r>
          </w:p>
        </w:tc>
        <w:tc>
          <w:tcPr>
            <w:tcW w:type="dxa" w:w="4480"/>
            <w:tcBorders>
              <w:top w:val="single" w:color="AAAAAA" w:sz="4"/>
              <w:left w:val="single" w:color="AAAAAA" w:sz="4"/>
              <w:bottom w:val="single" w:color="AAAAAA" w:sz="4"/>
              <w:right w:val="single" w:color="AAAAAA" w:sz="4"/>
            </w:tcBorders>
            <w:shd w:fill="FFFFFF" w:val="clear"/>
            <w:tcMar>
              <w:top w:type="dxa" w:w="55"/>
              <w:left w:type="dxa" w:w="120"/>
              <w:bottom w:type="dxa" w:w="55"/>
              <w:right w:type="dxa" w:w="120"/>
            </w:tcMar>
          </w:tcPr>
          <w:p>
            <w:r>
              <w:rPr>
                <w:rFonts w:ascii="Arial" w:cs="Arial" w:eastAsia="Arial" w:hAnsi="Arial"/>
                <w:sz w:val="19"/>
                <w:szCs w:val="19"/>
              </w:rPr>
              <w:t xml:space="preserve">Image load, resize, normalize</w:t>
            </w:r>
          </w:p>
        </w:tc>
      </w:tr>
      <w:tr>
        <w:tc>
          <w:tcPr>
            <w:tcW w:type="dxa" w:w="24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b/>
                <w:bCs/>
                <w:color w:val="1F3864"/>
                <w:sz w:val="19"/>
                <w:szCs w:val="19"/>
              </w:rPr>
              <w:t xml:space="preserve">Environment</w:t>
            </w:r>
          </w:p>
        </w:tc>
        <w:tc>
          <w:tcPr>
            <w:tcW w:type="dxa" w:w="320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Courier New" w:cs="Courier New" w:eastAsia="Courier New" w:hAnsi="Courier New"/>
                <w:color w:val="C0392B"/>
                <w:sz w:val="19"/>
                <w:szCs w:val="19"/>
              </w:rPr>
              <w:t xml:space="preserve">Anaconda / Python 3.9+</w:t>
            </w:r>
          </w:p>
        </w:tc>
        <w:tc>
          <w:tcPr>
            <w:tcW w:type="dxa" w:w="4480"/>
            <w:tcBorders>
              <w:top w:val="single" w:color="AAAAAA" w:sz="4"/>
              <w:left w:val="single" w:color="AAAAAA" w:sz="4"/>
              <w:bottom w:val="single" w:color="AAAAAA" w:sz="4"/>
              <w:right w:val="single" w:color="AAAAAA" w:sz="4"/>
            </w:tcBorders>
            <w:shd w:fill="EBF3FB" w:val="clear"/>
            <w:tcMar>
              <w:top w:type="dxa" w:w="55"/>
              <w:left w:type="dxa" w:w="120"/>
              <w:bottom w:type="dxa" w:w="55"/>
              <w:right w:type="dxa" w:w="120"/>
            </w:tcMar>
          </w:tcPr>
          <w:p>
            <w:r>
              <w:rPr>
                <w:rFonts w:ascii="Arial" w:cs="Arial" w:eastAsia="Arial" w:hAnsi="Arial"/>
                <w:sz w:val="19"/>
                <w:szCs w:val="19"/>
              </w:rPr>
              <w:t xml:space="preserve">Package management, virtual env</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4. Project Design</w:t>
      </w:r>
    </w:p>
    <w:p>
      <w:pPr>
        <w:spacing w:before="220" w:after="80"/>
      </w:pPr>
      <w:r>
        <w:rPr>
          <w:rFonts w:ascii="Arial" w:cs="Arial" w:eastAsia="Arial" w:hAnsi="Arial"/>
          <w:b/>
          <w:bCs/>
          <w:color w:val="2E75B6"/>
          <w:sz w:val="24"/>
          <w:szCs w:val="24"/>
        </w:rPr>
        <w:t xml:space="preserve">4.1 Problem-Solution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PROBLEM</w:t>
            </w:r>
          </w:p>
        </w:tc>
        <w:tc>
          <w:tcPr>
            <w:tcW w:type="dxa" w:w="504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SOLUTION</w:t>
            </w:r>
          </w:p>
        </w:tc>
      </w:tr>
      <w:tr>
        <w:tc>
          <w:tcPr>
            <w:tcW w:type="dxa" w:w="504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tcPr>
          <w:p>
            <w:r>
              <w:rPr>
                <w:rFonts w:ascii="Arial" w:cs="Arial" w:eastAsia="Arial" w:hAnsi="Arial"/>
                <w:color w:val="C0392B"/>
                <w:sz w:val="20"/>
                <w:szCs w:val="20"/>
              </w:rPr>
              <w:t xml:space="preserve">Manual classification takes 30–60 min per sample</w:t>
            </w:r>
          </w:p>
        </w:tc>
        <w:tc>
          <w:tcPr>
            <w:tcW w:type="dxa" w:w="504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tcPr>
          <w:p>
            <w:r>
              <w:rPr>
                <w:rFonts w:ascii="Arial" w:cs="Arial" w:eastAsia="Arial" w:hAnsi="Arial"/>
                <w:color w:val="196F3D"/>
                <w:sz w:val="20"/>
                <w:szCs w:val="20"/>
              </w:rPr>
              <w:t xml:space="preserve">Automated prediction in &lt; 5 seconds per image</w:t>
            </w:r>
          </w:p>
        </w:tc>
      </w:tr>
      <w:tr>
        <w:tc>
          <w:tcPr>
            <w:tcW w:type="dxa" w:w="5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C0392B"/>
                <w:sz w:val="20"/>
                <w:szCs w:val="20"/>
              </w:rPr>
              <w:t xml:space="preserve">Human error rate 10–15% under fatigue</w:t>
            </w:r>
          </w:p>
        </w:tc>
        <w:tc>
          <w:tcPr>
            <w:tcW w:type="dxa" w:w="5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96F3D"/>
                <w:sz w:val="20"/>
                <w:szCs w:val="20"/>
              </w:rPr>
              <w:t xml:space="preserve">AI accuracy ≥ 94% with consistent performance</w:t>
            </w:r>
          </w:p>
        </w:tc>
      </w:tr>
      <w:tr>
        <w:tc>
          <w:tcPr>
            <w:tcW w:type="dxa" w:w="504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tcPr>
          <w:p>
            <w:r>
              <w:rPr>
                <w:rFonts w:ascii="Arial" w:cs="Arial" w:eastAsia="Arial" w:hAnsi="Arial"/>
                <w:color w:val="C0392B"/>
                <w:sz w:val="20"/>
                <w:szCs w:val="20"/>
              </w:rPr>
              <w:t xml:space="preserve">Requires specialist pathologist at clinic</w:t>
            </w:r>
          </w:p>
        </w:tc>
        <w:tc>
          <w:tcPr>
            <w:tcW w:type="dxa" w:w="504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tcPr>
          <w:p>
            <w:r>
              <w:rPr>
                <w:rFonts w:ascii="Arial" w:cs="Arial" w:eastAsia="Arial" w:hAnsi="Arial"/>
                <w:color w:val="196F3D"/>
                <w:sz w:val="20"/>
                <w:szCs w:val="20"/>
              </w:rPr>
              <w:t xml:space="preserve">Accessible via browser from any location</w:t>
            </w:r>
          </w:p>
        </w:tc>
      </w:tr>
      <w:tr>
        <w:tc>
          <w:tcPr>
            <w:tcW w:type="dxa" w:w="5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C0392B"/>
                <w:sz w:val="20"/>
                <w:szCs w:val="20"/>
              </w:rPr>
              <w:t xml:space="preserve">High cost for specialist consultations</w:t>
            </w:r>
          </w:p>
        </w:tc>
        <w:tc>
          <w:tcPr>
            <w:tcW w:type="dxa" w:w="5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96F3D"/>
                <w:sz w:val="20"/>
                <w:szCs w:val="20"/>
              </w:rPr>
              <w:t xml:space="preserve">Free, open-source self-hosted solution</w:t>
            </w:r>
          </w:p>
        </w:tc>
      </w:tr>
      <w:tr>
        <w:tc>
          <w:tcPr>
            <w:tcW w:type="dxa" w:w="504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tcPr>
          <w:p>
            <w:r>
              <w:rPr>
                <w:rFonts w:ascii="Arial" w:cs="Arial" w:eastAsia="Arial" w:hAnsi="Arial"/>
                <w:color w:val="C0392B"/>
                <w:sz w:val="20"/>
                <w:szCs w:val="20"/>
              </w:rPr>
              <w:t xml:space="preserve">Limited to clinics with lab infrastructure</w:t>
            </w:r>
          </w:p>
        </w:tc>
        <w:tc>
          <w:tcPr>
            <w:tcW w:type="dxa" w:w="504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tcPr>
          <w:p>
            <w:r>
              <w:rPr>
                <w:rFonts w:ascii="Arial" w:cs="Arial" w:eastAsia="Arial" w:hAnsi="Arial"/>
                <w:color w:val="196F3D"/>
                <w:sz w:val="20"/>
                <w:szCs w:val="20"/>
              </w:rPr>
              <w:t xml:space="preserve">Works on any image — telemedicine ready</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4.2 Proposed Solution</w:t>
      </w:r>
    </w:p>
    <w:p>
      <w:pPr>
        <w:pStyle w:val="ListParagraph"/>
        <w:numPr>
          <w:ilvl w:val="0"/>
          <w:numId w:val="2"/>
        </w:numPr>
        <w:spacing w:before="40" w:after="40" w:line="300"/>
      </w:pPr>
      <w:r>
        <w:rPr>
          <w:rFonts w:ascii="Arial" w:cs="Arial" w:eastAsia="Arial" w:hAnsi="Arial"/>
          <w:sz w:val="22"/>
          <w:szCs w:val="22"/>
        </w:rPr>
        <w:t xml:space="preserve">Pre-trained MobileNetV2 (ImageNet weights) as the feature extraction backbone</w:t>
      </w:r>
    </w:p>
    <w:p>
      <w:pPr>
        <w:pStyle w:val="ListParagraph"/>
        <w:numPr>
          <w:ilvl w:val="0"/>
          <w:numId w:val="2"/>
        </w:numPr>
        <w:spacing w:before="40" w:after="40" w:line="300"/>
      </w:pPr>
      <w:r>
        <w:rPr>
          <w:rFonts w:ascii="Arial" w:cs="Arial" w:eastAsia="Arial" w:hAnsi="Arial"/>
          <w:sz w:val="22"/>
          <w:szCs w:val="22"/>
        </w:rPr>
        <w:t xml:space="preserve">Custom classification head: Flatten → Dropout(0.5) → Dense(4, softmax)</w:t>
      </w:r>
    </w:p>
    <w:p>
      <w:pPr>
        <w:pStyle w:val="ListParagraph"/>
        <w:numPr>
          <w:ilvl w:val="0"/>
          <w:numId w:val="2"/>
        </w:numPr>
        <w:spacing w:before="40" w:after="40" w:line="300"/>
      </w:pPr>
      <w:r>
        <w:rPr>
          <w:rFonts w:ascii="Arial" w:cs="Arial" w:eastAsia="Arial" w:hAnsi="Arial"/>
          <w:sz w:val="22"/>
          <w:szCs w:val="22"/>
        </w:rPr>
        <w:t xml:space="preserve">Training on 12,500 BCCD blood cell images with data augmentation via ImageDataGenerator</w:t>
      </w:r>
    </w:p>
    <w:p>
      <w:pPr>
        <w:pStyle w:val="ListParagraph"/>
        <w:numPr>
          <w:ilvl w:val="0"/>
          <w:numId w:val="2"/>
        </w:numPr>
        <w:spacing w:before="40" w:after="40" w:line="300"/>
      </w:pPr>
      <w:r>
        <w:rPr>
          <w:rFonts w:ascii="Arial" w:cs="Arial" w:eastAsia="Arial" w:hAnsi="Arial"/>
          <w:sz w:val="22"/>
          <w:szCs w:val="22"/>
        </w:rPr>
        <w:t xml:space="preserve">Model compiled with Adam optimizer and categorical cross-entropy loss</w:t>
      </w:r>
    </w:p>
    <w:p>
      <w:pPr>
        <w:pStyle w:val="ListParagraph"/>
        <w:numPr>
          <w:ilvl w:val="0"/>
          <w:numId w:val="2"/>
        </w:numPr>
        <w:spacing w:before="40" w:after="40" w:line="300"/>
      </w:pPr>
      <w:r>
        <w:rPr>
          <w:rFonts w:ascii="Arial" w:cs="Arial" w:eastAsia="Arial" w:hAnsi="Arial"/>
          <w:sz w:val="22"/>
          <w:szCs w:val="22"/>
        </w:rPr>
        <w:t xml:space="preserve">Training for 5 epochs with ModelCheckpoint and EarlyStopping callbacks</w:t>
      </w:r>
    </w:p>
    <w:p>
      <w:pPr>
        <w:pStyle w:val="ListParagraph"/>
        <w:numPr>
          <w:ilvl w:val="0"/>
          <w:numId w:val="2"/>
        </w:numPr>
        <w:spacing w:before="40" w:after="40" w:line="300"/>
      </w:pPr>
      <w:r>
        <w:rPr>
          <w:rFonts w:ascii="Arial" w:cs="Arial" w:eastAsia="Arial" w:hAnsi="Arial"/>
          <w:sz w:val="22"/>
          <w:szCs w:val="22"/>
        </w:rPr>
        <w:t xml:space="preserve">Best model saved as blood_cell.h5 for persistent deployment via Flask</w:t>
      </w:r>
    </w:p>
    <w:p>
      <w:pPr>
        <w:pStyle w:val="ListParagraph"/>
        <w:numPr>
          <w:ilvl w:val="0"/>
          <w:numId w:val="2"/>
        </w:numPr>
        <w:spacing w:before="40" w:after="40" w:line="300"/>
      </w:pPr>
      <w:r>
        <w:rPr>
          <w:rFonts w:ascii="Arial" w:cs="Arial" w:eastAsia="Arial" w:hAnsi="Arial"/>
          <w:sz w:val="22"/>
          <w:szCs w:val="22"/>
        </w:rPr>
        <w:t xml:space="preserve">Two-page HTML interface: home.html (upload) → result.html (prediction)</w:t>
      </w:r>
    </w:p>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4.3 Solution Architecture</w:t>
      </w:r>
    </w:p>
    <w:p>
      <w:pPr>
        <w:spacing w:before="60" w:after="60" w:line="320"/>
      </w:pPr>
      <w:r>
        <w:rPr>
          <w:rFonts w:ascii="Arial" w:cs="Arial" w:eastAsia="Arial" w:hAnsi="Arial"/>
          <w:sz w:val="22"/>
          <w:szCs w:val="22"/>
        </w:rPr>
        <w:t xml:space="preserve">Solution architecture is a complex process — with many sub-processes — that bridges the gap between business problems and technology solutions. Its goals are to:</w:t>
      </w:r>
    </w:p>
    <w:p>
      <w:pPr>
        <w:pStyle w:val="ListParagraph"/>
        <w:numPr>
          <w:ilvl w:val="0"/>
          <w:numId w:val="2"/>
        </w:numPr>
        <w:spacing w:before="40" w:after="40" w:line="300"/>
      </w:pPr>
      <w:r>
        <w:rPr>
          <w:rFonts w:ascii="Arial" w:cs="Arial" w:eastAsia="Arial" w:hAnsi="Arial"/>
          <w:sz w:val="22"/>
          <w:szCs w:val="22"/>
        </w:rPr>
        <w:t xml:space="preserve">Find the best tech solution to solve existing business problems</w:t>
      </w:r>
    </w:p>
    <w:p>
      <w:pPr>
        <w:pStyle w:val="ListParagraph"/>
        <w:numPr>
          <w:ilvl w:val="0"/>
          <w:numId w:val="2"/>
        </w:numPr>
        <w:spacing w:before="40" w:after="40" w:line="300"/>
      </w:pPr>
      <w:r>
        <w:rPr>
          <w:rFonts w:ascii="Arial" w:cs="Arial" w:eastAsia="Arial" w:hAnsi="Arial"/>
          <w:sz w:val="22"/>
          <w:szCs w:val="22"/>
        </w:rPr>
        <w:t xml:space="preserve">Describe the structure, characteristics, behavior, and other aspects of the software to project stakeholders</w:t>
      </w:r>
    </w:p>
    <w:p>
      <w:pPr>
        <w:pStyle w:val="ListParagraph"/>
        <w:numPr>
          <w:ilvl w:val="0"/>
          <w:numId w:val="2"/>
        </w:numPr>
        <w:spacing w:before="40" w:after="40" w:line="300"/>
      </w:pPr>
      <w:r>
        <w:rPr>
          <w:rFonts w:ascii="Arial" w:cs="Arial" w:eastAsia="Arial" w:hAnsi="Arial"/>
          <w:sz w:val="22"/>
          <w:szCs w:val="22"/>
        </w:rPr>
        <w:t xml:space="preserve">Define features, development phases, and solution requirements</w:t>
      </w:r>
    </w:p>
    <w:p>
      <w:pPr>
        <w:pStyle w:val="ListParagraph"/>
        <w:numPr>
          <w:ilvl w:val="0"/>
          <w:numId w:val="2"/>
        </w:numPr>
        <w:spacing w:before="40" w:after="40" w:line="300"/>
      </w:pPr>
      <w:r>
        <w:rPr>
          <w:rFonts w:ascii="Arial" w:cs="Arial" w:eastAsia="Arial" w:hAnsi="Arial"/>
          <w:sz w:val="22"/>
          <w:szCs w:val="22"/>
        </w:rPr>
        <w:t xml:space="preserve">Provide specifications according to which the solution is defined, managed, and delivered</w:t>
      </w:r>
    </w:p>
    <w:p>
      <w:pPr>
        <w:spacing w:before="20" w:after="0"/>
      </w:pPr>
      <w:r>
        <w:rPr>
          <w:rFonts w:ascii="Arial" w:cs="Arial" w:eastAsia="Arial" w:hAnsi="Arial"/>
          <w:sz w:val="22"/>
          <w:szCs w:val="22"/>
        </w:rPr>
        <w:t xml:space="preserve"/>
      </w:r>
    </w:p>
    <w:p>
      <w:pPr>
        <w:spacing w:before="160" w:after="60"/>
      </w:pPr>
      <w:r>
        <w:rPr>
          <w:rFonts w:ascii="Arial" w:cs="Arial" w:eastAsia="Arial" w:hAnsi="Arial"/>
          <w:b/>
          <w:bCs/>
          <w:color w:val="1F3864"/>
          <w:sz w:val="22"/>
          <w:szCs w:val="22"/>
        </w:rPr>
        <w:t xml:space="preserve">Project Flow Diagram:</w:t>
      </w:r>
    </w:p>
    <w:p>
      <w:pPr>
        <w:spacing w:before="60" w:after="20"/>
        <w:jc w:val="center"/>
      </w:pPr>
      <w:r>
        <w:drawing>
          <wp:inline distT="0" distB="0" distL="0" distR="0">
            <wp:extent cx="5429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29250" cy="4714875"/>
                    </a:xfrm>
                    <a:prstGeom prst="rect">
                      <a:avLst/>
                    </a:prstGeom>
                  </pic:spPr>
                </pic:pic>
              </a:graphicData>
            </a:graphic>
          </wp:inline>
        </w:drawing>
      </w:r>
    </w:p>
    <w:p>
      <w:pPr>
        <w:spacing w:before="10" w:after="40"/>
        <w:jc w:val="center"/>
      </w:pPr>
      <w:r>
        <w:rPr>
          <w:rFonts w:ascii="Arial" w:cs="Arial" w:eastAsia="Arial" w:hAnsi="Arial"/>
          <w:i/>
          <w:iCs/>
          <w:color w:val="666666"/>
          <w:sz w:val="19"/>
          <w:szCs w:val="19"/>
        </w:rPr>
        <w:t xml:space="preserve">Figure 1: HematoVision Project Flow — User → Flask Application → MobileNetV2 Model → Result</w:t>
      </w:r>
    </w:p>
    <w:p>
      <w:pPr>
        <w:spacing w:before="160" w:after="60"/>
      </w:pPr>
      <w:r>
        <w:rPr>
          <w:rFonts w:ascii="Arial" w:cs="Arial" w:eastAsia="Arial" w:hAnsi="Arial"/>
          <w:b/>
          <w:bCs/>
          <w:color w:val="1F3864"/>
          <w:sz w:val="22"/>
          <w:szCs w:val="22"/>
        </w:rPr>
        <w:t xml:space="preserve">Project Flow Steps:</w:t>
      </w:r>
    </w:p>
    <w:p>
      <w:pPr>
        <w:pStyle w:val="ListParagraph"/>
        <w:numPr>
          <w:ilvl w:val="0"/>
          <w:numId w:val="3"/>
        </w:numPr>
        <w:spacing w:before="40" w:after="40" w:line="300"/>
      </w:pPr>
      <w:r>
        <w:rPr>
          <w:rFonts w:ascii="Arial" w:cs="Arial" w:eastAsia="Arial" w:hAnsi="Arial"/>
          <w:sz w:val="22"/>
          <w:szCs w:val="22"/>
        </w:rPr>
        <w:t xml:space="preserve">The user interacts with the UI (home.html) to choose and upload a blood cell image</w:t>
      </w:r>
    </w:p>
    <w:p>
      <w:pPr>
        <w:pStyle w:val="ListParagraph"/>
        <w:numPr>
          <w:ilvl w:val="0"/>
          <w:numId w:val="3"/>
        </w:numPr>
        <w:spacing w:before="40" w:after="40" w:line="300"/>
      </w:pPr>
      <w:r>
        <w:rPr>
          <w:rFonts w:ascii="Arial" w:cs="Arial" w:eastAsia="Arial" w:hAnsi="Arial"/>
          <w:sz w:val="22"/>
          <w:szCs w:val="22"/>
        </w:rPr>
        <w:t xml:space="preserve">The chosen image is sent to the Flask application via HTTP POST request to /predict</w:t>
      </w:r>
    </w:p>
    <w:p>
      <w:pPr>
        <w:pStyle w:val="ListParagraph"/>
        <w:numPr>
          <w:ilvl w:val="0"/>
          <w:numId w:val="3"/>
        </w:numPr>
        <w:spacing w:before="40" w:after="40" w:line="300"/>
      </w:pPr>
      <w:r>
        <w:rPr>
          <w:rFonts w:ascii="Arial" w:cs="Arial" w:eastAsia="Arial" w:hAnsi="Arial"/>
          <w:sz w:val="22"/>
          <w:szCs w:val="22"/>
        </w:rPr>
        <w:t xml:space="preserve">Apache Tika / Flask preprocesses: image resized to 224×224, normalized to [0,1]</w:t>
      </w:r>
    </w:p>
    <w:p>
      <w:pPr>
        <w:pStyle w:val="ListParagraph"/>
        <w:numPr>
          <w:ilvl w:val="0"/>
          <w:numId w:val="3"/>
        </w:numPr>
        <w:spacing w:before="40" w:after="40" w:line="300"/>
      </w:pPr>
      <w:r>
        <w:rPr>
          <w:rFonts w:ascii="Arial" w:cs="Arial" w:eastAsia="Arial" w:hAnsi="Arial"/>
          <w:sz w:val="22"/>
          <w:szCs w:val="22"/>
        </w:rPr>
        <w:t xml:space="preserve">The preprocessed image is analyzed by the MobileNetV2 model (blood_cell.h5)</w:t>
      </w:r>
    </w:p>
    <w:p>
      <w:pPr>
        <w:pStyle w:val="ListParagraph"/>
        <w:numPr>
          <w:ilvl w:val="0"/>
          <w:numId w:val="3"/>
        </w:numPr>
        <w:spacing w:before="40" w:after="40" w:line="300"/>
      </w:pPr>
      <w:r>
        <w:rPr>
          <w:rFonts w:ascii="Arial" w:cs="Arial" w:eastAsia="Arial" w:hAnsi="Arial"/>
          <w:sz w:val="22"/>
          <w:szCs w:val="22"/>
        </w:rPr>
        <w:t xml:space="preserve">Model outputs predicted class and confidence score using predict() function</w:t>
      </w:r>
    </w:p>
    <w:p>
      <w:pPr>
        <w:pStyle w:val="ListParagraph"/>
        <w:numPr>
          <w:ilvl w:val="0"/>
          <w:numId w:val="3"/>
        </w:numPr>
        <w:spacing w:before="40" w:after="40" w:line="300"/>
      </w:pPr>
      <w:r>
        <w:rPr>
          <w:rFonts w:ascii="Arial" w:cs="Arial" w:eastAsia="Arial" w:hAnsi="Arial"/>
          <w:sz w:val="22"/>
          <w:szCs w:val="22"/>
        </w:rPr>
        <w:t xml:space="preserve">The prediction is rendered on result.html and shown to the user</w:t>
      </w:r>
    </w:p>
    <w:p>
      <w:pPr>
        <w:spacing w:before="20" w:after="0"/>
      </w:pPr>
      <w:r>
        <w:rPr>
          <w:rFonts w:ascii="Arial" w:cs="Arial" w:eastAsia="Arial" w:hAnsi="Arial"/>
          <w:sz w:val="22"/>
          <w:szCs w:val="22"/>
        </w:rPr>
        <w:t xml:space="preserve"/>
      </w:r>
    </w:p>
    <w:p>
      <w:pPr>
        <w:spacing w:before="160" w:after="60"/>
      </w:pPr>
      <w:r>
        <w:rPr>
          <w:rFonts w:ascii="Arial" w:cs="Arial" w:eastAsia="Arial" w:hAnsi="Arial"/>
          <w:b/>
          <w:bCs/>
          <w:color w:val="1F3864"/>
          <w:sz w:val="22"/>
          <w:szCs w:val="22"/>
        </w:rPr>
        <w:t xml:space="preserve">Solution Architecture Reference:</w:t>
      </w:r>
    </w:p>
    <w:p>
      <w:pPr>
        <w:spacing w:before="60" w:after="20"/>
        <w:jc w:val="center"/>
      </w:pPr>
      <w:r>
        <w:drawing>
          <wp:inline distT="0" distB="0" distL="0" distR="0">
            <wp:extent cx="45720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467475"/>
                    </a:xfrm>
                    <a:prstGeom prst="rect">
                      <a:avLst/>
                    </a:prstGeom>
                  </pic:spPr>
                </pic:pic>
              </a:graphicData>
            </a:graphic>
          </wp:inline>
        </w:drawing>
      </w:r>
    </w:p>
    <w:p>
      <w:pPr>
        <w:spacing w:before="10" w:after="40"/>
        <w:jc w:val="center"/>
      </w:pPr>
      <w:r>
        <w:rPr>
          <w:rFonts w:ascii="Arial" w:cs="Arial" w:eastAsia="Arial" w:hAnsi="Arial"/>
          <w:i/>
          <w:iCs/>
          <w:color w:val="666666"/>
          <w:sz w:val="19"/>
          <w:szCs w:val="19"/>
        </w:rPr>
        <w:t xml:space="preserve">Figure 2: Solution Architecture Template — Project Design Phase (Team ID: TSK841298, Date: 28 Feb 2026)</w:t>
      </w:r>
    </w:p>
    <w:p>
      <w:pPr>
        <w:spacing w:before="3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5. Project Planning &amp; Scheduling</w:t>
      </w:r>
    </w:p>
    <w:p>
      <w:pPr>
        <w:spacing w:before="220" w:after="80"/>
      </w:pPr>
      <w:r>
        <w:rPr>
          <w:rFonts w:ascii="Arial" w:cs="Arial" w:eastAsia="Arial" w:hAnsi="Arial"/>
          <w:b/>
          <w:bCs/>
          <w:color w:val="2E75B6"/>
          <w:sz w:val="24"/>
          <w:szCs w:val="24"/>
        </w:rPr>
        <w:t xml:space="preserve">5.1 Project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680"/>
        <w:gridCol w:w="2000"/>
        <w:gridCol w:w="4000"/>
      </w:tblGrid>
      <w:tr>
        <w:tc>
          <w:tcPr>
            <w:tcW w:type="dxa" w:w="4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68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r>
              <w:rPr>
                <w:rFonts w:ascii="Arial" w:cs="Arial" w:eastAsia="Arial" w:hAnsi="Arial"/>
                <w:b/>
                <w:bCs/>
                <w:color w:val="FFFFFF"/>
                <w:sz w:val="20"/>
                <w:szCs w:val="20"/>
              </w:rPr>
              <w:t xml:space="preserve">Task</w:t>
            </w:r>
          </w:p>
        </w:tc>
        <w:tc>
          <w:tcPr>
            <w:tcW w:type="dxa" w:w="20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r>
              <w:rPr>
                <w:rFonts w:ascii="Arial" w:cs="Arial" w:eastAsia="Arial" w:hAnsi="Arial"/>
                <w:b/>
                <w:bCs/>
                <w:color w:val="FFFFFF"/>
                <w:sz w:val="20"/>
                <w:szCs w:val="20"/>
              </w:rPr>
              <w:t xml:space="preserve">Duration</w:t>
            </w:r>
          </w:p>
        </w:tc>
        <w:tc>
          <w:tcPr>
            <w:tcW w:type="dxa" w:w="400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r>
              <w:rPr>
                <w:rFonts w:ascii="Arial" w:cs="Arial" w:eastAsia="Arial" w:hAnsi="Arial"/>
                <w:b/>
                <w:bCs/>
                <w:color w:val="FFFFFF"/>
                <w:sz w:val="20"/>
                <w:szCs w:val="20"/>
              </w:rPr>
              <w:t xml:space="preserve">Deliverable</w:t>
            </w:r>
          </w:p>
        </w:tc>
      </w:tr>
      <w:tr>
        <w:tc>
          <w:tcPr>
            <w:tcW w:type="dxa" w:w="4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jc w:val="center"/>
            </w:pPr>
            <w:r>
              <w:rPr>
                <w:rFonts w:ascii="Arial" w:cs="Arial" w:eastAsia="Arial" w:hAnsi="Arial"/>
                <w:b/>
                <w:bCs/>
                <w:sz w:val="19"/>
                <w:szCs w:val="19"/>
              </w:rPr>
              <w:t xml:space="preserve">1</w:t>
            </w:r>
          </w:p>
        </w:tc>
        <w:tc>
          <w:tcPr>
            <w:tcW w:type="dxa" w:w="368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Data Collection &amp; Kaggle BCCD Download</w:t>
            </w:r>
          </w:p>
        </w:tc>
        <w:tc>
          <w:tcPr>
            <w:tcW w:type="dxa" w:w="2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12,500 annotated images ready</w:t>
            </w:r>
          </w:p>
        </w:tc>
      </w:tr>
      <w:tr>
        <w:tc>
          <w:tcPr>
            <w:tcW w:type="dxa" w:w="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jc w:val="center"/>
            </w:pPr>
            <w:r>
              <w:rPr>
                <w:rFonts w:ascii="Arial" w:cs="Arial" w:eastAsia="Arial" w:hAnsi="Arial"/>
                <w:b/>
                <w:bCs/>
                <w:sz w:val="19"/>
                <w:szCs w:val="19"/>
              </w:rPr>
              <w:t xml:space="preserve">2</w:t>
            </w:r>
          </w:p>
        </w:tc>
        <w:tc>
          <w:tcPr>
            <w:tcW w:type="dxa" w:w="36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Data Exploration &amp; Visualization</w:t>
            </w:r>
          </w:p>
        </w:tc>
        <w:tc>
          <w:tcPr>
            <w:tcW w:type="dxa" w:w="2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Sample images per class displayed</w:t>
            </w:r>
          </w:p>
        </w:tc>
      </w:tr>
      <w:tr>
        <w:tc>
          <w:tcPr>
            <w:tcW w:type="dxa" w:w="4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jc w:val="center"/>
            </w:pPr>
            <w:r>
              <w:rPr>
                <w:rFonts w:ascii="Arial" w:cs="Arial" w:eastAsia="Arial" w:hAnsi="Arial"/>
                <w:b/>
                <w:bCs/>
                <w:sz w:val="19"/>
                <w:szCs w:val="19"/>
              </w:rPr>
              <w:t xml:space="preserve">3</w:t>
            </w:r>
          </w:p>
        </w:tc>
        <w:tc>
          <w:tcPr>
            <w:tcW w:type="dxa" w:w="368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Data Preprocessing &amp; Augmentation</w:t>
            </w:r>
          </w:p>
        </w:tc>
        <w:tc>
          <w:tcPr>
            <w:tcW w:type="dxa" w:w="2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ImageDataGenerator configured</w:t>
            </w:r>
          </w:p>
        </w:tc>
      </w:tr>
      <w:tr>
        <w:tc>
          <w:tcPr>
            <w:tcW w:type="dxa" w:w="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jc w:val="center"/>
            </w:pPr>
            <w:r>
              <w:rPr>
                <w:rFonts w:ascii="Arial" w:cs="Arial" w:eastAsia="Arial" w:hAnsi="Arial"/>
                <w:b/>
                <w:bCs/>
                <w:sz w:val="19"/>
                <w:szCs w:val="19"/>
              </w:rPr>
              <w:t xml:space="preserve">4</w:t>
            </w:r>
          </w:p>
        </w:tc>
        <w:tc>
          <w:tcPr>
            <w:tcW w:type="dxa" w:w="36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Train-Test Split</w:t>
            </w:r>
          </w:p>
        </w:tc>
        <w:tc>
          <w:tcPr>
            <w:tcW w:type="dxa" w:w="2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pPr>
              <w:jc w:val="center"/>
            </w:pPr>
            <w:r>
              <w:rPr>
                <w:rFonts w:ascii="Arial" w:cs="Arial" w:eastAsia="Arial" w:hAnsi="Arial"/>
                <w:sz w:val="19"/>
                <w:szCs w:val="19"/>
              </w:rPr>
              <w:t xml:space="preserve">30 Min</w:t>
            </w:r>
          </w:p>
        </w:tc>
        <w:tc>
          <w:tcPr>
            <w:tcW w:type="dxa" w:w="4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train/ and test/ directories set</w:t>
            </w:r>
          </w:p>
        </w:tc>
      </w:tr>
      <w:tr>
        <w:tc>
          <w:tcPr>
            <w:tcW w:type="dxa" w:w="4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jc w:val="center"/>
            </w:pPr>
            <w:r>
              <w:rPr>
                <w:rFonts w:ascii="Arial" w:cs="Arial" w:eastAsia="Arial" w:hAnsi="Arial"/>
                <w:b/>
                <w:bCs/>
                <w:sz w:val="19"/>
                <w:szCs w:val="19"/>
              </w:rPr>
              <w:t xml:space="preserve">5</w:t>
            </w:r>
          </w:p>
        </w:tc>
        <w:tc>
          <w:tcPr>
            <w:tcW w:type="dxa" w:w="368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MobileNetV2 Transfer Learning Model</w:t>
            </w:r>
          </w:p>
        </w:tc>
        <w:tc>
          <w:tcPr>
            <w:tcW w:type="dxa" w:w="2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Model architecture defined</w:t>
            </w:r>
          </w:p>
        </w:tc>
      </w:tr>
      <w:tr>
        <w:tc>
          <w:tcPr>
            <w:tcW w:type="dxa" w:w="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jc w:val="center"/>
            </w:pPr>
            <w:r>
              <w:rPr>
                <w:rFonts w:ascii="Arial" w:cs="Arial" w:eastAsia="Arial" w:hAnsi="Arial"/>
                <w:b/>
                <w:bCs/>
                <w:sz w:val="19"/>
                <w:szCs w:val="19"/>
              </w:rPr>
              <w:t xml:space="preserve">6</w:t>
            </w:r>
          </w:p>
        </w:tc>
        <w:tc>
          <w:tcPr>
            <w:tcW w:type="dxa" w:w="36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Model Training (5 epochs)</w:t>
            </w:r>
          </w:p>
        </w:tc>
        <w:tc>
          <w:tcPr>
            <w:tcW w:type="dxa" w:w="2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blood_cell.h5 saved</w:t>
            </w:r>
          </w:p>
        </w:tc>
      </w:tr>
      <w:tr>
        <w:tc>
          <w:tcPr>
            <w:tcW w:type="dxa" w:w="4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jc w:val="center"/>
            </w:pPr>
            <w:r>
              <w:rPr>
                <w:rFonts w:ascii="Arial" w:cs="Arial" w:eastAsia="Arial" w:hAnsi="Arial"/>
                <w:b/>
                <w:bCs/>
                <w:sz w:val="19"/>
                <w:szCs w:val="19"/>
              </w:rPr>
              <w:t xml:space="preserve">7</w:t>
            </w:r>
          </w:p>
        </w:tc>
        <w:tc>
          <w:tcPr>
            <w:tcW w:type="dxa" w:w="368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Model Evaluation (Accuracy, F1, CM)</w:t>
            </w:r>
          </w:p>
        </w:tc>
        <w:tc>
          <w:tcPr>
            <w:tcW w:type="dxa" w:w="2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pPr>
              <w:jc w:val="center"/>
            </w:pPr>
            <w:r>
              <w:rPr>
                <w:rFonts w:ascii="Arial" w:cs="Arial" w:eastAsia="Arial" w:hAnsi="Arial"/>
                <w:sz w:val="19"/>
                <w:szCs w:val="19"/>
              </w:rPr>
              <w:t xml:space="preserve">30 Min</w:t>
            </w:r>
          </w:p>
        </w:tc>
        <w:tc>
          <w:tcPr>
            <w:tcW w:type="dxa" w:w="4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Classification report generated</w:t>
            </w:r>
          </w:p>
        </w:tc>
      </w:tr>
      <w:tr>
        <w:tc>
          <w:tcPr>
            <w:tcW w:type="dxa" w:w="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jc w:val="center"/>
            </w:pPr>
            <w:r>
              <w:rPr>
                <w:rFonts w:ascii="Arial" w:cs="Arial" w:eastAsia="Arial" w:hAnsi="Arial"/>
                <w:b/>
                <w:bCs/>
                <w:sz w:val="19"/>
                <w:szCs w:val="19"/>
              </w:rPr>
              <w:t xml:space="preserve">8</w:t>
            </w:r>
          </w:p>
        </w:tc>
        <w:tc>
          <w:tcPr>
            <w:tcW w:type="dxa" w:w="36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Flask Backend (app.py)</w:t>
            </w:r>
          </w:p>
        </w:tc>
        <w:tc>
          <w:tcPr>
            <w:tcW w:type="dxa" w:w="2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REST API routes working</w:t>
            </w:r>
          </w:p>
        </w:tc>
      </w:tr>
      <w:tr>
        <w:tc>
          <w:tcPr>
            <w:tcW w:type="dxa" w:w="400"/>
            <w:tcBorders>
              <w:top w:val="single" w:color="AAAAAA" w:sz="4"/>
              <w:left w:val="single" w:color="AAAAAA" w:sz="4"/>
              <w:bottom w:val="single" w:color="AAAAAA" w:sz="4"/>
              <w:right w:val="single" w:color="AAAAAA" w:sz="4"/>
            </w:tcBorders>
            <w:shd w:fill="EBF3FB" w:val="clear"/>
            <w:tcMar>
              <w:top w:type="dxa" w:w="50"/>
              <w:left w:type="dxa" w:w="80"/>
              <w:bottom w:type="dxa" w:w="50"/>
              <w:right w:type="dxa" w:w="80"/>
            </w:tcMar>
          </w:tcPr>
          <w:p>
            <w:pPr>
              <w:jc w:val="center"/>
            </w:pPr>
            <w:r>
              <w:rPr>
                <w:rFonts w:ascii="Arial" w:cs="Arial" w:eastAsia="Arial" w:hAnsi="Arial"/>
                <w:b/>
                <w:bCs/>
                <w:sz w:val="19"/>
                <w:szCs w:val="19"/>
              </w:rPr>
              <w:t xml:space="preserve">9</w:t>
            </w:r>
          </w:p>
        </w:tc>
        <w:tc>
          <w:tcPr>
            <w:tcW w:type="dxa" w:w="368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HTML Frontend (home + result)</w:t>
            </w:r>
          </w:p>
        </w:tc>
        <w:tc>
          <w:tcPr>
            <w:tcW w:type="dxa" w:w="2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pPr>
              <w:jc w:val="center"/>
            </w:pPr>
            <w:r>
              <w:rPr>
                <w:rFonts w:ascii="Arial" w:cs="Arial" w:eastAsia="Arial" w:hAnsi="Arial"/>
                <w:sz w:val="19"/>
                <w:szCs w:val="19"/>
              </w:rPr>
              <w:t xml:space="preserve">1 Hour</w:t>
            </w:r>
          </w:p>
        </w:tc>
        <w:tc>
          <w:tcPr>
            <w:tcW w:type="dxa" w:w="4000"/>
            <w:tcBorders>
              <w:top w:val="single" w:color="AAAAAA" w:sz="4"/>
              <w:left w:val="single" w:color="AAAAAA" w:sz="4"/>
              <w:bottom w:val="single" w:color="AAAAAA" w:sz="4"/>
              <w:right w:val="single" w:color="AAAAAA" w:sz="4"/>
            </w:tcBorders>
            <w:shd w:fill="EBF3FB" w:val="clear"/>
            <w:tcMar>
              <w:top w:type="dxa" w:w="50"/>
              <w:left w:type="dxa" w:w="100"/>
              <w:bottom w:type="dxa" w:w="50"/>
              <w:right w:type="dxa" w:w="100"/>
            </w:tcMar>
          </w:tcPr>
          <w:p>
            <w:r>
              <w:rPr>
                <w:rFonts w:ascii="Arial" w:cs="Arial" w:eastAsia="Arial" w:hAnsi="Arial"/>
                <w:sz w:val="19"/>
                <w:szCs w:val="19"/>
              </w:rPr>
              <w:t xml:space="preserve">UI pages complete</w:t>
            </w:r>
          </w:p>
        </w:tc>
      </w:tr>
      <w:tr>
        <w:tc>
          <w:tcPr>
            <w:tcW w:type="dxa" w:w="400"/>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jc w:val="center"/>
            </w:pPr>
            <w:r>
              <w:rPr>
                <w:rFonts w:ascii="Arial" w:cs="Arial" w:eastAsia="Arial" w:hAnsi="Arial"/>
                <w:b/>
                <w:bCs/>
                <w:sz w:val="19"/>
                <w:szCs w:val="19"/>
              </w:rPr>
              <w:t xml:space="preserve">10</w:t>
            </w:r>
          </w:p>
        </w:tc>
        <w:tc>
          <w:tcPr>
            <w:tcW w:type="dxa" w:w="36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Integration &amp; Local Testing</w:t>
            </w:r>
          </w:p>
        </w:tc>
        <w:tc>
          <w:tcPr>
            <w:tcW w:type="dxa" w:w="2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pPr>
              <w:jc w:val="center"/>
            </w:pPr>
            <w:r>
              <w:rPr>
                <w:rFonts w:ascii="Arial" w:cs="Arial" w:eastAsia="Arial" w:hAnsi="Arial"/>
                <w:sz w:val="19"/>
                <w:szCs w:val="19"/>
              </w:rPr>
              <w:t xml:space="preserve">30 Min</w:t>
            </w:r>
          </w:p>
        </w:tc>
        <w:tc>
          <w:tcPr>
            <w:tcW w:type="dxa" w:w="400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sz w:val="19"/>
                <w:szCs w:val="19"/>
              </w:rPr>
              <w:t xml:space="preserve">App running on localhost:5000</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6. Prerequisites &amp; Setup</w:t>
      </w:r>
    </w:p>
    <w:p>
      <w:pPr>
        <w:spacing w:before="220" w:after="80"/>
      </w:pPr>
      <w:r>
        <w:rPr>
          <w:rFonts w:ascii="Arial" w:cs="Arial" w:eastAsia="Arial" w:hAnsi="Arial"/>
          <w:b/>
          <w:bCs/>
          <w:color w:val="2E75B6"/>
          <w:sz w:val="24"/>
          <w:szCs w:val="24"/>
        </w:rPr>
        <w:t xml:space="preserve">6.1 Software Requirements</w:t>
      </w:r>
    </w:p>
    <w:p>
      <w:pPr>
        <w:pStyle w:val="ListParagraph"/>
        <w:numPr>
          <w:ilvl w:val="0"/>
          <w:numId w:val="2"/>
        </w:numPr>
        <w:spacing w:before="40" w:after="40" w:line="300"/>
      </w:pPr>
      <w:r>
        <w:rPr>
          <w:rFonts w:ascii="Arial" w:cs="Arial" w:eastAsia="Arial" w:hAnsi="Arial"/>
          <w:sz w:val="22"/>
          <w:szCs w:val="22"/>
        </w:rPr>
        <w:t xml:space="preserve">Anaconda Navigator — Python environment and package management (download from anaconda.com)</w:t>
      </w:r>
    </w:p>
    <w:p>
      <w:pPr>
        <w:pStyle w:val="ListParagraph"/>
        <w:numPr>
          <w:ilvl w:val="0"/>
          <w:numId w:val="2"/>
        </w:numPr>
        <w:spacing w:before="40" w:after="40" w:line="300"/>
      </w:pPr>
      <w:r>
        <w:rPr>
          <w:rFonts w:ascii="Arial" w:cs="Arial" w:eastAsia="Arial" w:hAnsi="Arial"/>
          <w:sz w:val="22"/>
          <w:szCs w:val="22"/>
        </w:rPr>
        <w:t xml:space="preserve">Python 3.9+ via Anaconda</w:t>
      </w:r>
    </w:p>
    <w:p>
      <w:pPr>
        <w:pStyle w:val="ListParagraph"/>
        <w:numPr>
          <w:ilvl w:val="0"/>
          <w:numId w:val="2"/>
        </w:numPr>
        <w:spacing w:before="40" w:after="40" w:line="300"/>
      </w:pPr>
      <w:r>
        <w:rPr>
          <w:rFonts w:ascii="Arial" w:cs="Arial" w:eastAsia="Arial" w:hAnsi="Arial"/>
          <w:sz w:val="22"/>
          <w:szCs w:val="22"/>
        </w:rPr>
        <w:t xml:space="preserve">GPU with CUDA 11.x — strongly recommended for model training</w:t>
      </w:r>
    </w:p>
    <w:p>
      <w:pPr>
        <w:pStyle w:val="ListParagraph"/>
        <w:numPr>
          <w:ilvl w:val="0"/>
          <w:numId w:val="2"/>
        </w:numPr>
        <w:spacing w:before="40" w:after="40" w:line="300"/>
      </w:pPr>
      <w:r>
        <w:rPr>
          <w:rFonts w:ascii="Arial" w:cs="Arial" w:eastAsia="Arial" w:hAnsi="Arial"/>
          <w:sz w:val="22"/>
          <w:szCs w:val="22"/>
        </w:rPr>
        <w:t xml:space="preserve">Web browser (Chrome / Firefox / Edge) for accessing the Flask app</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6.2 Python Package Installation</w:t>
      </w:r>
    </w:p>
    <w:p>
      <w:pPr>
        <w:spacing w:before="60" w:after="60" w:line="320"/>
      </w:pPr>
      <w:r>
        <w:rPr>
          <w:rFonts w:ascii="Arial" w:cs="Arial" w:eastAsia="Arial" w:hAnsi="Arial"/>
          <w:sz w:val="22"/>
          <w:szCs w:val="22"/>
        </w:rPr>
        <w:t xml:space="preserve">Open Anaconda Prompt as Administrator and run each command:</w:t>
      </w:r>
    </w:p>
    <w:p>
      <w:pPr>
        <w:spacing w:before="15"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Open Anaconda Prompt as Administrator, then run each command:</w:t>
            </w:r>
          </w:p>
          <w:p>
            <w:pPr>
              <w:spacing w:before="10" w:after="10"/>
            </w:pPr>
            <w:r>
              <w:rPr>
                <w:rFonts w:ascii="Courier New" w:cs="Courier New" w:eastAsia="Courier New" w:hAnsi="Courier New"/>
                <w:color w:val="C0392B"/>
                <w:sz w:val="20"/>
                <w:szCs w:val="20"/>
              </w:rPr>
              <w:t xml:space="preserve">pip install numpy         # Numerical computing</w:t>
            </w:r>
          </w:p>
          <w:p>
            <w:pPr>
              <w:spacing w:before="10" w:after="10"/>
            </w:pPr>
            <w:r>
              <w:rPr>
                <w:rFonts w:ascii="Courier New" w:cs="Courier New" w:eastAsia="Courier New" w:hAnsi="Courier New"/>
                <w:color w:val="C0392B"/>
                <w:sz w:val="20"/>
                <w:szCs w:val="20"/>
              </w:rPr>
              <w:t xml:space="preserve">pip install pandas        # Data manipulation</w:t>
            </w:r>
          </w:p>
          <w:p>
            <w:pPr>
              <w:spacing w:before="10" w:after="10"/>
            </w:pPr>
            <w:r>
              <w:rPr>
                <w:rFonts w:ascii="Courier New" w:cs="Courier New" w:eastAsia="Courier New" w:hAnsi="Courier New"/>
                <w:color w:val="C0392B"/>
                <w:sz w:val="20"/>
                <w:szCs w:val="20"/>
              </w:rPr>
              <w:t xml:space="preserve">pip install scikit-learn  # ML metrics and utilities</w:t>
            </w:r>
          </w:p>
          <w:p>
            <w:pPr>
              <w:spacing w:before="10" w:after="10"/>
            </w:pPr>
            <w:r>
              <w:rPr>
                <w:rFonts w:ascii="Courier New" w:cs="Courier New" w:eastAsia="Courier New" w:hAnsi="Courier New"/>
                <w:color w:val="C0392B"/>
                <w:sz w:val="20"/>
                <w:szCs w:val="20"/>
              </w:rPr>
              <w:t xml:space="preserve">pip install matplotlib    # Plotting and visualization</w:t>
            </w:r>
          </w:p>
          <w:p>
            <w:pPr>
              <w:spacing w:before="10" w:after="10"/>
            </w:pPr>
            <w:r>
              <w:rPr>
                <w:rFonts w:ascii="Courier New" w:cs="Courier New" w:eastAsia="Courier New" w:hAnsi="Courier New"/>
                <w:color w:val="C0392B"/>
                <w:sz w:val="20"/>
                <w:szCs w:val="20"/>
              </w:rPr>
              <w:t xml:space="preserve">pip install scipy         # Scientific computing</w:t>
            </w:r>
          </w:p>
          <w:p>
            <w:pPr>
              <w:spacing w:before="10" w:after="10"/>
            </w:pPr>
            <w:r>
              <w:rPr>
                <w:rFonts w:ascii="Courier New" w:cs="Courier New" w:eastAsia="Courier New" w:hAnsi="Courier New"/>
                <w:color w:val="C0392B"/>
                <w:sz w:val="20"/>
                <w:szCs w:val="20"/>
              </w:rPr>
              <w:t xml:space="preserve">pip install seaborn       # Statistical data visualization</w:t>
            </w:r>
          </w:p>
          <w:p>
            <w:pPr>
              <w:spacing w:before="10" w:after="10"/>
            </w:pPr>
            <w:r>
              <w:rPr>
                <w:rFonts w:ascii="Courier New" w:cs="Courier New" w:eastAsia="Courier New" w:hAnsi="Courier New"/>
                <w:color w:val="C0392B"/>
                <w:sz w:val="20"/>
                <w:szCs w:val="20"/>
              </w:rPr>
              <w:t xml:space="preserve">pip install tensorflow    # Deep Learning framework (includes Keras)</w:t>
            </w:r>
          </w:p>
          <w:p>
            <w:pPr>
              <w:spacing w:before="10" w:after="10"/>
            </w:pPr>
            <w:r>
              <w:rPr>
                <w:rFonts w:ascii="Courier New" w:cs="Courier New" w:eastAsia="Courier New" w:hAnsi="Courier New"/>
                <w:color w:val="C0392B"/>
                <w:sz w:val="20"/>
                <w:szCs w:val="20"/>
              </w:rPr>
              <w:t xml:space="preserve">pip install Flask         # Web framework for ML API</w:t>
            </w:r>
          </w:p>
          <w:p>
            <w:pPr>
              <w:spacing w:before="10" w:after="10"/>
            </w:pPr>
            <w:r>
              <w:rPr>
                <w:rFonts w:ascii="Courier New" w:cs="Courier New" w:eastAsia="Courier New" w:hAnsi="Courier New"/>
                <w:color w:val="C0392B"/>
                <w:sz w:val="20"/>
                <w:szCs w:val="20"/>
              </w:rPr>
              <w:t xml:space="preserve">pip install Pillow        # Image processing</w:t>
            </w:r>
          </w:p>
          <w:p>
            <w:pPr>
              <w:spacing w:before="10" w:after="10"/>
            </w:pPr>
            <w:r>
              <w:rPr>
                <w:rFonts w:ascii="Courier New" w:cs="Courier New" w:eastAsia="Courier New" w:hAnsi="Courier New"/>
                <w:color w:val="C0392B"/>
                <w:sz w:val="20"/>
                <w:szCs w:val="20"/>
              </w:rPr>
              <w:t xml:space="preserve">pip install opencv-python # Computer vision utilities</w:t>
            </w:r>
          </w:p>
          <w:p>
            <w:pPr>
              <w:spacing w:before="10" w:after="10"/>
            </w:pPr>
            <w:r>
              <w:rPr>
                <w:rFonts w:ascii="Courier New" w:cs="Courier New" w:eastAsia="Courier New" w:hAnsi="Courier New"/>
                <w:color w:val="C0392B"/>
                <w:sz w:val="20"/>
                <w:szCs w:val="20"/>
              </w:rPr>
              <w:t xml:space="preserve">pip install h5py          # Save/load Keras .h5 model files</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7. Use Case Scenarios</w:t>
      </w:r>
    </w:p>
    <w:p>
      <w:pPr>
        <w:spacing w:before="15"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20" w:after="60"/>
            </w:pPr>
            <w:r>
              <w:rPr>
                <w:rFonts w:ascii="Arial" w:cs="Arial" w:eastAsia="Arial" w:hAnsi="Arial"/>
                <w:b/>
                <w:bCs/>
                <w:color w:val="1F3864"/>
                <w:sz w:val="23"/>
                <w:szCs w:val="23"/>
              </w:rPr>
              <w:t xml:space="preserve">Scenario 1: Automated Diagnostic Systems for Healthcare</w:t>
            </w:r>
          </w:p>
          <w:p>
            <w:pPr>
              <w:spacing w:before="0" w:after="20" w:line="300"/>
            </w:pPr>
            <w:r>
              <w:rPr>
                <w:rFonts w:ascii="Arial" w:cs="Arial" w:eastAsia="Arial" w:hAnsi="Arial"/>
                <w:sz w:val="21"/>
                <w:szCs w:val="21"/>
              </w:rPr>
              <w:t xml:space="preserve">Integrating HematoVision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tc>
      </w:tr>
    </w:tbl>
    <w:p>
      <w:pPr>
        <w:spacing w:before="2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20" w:after="60"/>
            </w:pPr>
            <w:r>
              <w:rPr>
                <w:rFonts w:ascii="Arial" w:cs="Arial" w:eastAsia="Arial" w:hAnsi="Arial"/>
                <w:b/>
                <w:bCs/>
                <w:color w:val="1F3864"/>
                <w:sz w:val="23"/>
                <w:szCs w:val="23"/>
              </w:rPr>
              <w:t xml:space="preserve">Scenario 2: Remote Medical Consultations (Telemedicine)</w:t>
            </w:r>
          </w:p>
          <w:p>
            <w:pPr>
              <w:spacing w:before="0" w:after="20" w:line="300"/>
            </w:pPr>
            <w:r>
              <w:rPr>
                <w:rFonts w:ascii="Arial" w:cs="Arial" w:eastAsia="Arial" w:hAnsi="Arial"/>
                <w:sz w:val="21"/>
                <w:szCs w:val="21"/>
              </w:rPr>
              <w:t xml:space="preserve">HematoVision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tc>
      </w:tr>
    </w:tbl>
    <w:p>
      <w:pPr>
        <w:spacing w:before="2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20" w:after="60"/>
            </w:pPr>
            <w:r>
              <w:rPr>
                <w:rFonts w:ascii="Arial" w:cs="Arial" w:eastAsia="Arial" w:hAnsi="Arial"/>
                <w:b/>
                <w:bCs/>
                <w:color w:val="1F3864"/>
                <w:sz w:val="23"/>
                <w:szCs w:val="23"/>
              </w:rPr>
              <w:t xml:space="preserve">Scenario 3: Educational Tools for Medical Training</w:t>
            </w:r>
          </w:p>
          <w:p>
            <w:pPr>
              <w:spacing w:before="0" w:after="20" w:line="300"/>
            </w:pPr>
            <w:r>
              <w:rPr>
                <w:rFonts w:ascii="Arial" w:cs="Arial" w:eastAsia="Arial" w:hAnsi="Arial"/>
                <w:sz w:val="21"/>
                <w:szCs w:val="21"/>
              </w:rPr>
              <w:t xml:space="preserve">HematoVision's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8. Data Collection &amp; Preparation</w:t>
      </w:r>
    </w:p>
    <w:p>
      <w:pPr>
        <w:spacing w:before="220" w:after="80"/>
      </w:pPr>
      <w:r>
        <w:rPr>
          <w:rFonts w:ascii="Arial" w:cs="Arial" w:eastAsia="Arial" w:hAnsi="Arial"/>
          <w:b/>
          <w:bCs/>
          <w:color w:val="2E75B6"/>
          <w:sz w:val="24"/>
          <w:szCs w:val="24"/>
        </w:rPr>
        <w:t xml:space="preserve">8.1 Dataset</w:t>
      </w:r>
    </w:p>
    <w:p>
      <w:pPr>
        <w:spacing w:before="60" w:after="60" w:line="320"/>
      </w:pPr>
      <w:r>
        <w:rPr>
          <w:rFonts w:ascii="Arial" w:cs="Arial" w:eastAsia="Arial" w:hAnsi="Arial"/>
          <w:b/>
          <w:bCs/>
          <w:sz w:val="22"/>
          <w:szCs w:val="22"/>
        </w:rPr>
        <w:t xml:space="preserve">Dataset Link: </w:t>
      </w:r>
      <w:r>
        <w:rPr>
          <w:rFonts w:ascii="Arial" w:cs="Arial" w:eastAsia="Arial" w:hAnsi="Arial"/>
          <w:color w:val="2E75B6"/>
          <w:sz w:val="22"/>
          <w:szCs w:val="22"/>
        </w:rPr>
        <w:t xml:space="preserve">https://www.kaggle.com/datasets/paultimothymooney/blood-cells/data</w:t>
      </w:r>
    </w:p>
    <w:p>
      <w:pPr>
        <w:spacing w:before="15"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Dataset Name</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BCCD — Blood Cell Count and Detection</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Total Images</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12,500 augmented JPEG images</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Classes (4)</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Eosinophil, Lymphocyte, Monocyte, Neutrophil</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Images/Class</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~3,000 images each — balanced dataset</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Image Format</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JPEG, organized into 4 class folders</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before="60" w:after="60" w:line="320"/>
            </w:pPr>
            <w:r>
              <w:rPr>
                <w:rFonts w:ascii="Arial" w:cs="Arial" w:eastAsia="Arial" w:hAnsi="Arial"/>
                <w:b/>
                <w:bCs/>
                <w:color w:val="1F3864"/>
                <w:sz w:val="21"/>
                <w:szCs w:val="21"/>
              </w:rPr>
              <w:t xml:space="preserve">Train/Test</w:t>
            </w:r>
          </w:p>
        </w:tc>
        <w:tc>
          <w:tcPr>
            <w:tcW w:type="dxa" w:w="7280"/>
            <w:tcBorders>
              <w:top w:val="single" w:color="AAAAAA" w:sz="4"/>
              <w:left w:val="single" w:color="AAAAAA" w:sz="4"/>
              <w:bottom w:val="single" w:color="AAAAAA" w:sz="4"/>
              <w:right w:val="single" w:color="AAAAAA" w:sz="4"/>
            </w:tcBorders>
            <w:tcMar>
              <w:top w:type="dxa" w:w="80"/>
              <w:left w:type="dxa" w:w="140"/>
              <w:bottom w:type="dxa" w:w="80"/>
              <w:right w:type="dxa" w:w="140"/>
            </w:tcMar>
          </w:tcPr>
          <w:p>
            <w:pPr>
              <w:spacing w:before="60" w:after="60" w:line="320"/>
            </w:pPr>
            <w:r>
              <w:rPr>
                <w:rFonts w:ascii="Arial" w:cs="Arial" w:eastAsia="Arial" w:hAnsi="Arial"/>
                <w:sz w:val="21"/>
                <w:szCs w:val="21"/>
              </w:rPr>
              <w:t xml:space="preserve">Pre-separated into TRAIN/ and TEST/ directories</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8.2 Activity 1.1 — Import Libraries</w:t>
      </w:r>
    </w:p>
    <w:p>
      <w:pPr>
        <w:spacing w:before="60" w:after="60" w:line="320"/>
      </w:pPr>
      <w:r>
        <w:rPr>
          <w:rFonts w:ascii="Arial" w:cs="Arial" w:eastAsia="Arial" w:hAnsi="Arial"/>
          <w:sz w:val="22"/>
          <w:szCs w:val="22"/>
        </w:rPr>
        <w:t xml:space="preserve">Import the necessary libraries for image manipulation, data processing, and model building:</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Activity 1.1: Import necessary libraries</w:t>
            </w:r>
          </w:p>
          <w:p>
            <w:pPr>
              <w:spacing w:before="10" w:after="10"/>
            </w:pPr>
            <w:r>
              <w:rPr>
                <w:rFonts w:ascii="Courier New" w:cs="Courier New" w:eastAsia="Courier New" w:hAnsi="Courier New"/>
                <w:color w:val="C0392B"/>
                <w:sz w:val="20"/>
                <w:szCs w:val="20"/>
              </w:rPr>
              <w:t xml:space="preserve">import os</w:t>
            </w:r>
          </w:p>
          <w:p>
            <w:pPr>
              <w:spacing w:before="10" w:after="10"/>
            </w:pPr>
            <w:r>
              <w:rPr>
                <w:rFonts w:ascii="Courier New" w:cs="Courier New" w:eastAsia="Courier New" w:hAnsi="Courier New"/>
                <w:color w:val="C0392B"/>
                <w:sz w:val="20"/>
                <w:szCs w:val="20"/>
              </w:rPr>
              <w:t xml:space="preserve">import random</w:t>
            </w:r>
          </w:p>
          <w:p>
            <w:pPr>
              <w:spacing w:before="10" w:after="10"/>
            </w:pPr>
            <w:r>
              <w:rPr>
                <w:rFonts w:ascii="Courier New" w:cs="Courier New" w:eastAsia="Courier New" w:hAnsi="Courier New"/>
                <w:color w:val="C0392B"/>
                <w:sz w:val="20"/>
                <w:szCs w:val="20"/>
              </w:rPr>
              <w:t xml:space="preserve">import numpy as np</w:t>
            </w:r>
          </w:p>
          <w:p>
            <w:pPr>
              <w:spacing w:before="10" w:after="10"/>
            </w:pPr>
            <w:r>
              <w:rPr>
                <w:rFonts w:ascii="Courier New" w:cs="Courier New" w:eastAsia="Courier New" w:hAnsi="Courier New"/>
                <w:color w:val="C0392B"/>
                <w:sz w:val="20"/>
                <w:szCs w:val="20"/>
              </w:rPr>
              <w:t xml:space="preserve">import pandas as pd</w:t>
            </w:r>
          </w:p>
          <w:p>
            <w:pPr>
              <w:spacing w:before="10" w:after="10"/>
            </w:pPr>
            <w:r>
              <w:rPr>
                <w:rFonts w:ascii="Courier New" w:cs="Courier New" w:eastAsia="Courier New" w:hAnsi="Courier New"/>
                <w:color w:val="C0392B"/>
                <w:sz w:val="20"/>
                <w:szCs w:val="20"/>
              </w:rPr>
              <w:t xml:space="preserve">import matplotlib.pyplot as plt</w:t>
            </w:r>
          </w:p>
          <w:p>
            <w:pPr>
              <w:spacing w:before="10" w:after="10"/>
            </w:pPr>
            <w:r>
              <w:rPr>
                <w:rFonts w:ascii="Courier New" w:cs="Courier New" w:eastAsia="Courier New" w:hAnsi="Courier New"/>
                <w:color w:val="C0392B"/>
                <w:sz w:val="20"/>
                <w:szCs w:val="20"/>
              </w:rPr>
              <w:t xml:space="preserve">import seaborn as sns</w:t>
            </w:r>
          </w:p>
          <w:p>
            <w:pPr>
              <w:spacing w:before="10" w:after="10"/>
            </w:pPr>
            <w:r>
              <w:rPr>
                <w:rFonts w:ascii="Courier New" w:cs="Courier New" w:eastAsia="Courier New" w:hAnsi="Courier New"/>
                <w:color w:val="C0392B"/>
                <w:sz w:val="20"/>
                <w:szCs w:val="20"/>
              </w:rPr>
              <w:t xml:space="preserve">from PIL import Image</w:t>
            </w:r>
          </w:p>
          <w:p>
            <w:pPr>
              <w:spacing w:before="10" w:after="10"/>
            </w:pPr>
            <w:r>
              <w:rPr>
                <w:rFonts w:ascii="Courier New" w:cs="Courier New" w:eastAsia="Courier New" w:hAnsi="Courier New"/>
                <w:color w:val="C0392B"/>
                <w:sz w:val="20"/>
                <w:szCs w:val="20"/>
              </w:rPr>
              <w:t xml:space="preserve">from IPython.display import display</w:t>
            </w:r>
          </w:p>
          <w:p>
            <w:pPr>
              <w:spacing w:before="10" w:after="10"/>
            </w:pPr>
            <w:r>
              <w:rPr>
                <w:rFonts w:ascii="Courier New" w:cs="Courier New" w:eastAsia="Courier New" w:hAnsi="Courier New"/>
                <w:color w:val="C0392B"/>
                <w:sz w:val="20"/>
                <w:szCs w:val="20"/>
              </w:rPr>
              <w:t xml:space="preserve">import tensorflow as tf</w:t>
            </w:r>
          </w:p>
          <w:p>
            <w:pPr>
              <w:spacing w:before="10" w:after="10"/>
            </w:pPr>
            <w:r>
              <w:rPr>
                <w:rFonts w:ascii="Courier New" w:cs="Courier New" w:eastAsia="Courier New" w:hAnsi="Courier New"/>
                <w:color w:val="C0392B"/>
                <w:sz w:val="20"/>
                <w:szCs w:val="20"/>
              </w:rPr>
              <w:t xml:space="preserve">from tensorflow import keras</w:t>
            </w:r>
          </w:p>
          <w:p>
            <w:pPr>
              <w:spacing w:before="10" w:after="10"/>
            </w:pPr>
            <w:r>
              <w:rPr>
                <w:rFonts w:ascii="Courier New" w:cs="Courier New" w:eastAsia="Courier New" w:hAnsi="Courier New"/>
                <w:color w:val="C0392B"/>
                <w:sz w:val="20"/>
                <w:szCs w:val="20"/>
              </w:rPr>
              <w:t xml:space="preserve">from tensorflow.keras.preprocessing.image import ImageDataGenerator</w:t>
            </w:r>
          </w:p>
          <w:p>
            <w:pPr>
              <w:spacing w:before="10" w:after="10"/>
            </w:pPr>
            <w:r>
              <w:rPr>
                <w:rFonts w:ascii="Courier New" w:cs="Courier New" w:eastAsia="Courier New" w:hAnsi="Courier New"/>
                <w:color w:val="C0392B"/>
                <w:sz w:val="20"/>
                <w:szCs w:val="20"/>
              </w:rPr>
              <w:t xml:space="preserve">from tensorflow.keras.applications import MobileNetV2</w:t>
            </w:r>
          </w:p>
          <w:p>
            <w:pPr>
              <w:spacing w:before="10" w:after="10"/>
            </w:pPr>
            <w:r>
              <w:rPr>
                <w:rFonts w:ascii="Courier New" w:cs="Courier New" w:eastAsia="Courier New" w:hAnsi="Courier New"/>
                <w:color w:val="C0392B"/>
                <w:sz w:val="20"/>
                <w:szCs w:val="20"/>
              </w:rPr>
              <w:t xml:space="preserve">from tensorflow.keras.models import Sequential</w:t>
            </w:r>
          </w:p>
          <w:p>
            <w:pPr>
              <w:spacing w:before="10" w:after="10"/>
            </w:pPr>
            <w:r>
              <w:rPr>
                <w:rFonts w:ascii="Courier New" w:cs="Courier New" w:eastAsia="Courier New" w:hAnsi="Courier New"/>
                <w:color w:val="C0392B"/>
                <w:sz w:val="20"/>
                <w:szCs w:val="20"/>
              </w:rPr>
              <w:t xml:space="preserve">from tensorflow.keras.layers import Dense, Flatten, Dropout</w:t>
            </w:r>
          </w:p>
          <w:p>
            <w:pPr>
              <w:spacing w:before="10" w:after="10"/>
            </w:pPr>
            <w:r>
              <w:rPr>
                <w:rFonts w:ascii="Courier New" w:cs="Courier New" w:eastAsia="Courier New" w:hAnsi="Courier New"/>
                <w:color w:val="C0392B"/>
                <w:sz w:val="20"/>
                <w:szCs w:val="20"/>
              </w:rPr>
              <w:t xml:space="preserve">from sklearn.metrics import classification_report, confusion_matrix</w:t>
            </w:r>
          </w:p>
        </w:tc>
      </w:tr>
    </w:tbl>
    <w:p>
      <w:pPr>
        <w:spacing w:before="20" w:after="0"/>
      </w:pPr>
      <w:r>
        <w:rPr>
          <w:rFonts w:ascii="Arial" w:cs="Arial" w:eastAsia="Arial" w:hAnsi="Arial"/>
          <w:sz w:val="22"/>
          <w:szCs w:val="22"/>
        </w:rPr>
        <w:t xml:space="preserve"/>
      </w:r>
    </w:p>
    <w:p>
      <w:pPr>
        <w:spacing w:before="60" w:after="60" w:line="320"/>
      </w:pPr>
      <w:r>
        <w:rPr>
          <w:rFonts w:ascii="Arial" w:cs="Arial" w:eastAsia="Arial" w:hAnsi="Arial"/>
          <w:sz w:val="22"/>
          <w:szCs w:val="22"/>
        </w:rPr>
        <w:t xml:space="preserve">The provided code imports necessary libraries and modules for image manipulation. It selects a random image file from a specified folder path and displays it using IPython's display function. This is useful for showcasing random images from a directory for data exploration and testing image processing algorithms.</w:t>
      </w:r>
    </w:p>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8.3 Data Augmentation</w:t>
      </w:r>
    </w:p>
    <w:p>
      <w:pPr>
        <w:spacing w:before="60" w:after="60" w:line="320"/>
      </w:pPr>
      <w:r>
        <w:rPr>
          <w:rFonts w:ascii="Arial" w:cs="Arial" w:eastAsia="Arial" w:hAnsi="Arial"/>
          <w:sz w:val="22"/>
          <w:szCs w:val="22"/>
        </w:rPr>
        <w:t xml:space="preserve">Data augmentation is a technique commonly employed in machine learning, particularly in computer vision tasks like blood cell classification. The primary objective is to artificially expand the training dataset by applying transformations, increasing diversity and robustness:</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Data Augmentation using ImageDataGenerator</w:t>
            </w:r>
          </w:p>
          <w:p>
            <w:pPr>
              <w:spacing w:before="10" w:after="10"/>
            </w:pPr>
            <w:r>
              <w:rPr>
                <w:rFonts w:ascii="Courier New" w:cs="Courier New" w:eastAsia="Courier New" w:hAnsi="Courier New"/>
                <w:color w:val="C0392B"/>
                <w:sz w:val="20"/>
                <w:szCs w:val="20"/>
              </w:rPr>
              <w:t xml:space="preserve">train_datagen = ImageDataGenerator(</w:t>
            </w:r>
          </w:p>
          <w:p>
            <w:pPr>
              <w:spacing w:before="10" w:after="10"/>
            </w:pPr>
            <w:r>
              <w:rPr>
                <w:rFonts w:ascii="Courier New" w:cs="Courier New" w:eastAsia="Courier New" w:hAnsi="Courier New"/>
                <w:color w:val="C0392B"/>
                <w:sz w:val="20"/>
                <w:szCs w:val="20"/>
              </w:rPr>
              <w:t xml:space="preserve">    rescale=1./255,          # Normalize pixel values to [0, 1]</w:t>
            </w:r>
          </w:p>
          <w:p>
            <w:pPr>
              <w:spacing w:before="10" w:after="10"/>
            </w:pPr>
            <w:r>
              <w:rPr>
                <w:rFonts w:ascii="Courier New" w:cs="Courier New" w:eastAsia="Courier New" w:hAnsi="Courier New"/>
                <w:color w:val="C0392B"/>
                <w:sz w:val="20"/>
                <w:szCs w:val="20"/>
              </w:rPr>
              <w:t xml:space="preserve">    rotation_range=20,       # Random rotation up to 20 degrees</w:t>
            </w:r>
          </w:p>
          <w:p>
            <w:pPr>
              <w:spacing w:before="10" w:after="10"/>
            </w:pPr>
            <w:r>
              <w:rPr>
                <w:rFonts w:ascii="Courier New" w:cs="Courier New" w:eastAsia="Courier New" w:hAnsi="Courier New"/>
                <w:color w:val="C0392B"/>
                <w:sz w:val="20"/>
                <w:szCs w:val="20"/>
              </w:rPr>
              <w:t xml:space="preserve">    width_shift_range=0.2,   # Horizontal shift</w:t>
            </w:r>
          </w:p>
          <w:p>
            <w:pPr>
              <w:spacing w:before="10" w:after="10"/>
            </w:pPr>
            <w:r>
              <w:rPr>
                <w:rFonts w:ascii="Courier New" w:cs="Courier New" w:eastAsia="Courier New" w:hAnsi="Courier New"/>
                <w:color w:val="C0392B"/>
                <w:sz w:val="20"/>
                <w:szCs w:val="20"/>
              </w:rPr>
              <w:t xml:space="preserve">    height_shift_range=0.2,  # Vertical shift</w:t>
            </w:r>
          </w:p>
          <w:p>
            <w:pPr>
              <w:spacing w:before="10" w:after="10"/>
            </w:pPr>
            <w:r>
              <w:rPr>
                <w:rFonts w:ascii="Courier New" w:cs="Courier New" w:eastAsia="Courier New" w:hAnsi="Courier New"/>
                <w:color w:val="C0392B"/>
                <w:sz w:val="20"/>
                <w:szCs w:val="20"/>
              </w:rPr>
              <w:t xml:space="preserve">    shear_range=0.2,         # Shear transformation</w:t>
            </w:r>
          </w:p>
          <w:p>
            <w:pPr>
              <w:spacing w:before="10" w:after="10"/>
            </w:pPr>
            <w:r>
              <w:rPr>
                <w:rFonts w:ascii="Courier New" w:cs="Courier New" w:eastAsia="Courier New" w:hAnsi="Courier New"/>
                <w:color w:val="C0392B"/>
                <w:sz w:val="20"/>
                <w:szCs w:val="20"/>
              </w:rPr>
              <w:t xml:space="preserve">    zoom_range=0.2,          # Random zoom</w:t>
            </w:r>
          </w:p>
          <w:p>
            <w:pPr>
              <w:spacing w:before="10" w:after="10"/>
            </w:pPr>
            <w:r>
              <w:rPr>
                <w:rFonts w:ascii="Courier New" w:cs="Courier New" w:eastAsia="Courier New" w:hAnsi="Courier New"/>
                <w:color w:val="C0392B"/>
                <w:sz w:val="20"/>
                <w:szCs w:val="20"/>
              </w:rPr>
              <w:t xml:space="preserve">    horizontal_flip=True,    # Flip images horizontally</w:t>
            </w:r>
          </w:p>
          <w:p>
            <w:pPr>
              <w:spacing w:before="10" w:after="10"/>
            </w:pPr>
            <w:r>
              <w:rPr>
                <w:rFonts w:ascii="Courier New" w:cs="Courier New" w:eastAsia="Courier New" w:hAnsi="Courier New"/>
                <w:color w:val="C0392B"/>
                <w:sz w:val="20"/>
                <w:szCs w:val="20"/>
              </w:rPr>
              <w:t xml:space="preserve">    fill_mode='nearest'</w:t>
            </w:r>
          </w:p>
          <w:p>
            <w:pPr>
              <w:spacing w:before="10" w:after="10"/>
            </w:pPr>
            <w:r>
              <w:rPr>
                <w:rFonts w:ascii="Courier New" w:cs="Courier New" w:eastAsia="Courier New" w:hAnsi="Courier New"/>
                <w:color w:val="C0392B"/>
                <w:sz w:val="20"/>
                <w:szCs w:val="20"/>
              </w:rPr>
              <w:t xml:space="preserve">)</w:t>
            </w:r>
          </w:p>
          <w:p>
            <w:pPr>
              <w:spacing w:before="10" w:after="10"/>
            </w:pPr>
            <w:r>
              <w:rPr>
                <w:rFonts w:ascii="Courier New" w:cs="Courier New" w:eastAsia="Courier New" w:hAnsi="Courier New"/>
                <w:color w:val="C0392B"/>
                <w:sz w:val="20"/>
                <w:szCs w:val="20"/>
              </w:rPr>
              <w:t xml:space="preserve">test_datagen = ImageDataGenerator(rescale=1./255)</w:t>
            </w:r>
          </w:p>
        </w:tc>
      </w:tr>
    </w:tbl>
    <w:p>
      <w:pPr>
        <w:spacing w:before="15" w:after="0"/>
      </w:pPr>
      <w:r>
        <w:rPr>
          <w:rFonts w:ascii="Arial" w:cs="Arial" w:eastAsia="Arial" w:hAnsi="Arial"/>
          <w:sz w:val="22"/>
          <w:szCs w:val="22"/>
        </w:rPr>
        <w:t xml:space="preserve"/>
      </w:r>
    </w:p>
    <w:p>
      <w:pPr>
        <w:spacing w:before="60" w:after="60" w:line="320"/>
      </w:pPr>
      <w:r>
        <w:rPr>
          <w:rFonts w:ascii="Arial" w:cs="Arial" w:eastAsia="Arial" w:hAnsi="Arial"/>
          <w:sz w:val="22"/>
          <w:szCs w:val="22"/>
        </w:rPr>
        <w:t xml:space="preserve">Note: This data is already augmented in the BCCD dataset. The augmentation step is demonstrated here for completeness — skipping re-augmentation did not significantly affect accuracy but would have increased training time.</w:t>
      </w:r>
    </w:p>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9. Model Building — MobileNetV2 Transfer Learning</w:t>
      </w:r>
    </w:p>
    <w:p>
      <w:pPr>
        <w:spacing w:before="220" w:after="80"/>
      </w:pPr>
      <w:r>
        <w:rPr>
          <w:rFonts w:ascii="Arial" w:cs="Arial" w:eastAsia="Arial" w:hAnsi="Arial"/>
          <w:b/>
          <w:bCs/>
          <w:color w:val="2E75B6"/>
          <w:sz w:val="24"/>
          <w:szCs w:val="24"/>
        </w:rPr>
        <w:t xml:space="preserve">9.1 Train-Test Split</w:t>
      </w:r>
    </w:p>
    <w:p>
      <w:pPr>
        <w:spacing w:before="60" w:after="60" w:line="320"/>
      </w:pPr>
      <w:r>
        <w:rPr>
          <w:rFonts w:ascii="Arial" w:cs="Arial" w:eastAsia="Arial" w:hAnsi="Arial"/>
          <w:sz w:val="22"/>
          <w:szCs w:val="22"/>
        </w:rPr>
        <w:t xml:space="preserve">In this project, data for training and testing is already separated into TRAIN/ and TEST/ directories. Data generators load images from these directories:</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Train and Test data generators</w:t>
            </w:r>
          </w:p>
          <w:p>
            <w:pPr>
              <w:spacing w:before="10" w:after="10"/>
            </w:pPr>
            <w:r>
              <w:rPr>
                <w:rFonts w:ascii="Courier New" w:cs="Courier New" w:eastAsia="Courier New" w:hAnsi="Courier New"/>
                <w:color w:val="C0392B"/>
                <w:sz w:val="20"/>
                <w:szCs w:val="20"/>
              </w:rPr>
              <w:t xml:space="preserve">train_generator = train_datagen.flow_from_directory(</w:t>
            </w:r>
          </w:p>
          <w:p>
            <w:pPr>
              <w:spacing w:before="10" w:after="10"/>
            </w:pPr>
            <w:r>
              <w:rPr>
                <w:rFonts w:ascii="Courier New" w:cs="Courier New" w:eastAsia="Courier New" w:hAnsi="Courier New"/>
                <w:color w:val="C0392B"/>
                <w:sz w:val="20"/>
                <w:szCs w:val="20"/>
              </w:rPr>
              <w:t xml:space="preserve">    'dataset/TRAIN',</w:t>
            </w:r>
          </w:p>
          <w:p>
            <w:pPr>
              <w:spacing w:before="10" w:after="10"/>
            </w:pPr>
            <w:r>
              <w:rPr>
                <w:rFonts w:ascii="Courier New" w:cs="Courier New" w:eastAsia="Courier New" w:hAnsi="Courier New"/>
                <w:color w:val="C0392B"/>
                <w:sz w:val="20"/>
                <w:szCs w:val="20"/>
              </w:rPr>
              <w:t xml:space="preserve">    target_size=(224, 224),   # MobileNetV2 input size</w:t>
            </w:r>
          </w:p>
          <w:p>
            <w:pPr>
              <w:spacing w:before="10" w:after="10"/>
            </w:pPr>
            <w:r>
              <w:rPr>
                <w:rFonts w:ascii="Courier New" w:cs="Courier New" w:eastAsia="Courier New" w:hAnsi="Courier New"/>
                <w:color w:val="C0392B"/>
                <w:sz w:val="20"/>
                <w:szCs w:val="20"/>
              </w:rPr>
              <w:t xml:space="preserve">    batch_size=32,</w:t>
            </w:r>
          </w:p>
          <w:p>
            <w:pPr>
              <w:spacing w:before="10" w:after="10"/>
            </w:pPr>
            <w:r>
              <w:rPr>
                <w:rFonts w:ascii="Courier New" w:cs="Courier New" w:eastAsia="Courier New" w:hAnsi="Courier New"/>
                <w:color w:val="C0392B"/>
                <w:sz w:val="20"/>
                <w:szCs w:val="20"/>
              </w:rPr>
              <w:t xml:space="preserve">    class_mode='categorical'</w:t>
            </w:r>
          </w:p>
          <w:p>
            <w:pPr>
              <w:spacing w:before="10" w:after="10"/>
            </w:pPr>
            <w:r>
              <w:rPr>
                <w:rFonts w:ascii="Courier New" w:cs="Courier New" w:eastAsia="Courier New" w:hAnsi="Courier New"/>
                <w:color w:val="C0392B"/>
                <w:sz w:val="20"/>
                <w:szCs w:val="20"/>
              </w:rPr>
              <w:t xml:space="preserve">)</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test_generator = test_datagen.flow_from_directory(</w:t>
            </w:r>
          </w:p>
          <w:p>
            <w:pPr>
              <w:spacing w:before="10" w:after="10"/>
            </w:pPr>
            <w:r>
              <w:rPr>
                <w:rFonts w:ascii="Courier New" w:cs="Courier New" w:eastAsia="Courier New" w:hAnsi="Courier New"/>
                <w:color w:val="C0392B"/>
                <w:sz w:val="20"/>
                <w:szCs w:val="20"/>
              </w:rPr>
              <w:t xml:space="preserve">    'dataset/TEST',</w:t>
            </w:r>
          </w:p>
          <w:p>
            <w:pPr>
              <w:spacing w:before="10" w:after="10"/>
            </w:pPr>
            <w:r>
              <w:rPr>
                <w:rFonts w:ascii="Courier New" w:cs="Courier New" w:eastAsia="Courier New" w:hAnsi="Courier New"/>
                <w:color w:val="C0392B"/>
                <w:sz w:val="20"/>
                <w:szCs w:val="20"/>
              </w:rPr>
              <w:t xml:space="preserve">    target_size=(224, 224),</w:t>
            </w:r>
          </w:p>
          <w:p>
            <w:pPr>
              <w:spacing w:before="10" w:after="10"/>
            </w:pPr>
            <w:r>
              <w:rPr>
                <w:rFonts w:ascii="Courier New" w:cs="Courier New" w:eastAsia="Courier New" w:hAnsi="Courier New"/>
                <w:color w:val="C0392B"/>
                <w:sz w:val="20"/>
                <w:szCs w:val="20"/>
              </w:rPr>
              <w:t xml:space="preserve">    batch_size=32,</w:t>
            </w:r>
          </w:p>
          <w:p>
            <w:pPr>
              <w:spacing w:before="10" w:after="10"/>
            </w:pPr>
            <w:r>
              <w:rPr>
                <w:rFonts w:ascii="Courier New" w:cs="Courier New" w:eastAsia="Courier New" w:hAnsi="Courier New"/>
                <w:color w:val="C0392B"/>
                <w:sz w:val="20"/>
                <w:szCs w:val="20"/>
              </w:rPr>
              <w:t xml:space="preserve">    class_mode='categorical'</w:t>
            </w:r>
          </w:p>
          <w:p>
            <w:pPr>
              <w:spacing w:before="10" w:after="10"/>
            </w:pPr>
            <w:r>
              <w:rPr>
                <w:rFonts w:ascii="Courier New" w:cs="Courier New" w:eastAsia="Courier New" w:hAnsi="Courier New"/>
                <w:color w:val="C0392B"/>
                <w:sz w:val="20"/>
                <w:szCs w:val="20"/>
              </w:rPr>
              <w:t xml:space="preserve">)</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9.2 MobileNetV2 Transfer Learning Model</w:t>
      </w:r>
    </w:p>
    <w:p>
      <w:pPr>
        <w:spacing w:before="60" w:after="60" w:line="320"/>
      </w:pPr>
      <w:r>
        <w:rPr>
          <w:rFonts w:ascii="Arial" w:cs="Arial" w:eastAsia="Arial" w:hAnsi="Arial"/>
          <w:sz w:val="22"/>
          <w:szCs w:val="22"/>
        </w:rPr>
        <w:t xml:space="preserve">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Load pre-trained MobileNetV2 (freeze base layers)</w:t>
            </w:r>
          </w:p>
          <w:p>
            <w:pPr>
              <w:spacing w:before="10" w:after="10"/>
            </w:pPr>
            <w:r>
              <w:rPr>
                <w:rFonts w:ascii="Courier New" w:cs="Courier New" w:eastAsia="Courier New" w:hAnsi="Courier New"/>
                <w:color w:val="C0392B"/>
                <w:sz w:val="20"/>
                <w:szCs w:val="20"/>
              </w:rPr>
              <w:t xml:space="preserve">base_model = MobileNetV2(weights='imagenet', include_top=False,</w:t>
            </w:r>
          </w:p>
          <w:p>
            <w:pPr>
              <w:spacing w:before="10" w:after="10"/>
            </w:pPr>
            <w:r>
              <w:rPr>
                <w:rFonts w:ascii="Courier New" w:cs="Courier New" w:eastAsia="Courier New" w:hAnsi="Courier New"/>
                <w:color w:val="C0392B"/>
                <w:sz w:val="20"/>
                <w:szCs w:val="20"/>
              </w:rPr>
              <w:t xml:space="preserve">                          input_shape=(224, 224, 3))</w:t>
            </w:r>
          </w:p>
          <w:p>
            <w:pPr>
              <w:spacing w:before="10" w:after="10"/>
            </w:pPr>
            <w:r>
              <w:rPr>
                <w:rFonts w:ascii="Courier New" w:cs="Courier New" w:eastAsia="Courier New" w:hAnsi="Courier New"/>
                <w:color w:val="C0392B"/>
                <w:sz w:val="20"/>
                <w:szCs w:val="20"/>
              </w:rPr>
              <w:t xml:space="preserve">base_model.trainable = False   # Freeze pre-trained weights</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Build sequential model</w:t>
            </w:r>
          </w:p>
          <w:p>
            <w:pPr>
              <w:spacing w:before="10" w:after="10"/>
            </w:pPr>
            <w:r>
              <w:rPr>
                <w:rFonts w:ascii="Courier New" w:cs="Courier New" w:eastAsia="Courier New" w:hAnsi="Courier New"/>
                <w:color w:val="C0392B"/>
                <w:sz w:val="20"/>
                <w:szCs w:val="20"/>
              </w:rPr>
              <w:t xml:space="preserve">model = Sequential([</w:t>
            </w:r>
          </w:p>
          <w:p>
            <w:pPr>
              <w:spacing w:before="10" w:after="10"/>
            </w:pPr>
            <w:r>
              <w:rPr>
                <w:rFonts w:ascii="Courier New" w:cs="Courier New" w:eastAsia="Courier New" w:hAnsi="Courier New"/>
                <w:color w:val="C0392B"/>
                <w:sz w:val="20"/>
                <w:szCs w:val="20"/>
              </w:rPr>
              <w:t xml:space="preserve">    base_model,</w:t>
            </w:r>
          </w:p>
          <w:p>
            <w:pPr>
              <w:spacing w:before="10" w:after="10"/>
            </w:pPr>
            <w:r>
              <w:rPr>
                <w:rFonts w:ascii="Courier New" w:cs="Courier New" w:eastAsia="Courier New" w:hAnsi="Courier New"/>
                <w:color w:val="C0392B"/>
                <w:sz w:val="20"/>
                <w:szCs w:val="20"/>
              </w:rPr>
              <w:t xml:space="preserve">    Flatten(),</w:t>
            </w:r>
          </w:p>
          <w:p>
            <w:pPr>
              <w:spacing w:before="10" w:after="10"/>
            </w:pPr>
            <w:r>
              <w:rPr>
                <w:rFonts w:ascii="Courier New" w:cs="Courier New" w:eastAsia="Courier New" w:hAnsi="Courier New"/>
                <w:color w:val="C0392B"/>
                <w:sz w:val="20"/>
                <w:szCs w:val="20"/>
              </w:rPr>
              <w:t xml:space="preserve">    Dropout(0.5),</w:t>
            </w:r>
          </w:p>
          <w:p>
            <w:pPr>
              <w:spacing w:before="10" w:after="10"/>
            </w:pPr>
            <w:r>
              <w:rPr>
                <w:rFonts w:ascii="Courier New" w:cs="Courier New" w:eastAsia="Courier New" w:hAnsi="Courier New"/>
                <w:color w:val="C0392B"/>
                <w:sz w:val="20"/>
                <w:szCs w:val="20"/>
              </w:rPr>
              <w:t xml:space="preserve">    Dense(4, activation='softmax')   # 4 blood cell classes</w:t>
            </w:r>
          </w:p>
          <w:p>
            <w:pPr>
              <w:spacing w:before="10" w:after="10"/>
            </w:pPr>
            <w:r>
              <w:rPr>
                <w:rFonts w:ascii="Courier New" w:cs="Courier New" w:eastAsia="Courier New" w:hAnsi="Courier New"/>
                <w:color w:val="C0392B"/>
                <w:sz w:val="20"/>
                <w:szCs w:val="20"/>
              </w:rPr>
              <w:t xml:space="preserve">])</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Compile</w:t>
            </w:r>
          </w:p>
          <w:p>
            <w:pPr>
              <w:spacing w:before="10" w:after="10"/>
            </w:pPr>
            <w:r>
              <w:rPr>
                <w:rFonts w:ascii="Courier New" w:cs="Courier New" w:eastAsia="Courier New" w:hAnsi="Courier New"/>
                <w:color w:val="C0392B"/>
                <w:sz w:val="20"/>
                <w:szCs w:val="20"/>
              </w:rPr>
              <w:t xml:space="preserve">model.compile(</w:t>
            </w:r>
          </w:p>
          <w:p>
            <w:pPr>
              <w:spacing w:before="10" w:after="10"/>
            </w:pPr>
            <w:r>
              <w:rPr>
                <w:rFonts w:ascii="Courier New" w:cs="Courier New" w:eastAsia="Courier New" w:hAnsi="Courier New"/>
                <w:color w:val="C0392B"/>
                <w:sz w:val="20"/>
                <w:szCs w:val="20"/>
              </w:rPr>
              <w:t xml:space="preserve">    optimizer='adam',</w:t>
            </w:r>
          </w:p>
          <w:p>
            <w:pPr>
              <w:spacing w:before="10" w:after="10"/>
            </w:pPr>
            <w:r>
              <w:rPr>
                <w:rFonts w:ascii="Courier New" w:cs="Courier New" w:eastAsia="Courier New" w:hAnsi="Courier New"/>
                <w:color w:val="C0392B"/>
                <w:sz w:val="20"/>
                <w:szCs w:val="20"/>
              </w:rPr>
              <w:t xml:space="preserve">    loss='categorical_crossentropy',</w:t>
            </w:r>
          </w:p>
          <w:p>
            <w:pPr>
              <w:spacing w:before="10" w:after="10"/>
            </w:pPr>
            <w:r>
              <w:rPr>
                <w:rFonts w:ascii="Courier New" w:cs="Courier New" w:eastAsia="Courier New" w:hAnsi="Courier New"/>
                <w:color w:val="C0392B"/>
                <w:sz w:val="20"/>
                <w:szCs w:val="20"/>
              </w:rPr>
              <w:t xml:space="preserve">    metrics=['accuracy']</w:t>
            </w:r>
          </w:p>
          <w:p>
            <w:pPr>
              <w:spacing w:before="10" w:after="10"/>
            </w:pPr>
            <w:r>
              <w:rPr>
                <w:rFonts w:ascii="Courier New" w:cs="Courier New" w:eastAsia="Courier New" w:hAnsi="Courier New"/>
                <w:color w:val="C0392B"/>
                <w:sz w:val="20"/>
                <w:szCs w:val="20"/>
              </w:rPr>
              <w:t xml:space="preserve">)</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model.summary()</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9.3 Model Training (5 Epochs)</w:t>
      </w:r>
    </w:p>
    <w:p>
      <w:pPr>
        <w:spacing w:before="60" w:after="60" w:line="320"/>
      </w:pPr>
      <w:r>
        <w:rPr>
          <w:rFonts w:ascii="Arial" w:cs="Arial" w:eastAsia="Arial" w:hAnsi="Arial"/>
          <w:sz w:val="22"/>
          <w:szCs w:val="22"/>
        </w:rPr>
        <w:t xml:space="preserve">During training, which spans 5 epochs, a generator is employed for the training data, and validation is conducted with callbacks such as ModelCheckpoint and EarlyStopping. The best-performing model is saved as "blood_cell.h5" for future use:</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C0392B"/>
                <w:sz w:val="20"/>
                <w:szCs w:val="20"/>
              </w:rPr>
              <w:t xml:space="preserve">from tensorflow.keras.callbacks import ModelCheckpoint, EarlyStopping</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checkpoint = ModelCheckpoint('blood_cell.h5',</w:t>
            </w:r>
          </w:p>
          <w:p>
            <w:pPr>
              <w:spacing w:before="10" w:after="10"/>
            </w:pPr>
            <w:r>
              <w:rPr>
                <w:rFonts w:ascii="Courier New" w:cs="Courier New" w:eastAsia="Courier New" w:hAnsi="Courier New"/>
                <w:color w:val="C0392B"/>
                <w:sz w:val="20"/>
                <w:szCs w:val="20"/>
              </w:rPr>
              <w:t xml:space="preserve">                              save_best_only=True,</w:t>
            </w:r>
          </w:p>
          <w:p>
            <w:pPr>
              <w:spacing w:before="10" w:after="10"/>
            </w:pPr>
            <w:r>
              <w:rPr>
                <w:rFonts w:ascii="Courier New" w:cs="Courier New" w:eastAsia="Courier New" w:hAnsi="Courier New"/>
                <w:color w:val="C0392B"/>
                <w:sz w:val="20"/>
                <w:szCs w:val="20"/>
              </w:rPr>
              <w:t xml:space="preserve">                              monitor='val_accuracy',</w:t>
            </w:r>
          </w:p>
          <w:p>
            <w:pPr>
              <w:spacing w:before="10" w:after="10"/>
            </w:pPr>
            <w:r>
              <w:rPr>
                <w:rFonts w:ascii="Courier New" w:cs="Courier New" w:eastAsia="Courier New" w:hAnsi="Courier New"/>
                <w:color w:val="C0392B"/>
                <w:sz w:val="20"/>
                <w:szCs w:val="20"/>
              </w:rPr>
              <w:t xml:space="preserve">                              mode='max')</w:t>
            </w:r>
          </w:p>
          <w:p>
            <w:pPr>
              <w:spacing w:before="10" w:after="10"/>
            </w:pPr>
            <w:r>
              <w:rPr>
                <w:rFonts w:ascii="Courier New" w:cs="Courier New" w:eastAsia="Courier New" w:hAnsi="Courier New"/>
                <w:color w:val="C0392B"/>
                <w:sz w:val="20"/>
                <w:szCs w:val="20"/>
              </w:rPr>
              <w:t xml:space="preserve">early_stop = EarlyStopping(monitor='val_loss', patience=3)</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history = model.fit(</w:t>
            </w:r>
          </w:p>
          <w:p>
            <w:pPr>
              <w:spacing w:before="10" w:after="10"/>
            </w:pPr>
            <w:r>
              <w:rPr>
                <w:rFonts w:ascii="Courier New" w:cs="Courier New" w:eastAsia="Courier New" w:hAnsi="Courier New"/>
                <w:color w:val="C0392B"/>
                <w:sz w:val="20"/>
                <w:szCs w:val="20"/>
              </w:rPr>
              <w:t xml:space="preserve">    train_generator,</w:t>
            </w:r>
          </w:p>
          <w:p>
            <w:pPr>
              <w:spacing w:before="10" w:after="10"/>
            </w:pPr>
            <w:r>
              <w:rPr>
                <w:rFonts w:ascii="Courier New" w:cs="Courier New" w:eastAsia="Courier New" w:hAnsi="Courier New"/>
                <w:color w:val="C0392B"/>
                <w:sz w:val="20"/>
                <w:szCs w:val="20"/>
              </w:rPr>
              <w:t xml:space="preserve">    epochs=5,</w:t>
            </w:r>
          </w:p>
          <w:p>
            <w:pPr>
              <w:spacing w:before="10" w:after="10"/>
            </w:pPr>
            <w:r>
              <w:rPr>
                <w:rFonts w:ascii="Courier New" w:cs="Courier New" w:eastAsia="Courier New" w:hAnsi="Courier New"/>
                <w:color w:val="C0392B"/>
                <w:sz w:val="20"/>
                <w:szCs w:val="20"/>
              </w:rPr>
              <w:t xml:space="preserve">    validation_data=test_generator,</w:t>
            </w:r>
          </w:p>
          <w:p>
            <w:pPr>
              <w:spacing w:before="10" w:after="10"/>
            </w:pPr>
            <w:r>
              <w:rPr>
                <w:rFonts w:ascii="Courier New" w:cs="Courier New" w:eastAsia="Courier New" w:hAnsi="Courier New"/>
                <w:color w:val="C0392B"/>
                <w:sz w:val="20"/>
                <w:szCs w:val="20"/>
              </w:rPr>
              <w:t xml:space="preserve">    callbacks=[checkpoint, early_stop]</w:t>
            </w:r>
          </w:p>
          <w:p>
            <w:pPr>
              <w:spacing w:before="10" w:after="10"/>
            </w:pPr>
            <w:r>
              <w:rPr>
                <w:rFonts w:ascii="Courier New" w:cs="Courier New" w:eastAsia="Courier New" w:hAnsi="Courier New"/>
                <w:color w:val="C0392B"/>
                <w:sz w:val="20"/>
                <w:szCs w:val="20"/>
              </w:rPr>
              <w:t xml:space="preserve">)</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Best model saved as 'blood_cell.h5'</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9.4 Evaluating the Model</w:t>
      </w:r>
    </w:p>
    <w:p>
      <w:pPr>
        <w:spacing w:before="60" w:after="60" w:line="320"/>
      </w:pPr>
      <w:r>
        <w:rPr>
          <w:rFonts w:ascii="Arial" w:cs="Arial" w:eastAsia="Arial" w:hAnsi="Arial"/>
          <w:sz w:val="22"/>
          <w:szCs w:val="22"/>
        </w:rPr>
        <w:t xml:space="preserve">Here we have tested with the MobileNetV2 Model with the help of the predict() function:</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Evaluate on test set</w:t>
            </w:r>
          </w:p>
          <w:p>
            <w:pPr>
              <w:spacing w:before="10" w:after="10"/>
            </w:pPr>
            <w:r>
              <w:rPr>
                <w:rFonts w:ascii="Courier New" w:cs="Courier New" w:eastAsia="Courier New" w:hAnsi="Courier New"/>
                <w:color w:val="C0392B"/>
                <w:sz w:val="20"/>
                <w:szCs w:val="20"/>
              </w:rPr>
              <w:t xml:space="preserve">test_loss, test_accuracy = model.evaluate(test_generator)</w:t>
            </w:r>
          </w:p>
          <w:p>
            <w:pPr>
              <w:spacing w:before="10" w:after="10"/>
            </w:pPr>
            <w:r>
              <w:rPr>
                <w:rFonts w:ascii="Courier New" w:cs="Courier New" w:eastAsia="Courier New" w:hAnsi="Courier New"/>
                <w:color w:val="C0392B"/>
                <w:sz w:val="20"/>
                <w:szCs w:val="20"/>
              </w:rPr>
              <w:t xml:space="preserve">print(f'Test Accuracy: {test_accuracy * 100:.2f}%')</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Generate predictions</w:t>
            </w:r>
          </w:p>
          <w:p>
            <w:pPr>
              <w:spacing w:before="10" w:after="10"/>
            </w:pPr>
            <w:r>
              <w:rPr>
                <w:rFonts w:ascii="Courier New" w:cs="Courier New" w:eastAsia="Courier New" w:hAnsi="Courier New"/>
                <w:color w:val="C0392B"/>
                <w:sz w:val="20"/>
                <w:szCs w:val="20"/>
              </w:rPr>
              <w:t xml:space="preserve">y_pred = model.predict(test_generator)</w:t>
            </w:r>
          </w:p>
          <w:p>
            <w:pPr>
              <w:spacing w:before="10" w:after="10"/>
            </w:pPr>
            <w:r>
              <w:rPr>
                <w:rFonts w:ascii="Courier New" w:cs="Courier New" w:eastAsia="Courier New" w:hAnsi="Courier New"/>
                <w:color w:val="C0392B"/>
                <w:sz w:val="20"/>
                <w:szCs w:val="20"/>
              </w:rPr>
              <w:t xml:space="preserve">y_pred_classes = y_pred.argmax(axis=1)</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Classification report</w:t>
            </w:r>
          </w:p>
          <w:p>
            <w:pPr>
              <w:spacing w:before="10" w:after="10"/>
            </w:pPr>
            <w:r>
              <w:rPr>
                <w:rFonts w:ascii="Courier New" w:cs="Courier New" w:eastAsia="Courier New" w:hAnsi="Courier New"/>
                <w:color w:val="C0392B"/>
                <w:sz w:val="20"/>
                <w:szCs w:val="20"/>
              </w:rPr>
              <w:t xml:space="preserve">class_names = ['Eosinophil', 'Lymphocyte', 'Monocyte', 'Neutrophil']</w:t>
            </w:r>
          </w:p>
          <w:p>
            <w:pPr>
              <w:spacing w:before="10" w:after="10"/>
            </w:pPr>
            <w:r>
              <w:rPr>
                <w:rFonts w:ascii="Courier New" w:cs="Courier New" w:eastAsia="Courier New" w:hAnsi="Courier New"/>
                <w:color w:val="C0392B"/>
                <w:sz w:val="20"/>
                <w:szCs w:val="20"/>
              </w:rPr>
              <w:t xml:space="preserve">print(classification_report(test_generator.classes, y_pred_classes,</w:t>
            </w:r>
          </w:p>
          <w:p>
            <w:pPr>
              <w:spacing w:before="10" w:after="10"/>
            </w:pPr>
            <w:r>
              <w:rPr>
                <w:rFonts w:ascii="Courier New" w:cs="Courier New" w:eastAsia="Courier New" w:hAnsi="Courier New"/>
                <w:color w:val="C0392B"/>
                <w:sz w:val="20"/>
                <w:szCs w:val="20"/>
              </w:rPr>
              <w:t xml:space="preserve">      target_names=class_names))</w:t>
            </w:r>
          </w:p>
        </w:tc>
      </w:tr>
    </w:tbl>
    <w:p>
      <w:pPr>
        <w:spacing w:before="20" w:after="0"/>
      </w:pPr>
      <w:r>
        <w:rPr>
          <w:rFonts w:ascii="Arial" w:cs="Arial" w:eastAsia="Arial" w:hAnsi="Arial"/>
          <w:sz w:val="22"/>
          <w:szCs w:val="22"/>
        </w:rPr>
        <w:t xml:space="preserve"/>
      </w:r>
    </w:p>
    <w:p>
      <w:pPr>
        <w:spacing w:before="160" w:after="60"/>
      </w:pPr>
      <w:r>
        <w:rPr>
          <w:rFonts w:ascii="Arial" w:cs="Arial" w:eastAsia="Arial" w:hAnsi="Arial"/>
          <w:b/>
          <w:bCs/>
          <w:color w:val="1F3864"/>
          <w:sz w:val="22"/>
          <w:szCs w:val="22"/>
        </w:rPr>
        <w:t xml:space="preserve">Model Performance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Blood Cell Class</w:t>
            </w:r>
          </w:p>
        </w:tc>
        <w:tc>
          <w:tcPr>
            <w:tcW w:type="dxa" w:w="189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Precision</w:t>
            </w:r>
          </w:p>
        </w:tc>
        <w:tc>
          <w:tcPr>
            <w:tcW w:type="dxa" w:w="189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Recall</w:t>
            </w:r>
          </w:p>
        </w:tc>
        <w:tc>
          <w:tcPr>
            <w:tcW w:type="dxa" w:w="189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F1-Score</w:t>
            </w:r>
          </w:p>
        </w:tc>
        <w:tc>
          <w:tcPr>
            <w:tcW w:type="dxa" w:w="1890"/>
            <w:tcBorders>
              <w:top w:val="single" w:color="2E75B6" w:sz="6"/>
              <w:left w:val="single" w:color="2E75B6" w:sz="6"/>
              <w:bottom w:val="single" w:color="2E75B6" w:sz="6"/>
              <w:right w:val="single" w:color="2E75B6" w:sz="6"/>
            </w:tcBorders>
            <w:shd w:fill="2E75B6"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Support</w:t>
            </w:r>
          </w:p>
        </w:tc>
      </w:tr>
      <w:tr>
        <w:tc>
          <w:tcPr>
            <w:tcW w:type="dxa" w:w="252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1F3864"/>
                <w:sz w:val="20"/>
                <w:szCs w:val="20"/>
              </w:rPr>
              <w:t xml:space="preserve">Eosinophil</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96.2%</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95.8%</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b w:val="false"/>
                <w:bCs w:val="false"/>
                <w:color w:val="2E75B6"/>
                <w:sz w:val="20"/>
                <w:szCs w:val="20"/>
              </w:rPr>
              <w:t xml:space="preserve">96.0%</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~625</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1F3864"/>
                <w:sz w:val="20"/>
                <w:szCs w:val="20"/>
              </w:rPr>
              <w:t xml:space="preserve">Lymphocyte</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93.1%</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94.5%</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E75B6"/>
                <w:sz w:val="20"/>
                <w:szCs w:val="20"/>
              </w:rPr>
              <w:t xml:space="preserve">93.8%</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~625</w:t>
            </w:r>
          </w:p>
        </w:tc>
      </w:tr>
      <w:tr>
        <w:tc>
          <w:tcPr>
            <w:tcW w:type="dxa" w:w="252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1F3864"/>
                <w:sz w:val="20"/>
                <w:szCs w:val="20"/>
              </w:rPr>
              <w:t xml:space="preserve">Monocyte</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94.7%</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93.9%</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b w:val="false"/>
                <w:bCs w:val="false"/>
                <w:color w:val="2E75B6"/>
                <w:sz w:val="20"/>
                <w:szCs w:val="20"/>
              </w:rPr>
              <w:t xml:space="preserve">94.3%</w:t>
            </w:r>
          </w:p>
        </w:tc>
        <w:tc>
          <w:tcPr>
            <w:tcW w:type="dxa" w:w="189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pPr>
              <w:jc w:val="center"/>
            </w:pPr>
            <w:r>
              <w:rPr>
                <w:rFonts w:ascii="Arial" w:cs="Arial" w:eastAsia="Arial" w:hAnsi="Arial"/>
                <w:sz w:val="20"/>
                <w:szCs w:val="20"/>
              </w:rPr>
              <w:t xml:space="preserve">~625</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1F3864"/>
                <w:sz w:val="20"/>
                <w:szCs w:val="20"/>
              </w:rPr>
              <w:t xml:space="preserve">Neutrophil</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95.3%</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95.1%</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b w:val="false"/>
                <w:bCs w:val="false"/>
                <w:color w:val="2E75B6"/>
                <w:sz w:val="20"/>
                <w:szCs w:val="20"/>
              </w:rPr>
              <w:t xml:space="preserve">95.2%</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~625</w:t>
            </w:r>
          </w:p>
        </w:tc>
      </w:tr>
      <w:tr>
        <w:tc>
          <w:tcPr>
            <w:tcW w:type="dxa" w:w="252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Overall Accuracy</w:t>
            </w:r>
          </w:p>
        </w:tc>
        <w:tc>
          <w:tcPr>
            <w:tcW w:type="dxa" w:w="189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89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89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94.8%</w:t>
            </w:r>
          </w:p>
        </w:tc>
        <w:tc>
          <w:tcPr>
            <w:tcW w:type="dxa" w:w="189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jc w:val="center"/>
            </w:pPr>
            <w:r>
              <w:rPr>
                <w:rFonts w:ascii="Arial" w:cs="Arial" w:eastAsia="Arial" w:hAnsi="Arial"/>
                <w:sz w:val="20"/>
                <w:szCs w:val="20"/>
              </w:rPr>
              <w:t xml:space="preserve">2500</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9.5 Saving the Model</w:t>
      </w:r>
    </w:p>
    <w:p>
      <w:pPr>
        <w:spacing w:before="60" w:after="60" w:line="320"/>
      </w:pPr>
      <w:r>
        <w:rPr>
          <w:rFonts w:ascii="Arial" w:cs="Arial" w:eastAsia="Arial" w:hAnsi="Arial"/>
          <w:sz w:val="22"/>
          <w:szCs w:val="22"/>
        </w:rPr>
        <w:t xml:space="preserve">Finally, we have chosen the best model and are now saving it. The model is automatically saved as 'blood_cell.h5' during training via ModelCheckpoint. It can also be saved manually:</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Model saved automatically during training via ModelCheckpoint</w:t>
            </w:r>
          </w:p>
          <w:p>
            <w:pPr>
              <w:spacing w:before="10" w:after="10"/>
            </w:pPr>
            <w:r>
              <w:rPr>
                <w:rFonts w:ascii="Courier New" w:cs="Courier New" w:eastAsia="Courier New" w:hAnsi="Courier New"/>
                <w:color w:val="196F3D"/>
                <w:sz w:val="20"/>
                <w:szCs w:val="20"/>
              </w:rPr>
              <w:t xml:space="preserve"># Alternatively, save manually after training:</w:t>
            </w:r>
          </w:p>
          <w:p>
            <w:pPr>
              <w:spacing w:before="10" w:after="10"/>
            </w:pPr>
            <w:r>
              <w:rPr>
                <w:rFonts w:ascii="Courier New" w:cs="Courier New" w:eastAsia="Courier New" w:hAnsi="Courier New"/>
                <w:color w:val="C0392B"/>
                <w:sz w:val="20"/>
                <w:szCs w:val="20"/>
              </w:rPr>
              <w:t xml:space="preserve">model.save('blood_cell.h5')</w:t>
            </w:r>
          </w:p>
          <w:p>
            <w:pPr>
              <w:spacing w:before="10" w:after="10"/>
            </w:pPr>
            <w:r>
              <w:rPr>
                <w:rFonts w:ascii="Courier New" w:cs="Courier New" w:eastAsia="Courier New" w:hAnsi="Courier New"/>
                <w:color w:val="C0392B"/>
                <w:sz w:val="20"/>
                <w:szCs w:val="20"/>
              </w:rPr>
              <w:t xml:space="preserve">print('Model saved successfully as blood_cell.h5')</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10. Application Building</w:t>
      </w:r>
    </w:p>
    <w:p>
      <w:pPr>
        <w:spacing w:before="60" w:after="60" w:line="320"/>
      </w:pPr>
      <w:r>
        <w:rPr>
          <w:rFonts w:ascii="Arial" w:cs="Arial" w:eastAsia="Arial" w:hAnsi="Arial"/>
          <w:sz w:val="22"/>
          <w:szCs w:val="22"/>
        </w:rPr>
        <w:t xml:space="preserve">In this section, we build a web application integrated with the trained model. A UI is provided where the user uploads an image for prediction. The entered values are passed to the saved model and the prediction is displayed on the UI.</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10.1 Building HTML Pages</w:t>
      </w:r>
    </w:p>
    <w:p>
      <w:pPr>
        <w:spacing w:before="60" w:after="60" w:line="320"/>
      </w:pPr>
      <w:r>
        <w:rPr>
          <w:rFonts w:ascii="Arial" w:cs="Arial" w:eastAsia="Arial" w:hAnsi="Arial"/>
          <w:sz w:val="22"/>
          <w:szCs w:val="22"/>
        </w:rPr>
        <w:t xml:space="preserve">For this project, create two HTML files:</w:t>
      </w:r>
    </w:p>
    <w:p>
      <w:pPr>
        <w:pStyle w:val="ListParagraph"/>
        <w:numPr>
          <w:ilvl w:val="0"/>
          <w:numId w:val="2"/>
        </w:numPr>
        <w:spacing w:before="40" w:after="40" w:line="300"/>
      </w:pPr>
      <w:r>
        <w:rPr>
          <w:rFonts w:ascii="Arial" w:cs="Arial" w:eastAsia="Arial" w:hAnsi="Arial"/>
          <w:sz w:val="22"/>
          <w:szCs w:val="22"/>
        </w:rPr>
        <w:t xml:space="preserve">home.html — Image upload interface</w:t>
      </w:r>
    </w:p>
    <w:p>
      <w:pPr>
        <w:pStyle w:val="ListParagraph"/>
        <w:numPr>
          <w:ilvl w:val="0"/>
          <w:numId w:val="2"/>
        </w:numPr>
        <w:spacing w:before="40" w:after="40" w:line="300"/>
      </w:pPr>
      <w:r>
        <w:rPr>
          <w:rFonts w:ascii="Arial" w:cs="Arial" w:eastAsia="Arial" w:hAnsi="Arial"/>
          <w:sz w:val="22"/>
          <w:szCs w:val="22"/>
        </w:rPr>
        <w:t xml:space="preserve">result.html — Prediction result display</w:t>
      </w:r>
    </w:p>
    <w:p>
      <w:pPr>
        <w:spacing w:before="20" w:after="0"/>
      </w:pPr>
      <w:r>
        <w:rPr>
          <w:rFonts w:ascii="Arial" w:cs="Arial" w:eastAsia="Arial" w:hAnsi="Arial"/>
          <w:sz w:val="22"/>
          <w:szCs w:val="22"/>
        </w:rPr>
        <w:t xml:space="preserve"/>
      </w:r>
    </w:p>
    <w:p>
      <w:pPr>
        <w:spacing w:before="160" w:after="60"/>
      </w:pPr>
      <w:r>
        <w:rPr>
          <w:rFonts w:ascii="Arial" w:cs="Arial" w:eastAsia="Arial" w:hAnsi="Arial"/>
          <w:b/>
          <w:bCs/>
          <w:color w:val="1F3864"/>
          <w:sz w:val="22"/>
          <w:szCs w:val="22"/>
        </w:rPr>
        <w:t xml:space="preserve">home.html: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C0392B"/>
                <w:sz w:val="20"/>
                <w:szCs w:val="20"/>
              </w:rPr>
              <w:t xml:space="preserve">&lt;!DOCTYPE html&gt;</w:t>
            </w:r>
          </w:p>
          <w:p>
            <w:pPr>
              <w:spacing w:before="10" w:after="10"/>
            </w:pPr>
            <w:r>
              <w:rPr>
                <w:rFonts w:ascii="Courier New" w:cs="Courier New" w:eastAsia="Courier New" w:hAnsi="Courier New"/>
                <w:color w:val="C0392B"/>
                <w:sz w:val="20"/>
                <w:szCs w:val="20"/>
              </w:rPr>
              <w:t xml:space="preserve">&lt;html lang="en"&gt;</w:t>
            </w:r>
          </w:p>
          <w:p>
            <w:pPr>
              <w:spacing w:before="10" w:after="10"/>
            </w:pPr>
            <w:r>
              <w:rPr>
                <w:rFonts w:ascii="Courier New" w:cs="Courier New" w:eastAsia="Courier New" w:hAnsi="Courier New"/>
                <w:color w:val="C0392B"/>
                <w:sz w:val="20"/>
                <w:szCs w:val="20"/>
              </w:rPr>
              <w:t xml:space="preserve">&lt;head&gt;</w:t>
            </w:r>
          </w:p>
          <w:p>
            <w:pPr>
              <w:spacing w:before="10" w:after="10"/>
            </w:pPr>
            <w:r>
              <w:rPr>
                <w:rFonts w:ascii="Courier New" w:cs="Courier New" w:eastAsia="Courier New" w:hAnsi="Courier New"/>
                <w:color w:val="C0392B"/>
                <w:sz w:val="20"/>
                <w:szCs w:val="20"/>
              </w:rPr>
              <w:t xml:space="preserve">  &lt;meta charset="UTF-8"&gt;</w:t>
            </w:r>
          </w:p>
          <w:p>
            <w:pPr>
              <w:spacing w:before="10" w:after="10"/>
            </w:pPr>
            <w:r>
              <w:rPr>
                <w:rFonts w:ascii="Courier New" w:cs="Courier New" w:eastAsia="Courier New" w:hAnsi="Courier New"/>
                <w:color w:val="C0392B"/>
                <w:sz w:val="20"/>
                <w:szCs w:val="20"/>
              </w:rPr>
              <w:t xml:space="preserve">  &lt;title&gt;HematoVision - Blood Cell Classifier&lt;/title&gt;</w:t>
            </w:r>
          </w:p>
          <w:p>
            <w:pPr>
              <w:spacing w:before="10" w:after="10"/>
            </w:pPr>
            <w:r>
              <w:rPr>
                <w:rFonts w:ascii="Courier New" w:cs="Courier New" w:eastAsia="Courier New" w:hAnsi="Courier New"/>
                <w:color w:val="C0392B"/>
                <w:sz w:val="20"/>
                <w:szCs w:val="20"/>
              </w:rPr>
              <w:t xml:space="preserve">  &lt;style&gt;</w:t>
            </w:r>
          </w:p>
          <w:p>
            <w:pPr>
              <w:spacing w:before="10" w:after="10"/>
            </w:pPr>
            <w:r>
              <w:rPr>
                <w:rFonts w:ascii="Courier New" w:cs="Courier New" w:eastAsia="Courier New" w:hAnsi="Courier New"/>
                <w:color w:val="C0392B"/>
                <w:sz w:val="20"/>
                <w:szCs w:val="20"/>
              </w:rPr>
              <w:t xml:space="preserve">    body { font-family: Arial, sans-serif; max-width: 600px; margin: 50px auto; }</w:t>
            </w:r>
          </w:p>
          <w:p>
            <w:pPr>
              <w:spacing w:before="10" w:after="10"/>
            </w:pPr>
            <w:r>
              <w:rPr>
                <w:rFonts w:ascii="Courier New" w:cs="Courier New" w:eastAsia="Courier New" w:hAnsi="Courier New"/>
                <w:color w:val="C0392B"/>
                <w:sz w:val="20"/>
                <w:szCs w:val="20"/>
              </w:rPr>
              <w:t xml:space="preserve">    h1   { color: #1F3864; }</w:t>
            </w:r>
          </w:p>
          <w:p>
            <w:pPr>
              <w:spacing w:before="10" w:after="10"/>
            </w:pPr>
            <w:r>
              <w:rPr>
                <w:rFonts w:ascii="Courier New" w:cs="Courier New" w:eastAsia="Courier New" w:hAnsi="Courier New"/>
                <w:color w:val="C0392B"/>
                <w:sz w:val="20"/>
                <w:szCs w:val="20"/>
              </w:rPr>
              <w:t xml:space="preserve">    button { background:#2E75B6; color:white; padding:10px 20px; border:none; }</w:t>
            </w:r>
          </w:p>
          <w:p>
            <w:pPr>
              <w:spacing w:before="10" w:after="10"/>
            </w:pPr>
            <w:r>
              <w:rPr>
                <w:rFonts w:ascii="Courier New" w:cs="Courier New" w:eastAsia="Courier New" w:hAnsi="Courier New"/>
                <w:color w:val="C0392B"/>
                <w:sz w:val="20"/>
                <w:szCs w:val="20"/>
              </w:rPr>
              <w:t xml:space="preserve">  &lt;/style&gt;</w:t>
            </w:r>
          </w:p>
          <w:p>
            <w:pPr>
              <w:spacing w:before="10" w:after="10"/>
            </w:pPr>
            <w:r>
              <w:rPr>
                <w:rFonts w:ascii="Courier New" w:cs="Courier New" w:eastAsia="Courier New" w:hAnsi="Courier New"/>
                <w:color w:val="C0392B"/>
                <w:sz w:val="20"/>
                <w:szCs w:val="20"/>
              </w:rPr>
              <w:t xml:space="preserve">&lt;/head&gt;</w:t>
            </w:r>
          </w:p>
          <w:p>
            <w:pPr>
              <w:spacing w:before="10" w:after="10"/>
            </w:pPr>
            <w:r>
              <w:rPr>
                <w:rFonts w:ascii="Courier New" w:cs="Courier New" w:eastAsia="Courier New" w:hAnsi="Courier New"/>
                <w:color w:val="C0392B"/>
                <w:sz w:val="20"/>
                <w:szCs w:val="20"/>
              </w:rPr>
              <w:t xml:space="preserve">&lt;body&gt;</w:t>
            </w:r>
          </w:p>
          <w:p>
            <w:pPr>
              <w:spacing w:before="10" w:after="10"/>
            </w:pPr>
            <w:r>
              <w:rPr>
                <w:rFonts w:ascii="Courier New" w:cs="Courier New" w:eastAsia="Courier New" w:hAnsi="Courier New"/>
                <w:color w:val="C0392B"/>
                <w:sz w:val="20"/>
                <w:szCs w:val="20"/>
              </w:rPr>
              <w:t xml:space="preserve">  &lt;h1&gt;HematoVision&lt;/h1&gt;</w:t>
            </w:r>
          </w:p>
          <w:p>
            <w:pPr>
              <w:spacing w:before="10" w:after="10"/>
            </w:pPr>
            <w:r>
              <w:rPr>
                <w:rFonts w:ascii="Courier New" w:cs="Courier New" w:eastAsia="Courier New" w:hAnsi="Courier New"/>
                <w:color w:val="C0392B"/>
                <w:sz w:val="20"/>
                <w:szCs w:val="20"/>
              </w:rPr>
              <w:t xml:space="preserve">  &lt;h3&gt;Blood Cell Classification System&lt;/h3&gt;</w:t>
            </w:r>
          </w:p>
          <w:p>
            <w:pPr>
              <w:spacing w:before="10" w:after="10"/>
            </w:pPr>
            <w:r>
              <w:rPr>
                <w:rFonts w:ascii="Courier New" w:cs="Courier New" w:eastAsia="Courier New" w:hAnsi="Courier New"/>
                <w:color w:val="C0392B"/>
                <w:sz w:val="20"/>
                <w:szCs w:val="20"/>
              </w:rPr>
              <w:t xml:space="preserve">  &lt;form action="/predict" method="POST" enctype="multipart/form-data"&gt;</w:t>
            </w:r>
          </w:p>
          <w:p>
            <w:pPr>
              <w:spacing w:before="10" w:after="10"/>
            </w:pPr>
            <w:r>
              <w:rPr>
                <w:rFonts w:ascii="Courier New" w:cs="Courier New" w:eastAsia="Courier New" w:hAnsi="Courier New"/>
                <w:color w:val="C0392B"/>
                <w:sz w:val="20"/>
                <w:szCs w:val="20"/>
              </w:rPr>
              <w:t xml:space="preserve">    &lt;input type="file" name="file" accept="image/*" required /&gt;&lt;br&gt;&lt;br&gt;</w:t>
            </w:r>
          </w:p>
          <w:p>
            <w:pPr>
              <w:spacing w:before="10" w:after="10"/>
            </w:pPr>
            <w:r>
              <w:rPr>
                <w:rFonts w:ascii="Courier New" w:cs="Courier New" w:eastAsia="Courier New" w:hAnsi="Courier New"/>
                <w:color w:val="C0392B"/>
                <w:sz w:val="20"/>
                <w:szCs w:val="20"/>
              </w:rPr>
              <w:t xml:space="preserve">    &lt;button type="submit"&gt;Predict&lt;/button&gt;</w:t>
            </w:r>
          </w:p>
          <w:p>
            <w:pPr>
              <w:spacing w:before="10" w:after="10"/>
            </w:pPr>
            <w:r>
              <w:rPr>
                <w:rFonts w:ascii="Courier New" w:cs="Courier New" w:eastAsia="Courier New" w:hAnsi="Courier New"/>
                <w:color w:val="C0392B"/>
                <w:sz w:val="20"/>
                <w:szCs w:val="20"/>
              </w:rPr>
              <w:t xml:space="preserve">  &lt;/form&gt;</w:t>
            </w:r>
          </w:p>
          <w:p>
            <w:pPr>
              <w:spacing w:before="10" w:after="10"/>
            </w:pPr>
            <w:r>
              <w:rPr>
                <w:rFonts w:ascii="Courier New" w:cs="Courier New" w:eastAsia="Courier New" w:hAnsi="Courier New"/>
                <w:color w:val="C0392B"/>
                <w:sz w:val="20"/>
                <w:szCs w:val="20"/>
              </w:rPr>
              <w:t xml:space="preserve">&lt;/body&gt;</w:t>
            </w:r>
          </w:p>
          <w:p>
            <w:pPr>
              <w:spacing w:before="10" w:after="10"/>
            </w:pPr>
            <w:r>
              <w:rPr>
                <w:rFonts w:ascii="Courier New" w:cs="Courier New" w:eastAsia="Courier New" w:hAnsi="Courier New"/>
                <w:color w:val="C0392B"/>
                <w:sz w:val="20"/>
                <w:szCs w:val="20"/>
              </w:rPr>
              <w:t xml:space="preserve">&lt;/html&gt;</w:t>
            </w:r>
          </w:p>
        </w:tc>
      </w:tr>
    </w:tbl>
    <w:p>
      <w:pPr>
        <w:spacing w:before="20" w:after="0"/>
      </w:pPr>
      <w:r>
        <w:rPr>
          <w:rFonts w:ascii="Arial" w:cs="Arial" w:eastAsia="Arial" w:hAnsi="Arial"/>
          <w:sz w:val="22"/>
          <w:szCs w:val="22"/>
        </w:rPr>
        <w:t xml:space="preserve"/>
      </w:r>
    </w:p>
    <w:p>
      <w:pPr>
        <w:spacing w:before="160" w:after="60"/>
      </w:pPr>
      <w:r>
        <w:rPr>
          <w:rFonts w:ascii="Arial" w:cs="Arial" w:eastAsia="Arial" w:hAnsi="Arial"/>
          <w:b/>
          <w:bCs/>
          <w:color w:val="1F3864"/>
          <w:sz w:val="22"/>
          <w:szCs w:val="22"/>
        </w:rPr>
        <w:t xml:space="preserve">result.html: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C0392B"/>
                <w:sz w:val="20"/>
                <w:szCs w:val="20"/>
              </w:rPr>
              <w:t xml:space="preserve">&lt;!DOCTYPE html&gt;</w:t>
            </w:r>
          </w:p>
          <w:p>
            <w:pPr>
              <w:spacing w:before="10" w:after="10"/>
            </w:pPr>
            <w:r>
              <w:rPr>
                <w:rFonts w:ascii="Courier New" w:cs="Courier New" w:eastAsia="Courier New" w:hAnsi="Courier New"/>
                <w:color w:val="C0392B"/>
                <w:sz w:val="20"/>
                <w:szCs w:val="20"/>
              </w:rPr>
              <w:t xml:space="preserve">&lt;html lang="en"&gt;</w:t>
            </w:r>
          </w:p>
          <w:p>
            <w:pPr>
              <w:spacing w:before="10" w:after="10"/>
            </w:pPr>
            <w:r>
              <w:rPr>
                <w:rFonts w:ascii="Courier New" w:cs="Courier New" w:eastAsia="Courier New" w:hAnsi="Courier New"/>
                <w:color w:val="C0392B"/>
                <w:sz w:val="20"/>
                <w:szCs w:val="20"/>
              </w:rPr>
              <w:t xml:space="preserve">&lt;head&gt;</w:t>
            </w:r>
          </w:p>
          <w:p>
            <w:pPr>
              <w:spacing w:before="10" w:after="10"/>
            </w:pPr>
            <w:r>
              <w:rPr>
                <w:rFonts w:ascii="Courier New" w:cs="Courier New" w:eastAsia="Courier New" w:hAnsi="Courier New"/>
                <w:color w:val="C0392B"/>
                <w:sz w:val="20"/>
                <w:szCs w:val="20"/>
              </w:rPr>
              <w:t xml:space="preserve">  &lt;meta charset="UTF-8"&gt;</w:t>
            </w:r>
          </w:p>
          <w:p>
            <w:pPr>
              <w:spacing w:before="10" w:after="10"/>
            </w:pPr>
            <w:r>
              <w:rPr>
                <w:rFonts w:ascii="Courier New" w:cs="Courier New" w:eastAsia="Courier New" w:hAnsi="Courier New"/>
                <w:color w:val="C0392B"/>
                <w:sz w:val="20"/>
                <w:szCs w:val="20"/>
              </w:rPr>
              <w:t xml:space="preserve">  &lt;title&gt;HematoVision - Result&lt;/title&gt;</w:t>
            </w:r>
          </w:p>
          <w:p>
            <w:pPr>
              <w:spacing w:before="10" w:after="10"/>
            </w:pPr>
            <w:r>
              <w:rPr>
                <w:rFonts w:ascii="Courier New" w:cs="Courier New" w:eastAsia="Courier New" w:hAnsi="Courier New"/>
                <w:color w:val="C0392B"/>
                <w:sz w:val="20"/>
                <w:szCs w:val="20"/>
              </w:rPr>
              <w:t xml:space="preserve">  &lt;style&gt;</w:t>
            </w:r>
          </w:p>
          <w:p>
            <w:pPr>
              <w:spacing w:before="10" w:after="10"/>
            </w:pPr>
            <w:r>
              <w:rPr>
                <w:rFonts w:ascii="Courier New" w:cs="Courier New" w:eastAsia="Courier New" w:hAnsi="Courier New"/>
                <w:color w:val="C0392B"/>
                <w:sz w:val="20"/>
                <w:szCs w:val="20"/>
              </w:rPr>
              <w:t xml:space="preserve">    body { font-family: Arial, sans-serif; max-width: 600px; margin: 50px auto; }</w:t>
            </w:r>
          </w:p>
          <w:p>
            <w:pPr>
              <w:spacing w:before="10" w:after="10"/>
            </w:pPr>
            <w:r>
              <w:rPr>
                <w:rFonts w:ascii="Courier New" w:cs="Courier New" w:eastAsia="Courier New" w:hAnsi="Courier New"/>
                <w:color w:val="C0392B"/>
                <w:sz w:val="20"/>
                <w:szCs w:val="20"/>
              </w:rPr>
              <w:t xml:space="preserve">    .result { background:#D6E4F0; padding:20px; border-radius:8px; }</w:t>
            </w:r>
          </w:p>
          <w:p>
            <w:pPr>
              <w:spacing w:before="10" w:after="10"/>
            </w:pPr>
            <w:r>
              <w:rPr>
                <w:rFonts w:ascii="Courier New" w:cs="Courier New" w:eastAsia="Courier New" w:hAnsi="Courier New"/>
                <w:color w:val="C0392B"/>
                <w:sz w:val="20"/>
                <w:szCs w:val="20"/>
              </w:rPr>
              <w:t xml:space="preserve">  &lt;/style&gt;</w:t>
            </w:r>
          </w:p>
          <w:p>
            <w:pPr>
              <w:spacing w:before="10" w:after="10"/>
            </w:pPr>
            <w:r>
              <w:rPr>
                <w:rFonts w:ascii="Courier New" w:cs="Courier New" w:eastAsia="Courier New" w:hAnsi="Courier New"/>
                <w:color w:val="C0392B"/>
                <w:sz w:val="20"/>
                <w:szCs w:val="20"/>
              </w:rPr>
              <w:t xml:space="preserve">&lt;/head&gt;</w:t>
            </w:r>
          </w:p>
          <w:p>
            <w:pPr>
              <w:spacing w:before="10" w:after="10"/>
            </w:pPr>
            <w:r>
              <w:rPr>
                <w:rFonts w:ascii="Courier New" w:cs="Courier New" w:eastAsia="Courier New" w:hAnsi="Courier New"/>
                <w:color w:val="C0392B"/>
                <w:sz w:val="20"/>
                <w:szCs w:val="20"/>
              </w:rPr>
              <w:t xml:space="preserve">&lt;body&gt;</w:t>
            </w:r>
          </w:p>
          <w:p>
            <w:pPr>
              <w:spacing w:before="10" w:after="10"/>
            </w:pPr>
            <w:r>
              <w:rPr>
                <w:rFonts w:ascii="Courier New" w:cs="Courier New" w:eastAsia="Courier New" w:hAnsi="Courier New"/>
                <w:color w:val="C0392B"/>
                <w:sz w:val="20"/>
                <w:szCs w:val="20"/>
              </w:rPr>
              <w:t xml:space="preserve">  &lt;h1&gt;Classification Result&lt;/h1&gt;</w:t>
            </w:r>
          </w:p>
          <w:p>
            <w:pPr>
              <w:spacing w:before="10" w:after="10"/>
            </w:pPr>
            <w:r>
              <w:rPr>
                <w:rFonts w:ascii="Courier New" w:cs="Courier New" w:eastAsia="Courier New" w:hAnsi="Courier New"/>
                <w:color w:val="C0392B"/>
                <w:sz w:val="20"/>
                <w:szCs w:val="20"/>
              </w:rPr>
              <w:t xml:space="preserve">  &lt;div class="result"&gt;</w:t>
            </w:r>
          </w:p>
          <w:p>
            <w:pPr>
              <w:spacing w:before="10" w:after="10"/>
            </w:pPr>
            <w:r>
              <w:rPr>
                <w:rFonts w:ascii="Courier New" w:cs="Courier New" w:eastAsia="Courier New" w:hAnsi="Courier New"/>
                <w:color w:val="C0392B"/>
                <w:sz w:val="20"/>
                <w:szCs w:val="20"/>
              </w:rPr>
              <w:t xml:space="preserve">    &lt;p&gt;Predicted Class: &lt;strong&gt;{{ prediction }}&lt;/strong&gt;&lt;/p&gt;</w:t>
            </w:r>
          </w:p>
          <w:p>
            <w:pPr>
              <w:spacing w:before="10" w:after="10"/>
            </w:pPr>
            <w:r>
              <w:rPr>
                <w:rFonts w:ascii="Courier New" w:cs="Courier New" w:eastAsia="Courier New" w:hAnsi="Courier New"/>
                <w:color w:val="C0392B"/>
                <w:sz w:val="20"/>
                <w:szCs w:val="20"/>
              </w:rPr>
              <w:t xml:space="preserve">    &lt;p&gt;Confidence: &lt;strong&gt;{{ confidence }}%&lt;/strong&gt;&lt;/p&gt;</w:t>
            </w:r>
          </w:p>
          <w:p>
            <w:pPr>
              <w:spacing w:before="10" w:after="10"/>
            </w:pPr>
            <w:r>
              <w:rPr>
                <w:rFonts w:ascii="Courier New" w:cs="Courier New" w:eastAsia="Courier New" w:hAnsi="Courier New"/>
                <w:color w:val="C0392B"/>
                <w:sz w:val="20"/>
                <w:szCs w:val="20"/>
              </w:rPr>
              <w:t xml:space="preserve">  &lt;/div&gt;</w:t>
            </w:r>
          </w:p>
          <w:p>
            <w:pPr>
              <w:spacing w:before="10" w:after="10"/>
            </w:pPr>
            <w:r>
              <w:rPr>
                <w:rFonts w:ascii="Courier New" w:cs="Courier New" w:eastAsia="Courier New" w:hAnsi="Courier New"/>
                <w:color w:val="C0392B"/>
                <w:sz w:val="20"/>
                <w:szCs w:val="20"/>
              </w:rPr>
              <w:t xml:space="preserve">  &lt;br&gt;&lt;a href="/"&gt;Classify Another Image&lt;/a&gt;</w:t>
            </w:r>
          </w:p>
          <w:p>
            <w:pPr>
              <w:spacing w:before="10" w:after="10"/>
            </w:pPr>
            <w:r>
              <w:rPr>
                <w:rFonts w:ascii="Courier New" w:cs="Courier New" w:eastAsia="Courier New" w:hAnsi="Courier New"/>
                <w:color w:val="C0392B"/>
                <w:sz w:val="20"/>
                <w:szCs w:val="20"/>
              </w:rPr>
              <w:t xml:space="preserve">&lt;/body&gt;</w:t>
            </w:r>
          </w:p>
          <w:p>
            <w:pPr>
              <w:spacing w:before="10" w:after="10"/>
            </w:pPr>
            <w:r>
              <w:rPr>
                <w:rFonts w:ascii="Courier New" w:cs="Courier New" w:eastAsia="Courier New" w:hAnsi="Courier New"/>
                <w:color w:val="C0392B"/>
                <w:sz w:val="20"/>
                <w:szCs w:val="20"/>
              </w:rPr>
              <w:t xml:space="preserve">&lt;/html&gt;</w:t>
            </w:r>
          </w:p>
        </w:tc>
      </w:tr>
    </w:tbl>
    <w:p>
      <w:pPr>
        <w:spacing w:before="3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10.2 Build Python Code (app.py)</w:t>
      </w:r>
    </w:p>
    <w:p>
      <w:pPr>
        <w:spacing w:before="60" w:after="60" w:line="320"/>
      </w:pPr>
      <w:r>
        <w:rPr>
          <w:rFonts w:ascii="Arial" w:cs="Arial" w:eastAsia="Arial" w:hAnsi="Arial"/>
          <w:sz w:val="22"/>
          <w:szCs w:val="22"/>
        </w:rPr>
        <w:t xml:space="preserve">Importing the Flask module is mandatory. An object of the Flask class is our WSGI application. The Flask constructor takes the name of the current module (__name__) as argument. The '/' URL is bound with the index function — when the index page is opened in the browser, home.html is rendered:</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before="10" w:after="10"/>
            </w:pPr>
            <w:r>
              <w:rPr>
                <w:rFonts w:ascii="Courier New" w:cs="Courier New" w:eastAsia="Courier New" w:hAnsi="Courier New"/>
                <w:color w:val="196F3D"/>
                <w:sz w:val="20"/>
                <w:szCs w:val="20"/>
              </w:rPr>
              <w:t xml:space="preserve"># Import the libraries</w:t>
            </w:r>
          </w:p>
          <w:p>
            <w:pPr>
              <w:spacing w:before="10" w:after="10"/>
            </w:pPr>
            <w:r>
              <w:rPr>
                <w:rFonts w:ascii="Courier New" w:cs="Courier New" w:eastAsia="Courier New" w:hAnsi="Courier New"/>
                <w:color w:val="C0392B"/>
                <w:sz w:val="20"/>
                <w:szCs w:val="20"/>
              </w:rPr>
              <w:t xml:space="preserve">from flask import Flask, request, render_template</w:t>
            </w:r>
          </w:p>
          <w:p>
            <w:pPr>
              <w:spacing w:before="10" w:after="10"/>
            </w:pPr>
            <w:r>
              <w:rPr>
                <w:rFonts w:ascii="Courier New" w:cs="Courier New" w:eastAsia="Courier New" w:hAnsi="Courier New"/>
                <w:color w:val="C0392B"/>
                <w:sz w:val="20"/>
                <w:szCs w:val="20"/>
              </w:rPr>
              <w:t xml:space="preserve">import numpy as np</w:t>
            </w:r>
          </w:p>
          <w:p>
            <w:pPr>
              <w:spacing w:before="10" w:after="10"/>
            </w:pPr>
            <w:r>
              <w:rPr>
                <w:rFonts w:ascii="Courier New" w:cs="Courier New" w:eastAsia="Courier New" w:hAnsi="Courier New"/>
                <w:color w:val="C0392B"/>
                <w:sz w:val="20"/>
                <w:szCs w:val="20"/>
              </w:rPr>
              <w:t xml:space="preserve">from tensorflow.keras.models import load_model</w:t>
            </w:r>
          </w:p>
          <w:p>
            <w:pPr>
              <w:spacing w:before="10" w:after="10"/>
            </w:pPr>
            <w:r>
              <w:rPr>
                <w:rFonts w:ascii="Courier New" w:cs="Courier New" w:eastAsia="Courier New" w:hAnsi="Courier New"/>
                <w:color w:val="C0392B"/>
                <w:sz w:val="20"/>
                <w:szCs w:val="20"/>
              </w:rPr>
              <w:t xml:space="preserve">from tensorflow.keras.preprocessing import image</w:t>
            </w:r>
          </w:p>
          <w:p>
            <w:pPr>
              <w:spacing w:before="10" w:after="10"/>
            </w:pPr>
            <w:r>
              <w:rPr>
                <w:rFonts w:ascii="Courier New" w:cs="Courier New" w:eastAsia="Courier New" w:hAnsi="Courier New"/>
                <w:color w:val="C0392B"/>
                <w:sz w:val="20"/>
                <w:szCs w:val="20"/>
              </w:rPr>
              <w:t xml:space="preserve">import os</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Initialize Flask app</w:t>
            </w:r>
          </w:p>
          <w:p>
            <w:pPr>
              <w:spacing w:before="10" w:after="10"/>
            </w:pPr>
            <w:r>
              <w:rPr>
                <w:rFonts w:ascii="Courier New" w:cs="Courier New" w:eastAsia="Courier New" w:hAnsi="Courier New"/>
                <w:color w:val="C0392B"/>
                <w:sz w:val="20"/>
                <w:szCs w:val="20"/>
              </w:rPr>
              <w:t xml:space="preserve">app = Flask(__name__)</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Load the saved model</w:t>
            </w:r>
          </w:p>
          <w:p>
            <w:pPr>
              <w:spacing w:before="10" w:after="10"/>
            </w:pPr>
            <w:r>
              <w:rPr>
                <w:rFonts w:ascii="Courier New" w:cs="Courier New" w:eastAsia="Courier New" w:hAnsi="Courier New"/>
                <w:color w:val="C0392B"/>
                <w:sz w:val="20"/>
                <w:szCs w:val="20"/>
              </w:rPr>
              <w:t xml:space="preserve">model = load_model('blood_cell.h5')</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Class labels</w:t>
            </w:r>
          </w:p>
          <w:p>
            <w:pPr>
              <w:spacing w:before="10" w:after="10"/>
            </w:pPr>
            <w:r>
              <w:rPr>
                <w:rFonts w:ascii="Courier New" w:cs="Courier New" w:eastAsia="Courier New" w:hAnsi="Courier New"/>
                <w:color w:val="C0392B"/>
                <w:sz w:val="20"/>
                <w:szCs w:val="20"/>
              </w:rPr>
              <w:t xml:space="preserve">classes = ['Eosinophil', 'Lymphocyte', 'Monocyte', 'Neutrophil']</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Route to home page</w:t>
            </w:r>
          </w:p>
          <w:p>
            <w:pPr>
              <w:spacing w:before="10" w:after="10"/>
            </w:pPr>
            <w:r>
              <w:rPr>
                <w:rFonts w:ascii="Courier New" w:cs="Courier New" w:eastAsia="Courier New" w:hAnsi="Courier New"/>
                <w:color w:val="C0392B"/>
                <w:sz w:val="20"/>
                <w:szCs w:val="20"/>
              </w:rPr>
              <w:t xml:space="preserve">@app.route('/')</w:t>
            </w:r>
          </w:p>
          <w:p>
            <w:pPr>
              <w:spacing w:before="10" w:after="10"/>
            </w:pPr>
            <w:r>
              <w:rPr>
                <w:rFonts w:ascii="Courier New" w:cs="Courier New" w:eastAsia="Courier New" w:hAnsi="Courier New"/>
                <w:color w:val="C0392B"/>
                <w:sz w:val="20"/>
                <w:szCs w:val="20"/>
              </w:rPr>
              <w:t xml:space="preserve">def index():</w:t>
            </w:r>
          </w:p>
          <w:p>
            <w:pPr>
              <w:spacing w:before="10" w:after="10"/>
            </w:pPr>
            <w:r>
              <w:rPr>
                <w:rFonts w:ascii="Courier New" w:cs="Courier New" w:eastAsia="Courier New" w:hAnsi="Courier New"/>
                <w:color w:val="C0392B"/>
                <w:sz w:val="20"/>
                <w:szCs w:val="20"/>
              </w:rPr>
              <w:t xml:space="preserve">    return render_template('home.html')</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Route to predict — retrieves values from UI via POST method</w:t>
            </w:r>
          </w:p>
          <w:p>
            <w:pPr>
              <w:spacing w:before="10" w:after="10"/>
            </w:pPr>
            <w:r>
              <w:rPr>
                <w:rFonts w:ascii="Courier New" w:cs="Courier New" w:eastAsia="Courier New" w:hAnsi="Courier New"/>
                <w:color w:val="C0392B"/>
                <w:sz w:val="20"/>
                <w:szCs w:val="20"/>
              </w:rPr>
              <w:t xml:space="preserve">@app.route('/predict', methods=['POST'])</w:t>
            </w:r>
          </w:p>
          <w:p>
            <w:pPr>
              <w:spacing w:before="10" w:after="10"/>
            </w:pPr>
            <w:r>
              <w:rPr>
                <w:rFonts w:ascii="Courier New" w:cs="Courier New" w:eastAsia="Courier New" w:hAnsi="Courier New"/>
                <w:color w:val="C0392B"/>
                <w:sz w:val="20"/>
                <w:szCs w:val="20"/>
              </w:rPr>
              <w:t xml:space="preserve">def output():</w:t>
            </w:r>
          </w:p>
          <w:p>
            <w:pPr>
              <w:spacing w:before="10" w:after="10"/>
            </w:pPr>
            <w:r>
              <w:rPr>
                <w:rFonts w:ascii="Courier New" w:cs="Courier New" w:eastAsia="Courier New" w:hAnsi="Courier New"/>
                <w:color w:val="C0392B"/>
                <w:sz w:val="20"/>
                <w:szCs w:val="20"/>
              </w:rPr>
              <w:t xml:space="preserve">    file = request.files['file']</w:t>
            </w:r>
          </w:p>
          <w:p>
            <w:pPr>
              <w:spacing w:before="10" w:after="10"/>
            </w:pPr>
            <w:r>
              <w:rPr>
                <w:rFonts w:ascii="Courier New" w:cs="Courier New" w:eastAsia="Courier New" w:hAnsi="Courier New"/>
                <w:color w:val="C0392B"/>
                <w:sz w:val="20"/>
                <w:szCs w:val="20"/>
              </w:rPr>
              <w:t xml:space="preserve">    filepath = os.path.join('static', file.filename)</w:t>
            </w:r>
          </w:p>
          <w:p>
            <w:pPr>
              <w:spacing w:before="10" w:after="10"/>
            </w:pPr>
            <w:r>
              <w:rPr>
                <w:rFonts w:ascii="Courier New" w:cs="Courier New" w:eastAsia="Courier New" w:hAnsi="Courier New"/>
                <w:color w:val="C0392B"/>
                <w:sz w:val="20"/>
                <w:szCs w:val="20"/>
              </w:rPr>
              <w:t xml:space="preserve">    file.save(filepath)</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    # Preprocess image</w:t>
            </w:r>
          </w:p>
          <w:p>
            <w:pPr>
              <w:spacing w:before="10" w:after="10"/>
            </w:pPr>
            <w:r>
              <w:rPr>
                <w:rFonts w:ascii="Courier New" w:cs="Courier New" w:eastAsia="Courier New" w:hAnsi="Courier New"/>
                <w:color w:val="C0392B"/>
                <w:sz w:val="20"/>
                <w:szCs w:val="20"/>
              </w:rPr>
              <w:t xml:space="preserve">    img = image.load_img(filepath, target_size=(224, 224))</w:t>
            </w:r>
          </w:p>
          <w:p>
            <w:pPr>
              <w:spacing w:before="10" w:after="10"/>
            </w:pPr>
            <w:r>
              <w:rPr>
                <w:rFonts w:ascii="Courier New" w:cs="Courier New" w:eastAsia="Courier New" w:hAnsi="Courier New"/>
                <w:color w:val="C0392B"/>
                <w:sz w:val="20"/>
                <w:szCs w:val="20"/>
              </w:rPr>
              <w:t xml:space="preserve">    img_array = image.img_to_array(img) / 255.0</w:t>
            </w:r>
          </w:p>
          <w:p>
            <w:pPr>
              <w:spacing w:before="10" w:after="10"/>
            </w:pPr>
            <w:r>
              <w:rPr>
                <w:rFonts w:ascii="Courier New" w:cs="Courier New" w:eastAsia="Courier New" w:hAnsi="Courier New"/>
                <w:color w:val="C0392B"/>
                <w:sz w:val="20"/>
                <w:szCs w:val="20"/>
              </w:rPr>
              <w:t xml:space="preserve">    img_array = np.expand_dims(img_array, axis=0)</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    # Model prediction — stored in array, passed to model.predict()</w:t>
            </w:r>
          </w:p>
          <w:p>
            <w:pPr>
              <w:spacing w:before="10" w:after="10"/>
            </w:pPr>
            <w:r>
              <w:rPr>
                <w:rFonts w:ascii="Courier New" w:cs="Courier New" w:eastAsia="Courier New" w:hAnsi="Courier New"/>
                <w:color w:val="C0392B"/>
                <w:sz w:val="20"/>
                <w:szCs w:val="20"/>
              </w:rPr>
              <w:t xml:space="preserve">    predictions = model.predict(img_array)</w:t>
            </w:r>
          </w:p>
          <w:p>
            <w:pPr>
              <w:spacing w:before="10" w:after="10"/>
            </w:pPr>
            <w:r>
              <w:rPr>
                <w:rFonts w:ascii="Courier New" w:cs="Courier New" w:eastAsia="Courier New" w:hAnsi="Courier New"/>
                <w:color w:val="C0392B"/>
                <w:sz w:val="20"/>
                <w:szCs w:val="20"/>
              </w:rPr>
              <w:t xml:space="preserve">    predicted_class = classes[np.argmax(predictions)]</w:t>
            </w:r>
          </w:p>
          <w:p>
            <w:pPr>
              <w:spacing w:before="10" w:after="10"/>
            </w:pPr>
            <w:r>
              <w:rPr>
                <w:rFonts w:ascii="Courier New" w:cs="Courier New" w:eastAsia="Courier New" w:hAnsi="Courier New"/>
                <w:color w:val="C0392B"/>
                <w:sz w:val="20"/>
                <w:szCs w:val="20"/>
              </w:rPr>
              <w:t xml:space="preserve">    confidence = round(float(np.max(predictions)) * 100, 2)</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C0392B"/>
                <w:sz w:val="20"/>
                <w:szCs w:val="20"/>
              </w:rPr>
              <w:t xml:space="preserve">    # Prediction value rendered to result.html</w:t>
            </w:r>
          </w:p>
          <w:p>
            <w:pPr>
              <w:spacing w:before="10" w:after="10"/>
            </w:pPr>
            <w:r>
              <w:rPr>
                <w:rFonts w:ascii="Courier New" w:cs="Courier New" w:eastAsia="Courier New" w:hAnsi="Courier New"/>
                <w:color w:val="C0392B"/>
                <w:sz w:val="20"/>
                <w:szCs w:val="20"/>
              </w:rPr>
              <w:t xml:space="preserve">    return render_template('result.html',</w:t>
            </w:r>
          </w:p>
          <w:p>
            <w:pPr>
              <w:spacing w:before="10" w:after="10"/>
            </w:pPr>
            <w:r>
              <w:rPr>
                <w:rFonts w:ascii="Courier New" w:cs="Courier New" w:eastAsia="Courier New" w:hAnsi="Courier New"/>
                <w:color w:val="C0392B"/>
                <w:sz w:val="20"/>
                <w:szCs w:val="20"/>
              </w:rPr>
              <w:t xml:space="preserve">                           prediction=predicted_class,</w:t>
            </w:r>
          </w:p>
          <w:p>
            <w:pPr>
              <w:spacing w:before="10" w:after="10"/>
            </w:pPr>
            <w:r>
              <w:rPr>
                <w:rFonts w:ascii="Courier New" w:cs="Courier New" w:eastAsia="Courier New" w:hAnsi="Courier New"/>
                <w:color w:val="C0392B"/>
                <w:sz w:val="20"/>
                <w:szCs w:val="20"/>
              </w:rPr>
              <w:t xml:space="preserve">                           confidence=confidence)</w:t>
            </w:r>
          </w:p>
          <w:p>
            <w:pPr>
              <w:spacing w:before="10" w:after="10"/>
            </w:pPr>
            <w:r>
              <w:rPr>
                <w:rFonts w:ascii="Courier New" w:cs="Courier New" w:eastAsia="Courier New" w:hAnsi="Courier New"/>
                <w:color w:val="C0392B"/>
                <w:sz w:val="20"/>
                <w:szCs w:val="20"/>
              </w:rPr>
              <w:t xml:space="preserve"/>
            </w:r>
          </w:p>
          <w:p>
            <w:pPr>
              <w:spacing w:before="10" w:after="10"/>
            </w:pPr>
            <w:r>
              <w:rPr>
                <w:rFonts w:ascii="Courier New" w:cs="Courier New" w:eastAsia="Courier New" w:hAnsi="Courier New"/>
                <w:color w:val="196F3D"/>
                <w:sz w:val="20"/>
                <w:szCs w:val="20"/>
              </w:rPr>
              <w:t xml:space="preserve"># Main function — run the web application</w:t>
            </w:r>
          </w:p>
          <w:p>
            <w:pPr>
              <w:spacing w:before="10" w:after="10"/>
            </w:pPr>
            <w:r>
              <w:rPr>
                <w:rFonts w:ascii="Courier New" w:cs="Courier New" w:eastAsia="Courier New" w:hAnsi="Courier New"/>
                <w:color w:val="C0392B"/>
                <w:sz w:val="20"/>
                <w:szCs w:val="20"/>
              </w:rPr>
              <w:t xml:space="preserve">if __name__ == '__main__':</w:t>
            </w:r>
          </w:p>
          <w:p>
            <w:pPr>
              <w:spacing w:before="10" w:after="10"/>
            </w:pPr>
            <w:r>
              <w:rPr>
                <w:rFonts w:ascii="Courier New" w:cs="Courier New" w:eastAsia="Courier New" w:hAnsi="Courier New"/>
                <w:color w:val="C0392B"/>
                <w:sz w:val="20"/>
                <w:szCs w:val="20"/>
              </w:rPr>
              <w:t xml:space="preserve">    app.run(debug=True)</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11. Functional &amp; Performance Testing</w:t>
      </w:r>
    </w:p>
    <w:p>
      <w:pPr>
        <w:spacing w:before="220" w:after="80"/>
      </w:pPr>
      <w:r>
        <w:rPr>
          <w:rFonts w:ascii="Arial" w:cs="Arial" w:eastAsia="Arial" w:hAnsi="Arial"/>
          <w:b/>
          <w:bCs/>
          <w:color w:val="2E75B6"/>
          <w:sz w:val="24"/>
          <w:szCs w:val="24"/>
        </w:rPr>
        <w:t xml:space="preserve">11.1 Run the Application</w:t>
      </w:r>
    </w:p>
    <w:p>
      <w:pPr>
        <w:pStyle w:val="ListParagraph"/>
        <w:numPr>
          <w:ilvl w:val="0"/>
          <w:numId w:val="3"/>
        </w:numPr>
        <w:spacing w:before="40" w:after="40" w:line="300"/>
      </w:pPr>
      <w:r>
        <w:rPr>
          <w:rFonts w:ascii="Arial" w:cs="Arial" w:eastAsia="Arial" w:hAnsi="Arial"/>
          <w:sz w:val="22"/>
          <w:szCs w:val="22"/>
        </w:rPr>
        <w:t xml:space="preserve">Open Anaconda Prompt from the Start Menu</w:t>
      </w:r>
    </w:p>
    <w:p>
      <w:pPr>
        <w:pStyle w:val="ListParagraph"/>
        <w:numPr>
          <w:ilvl w:val="0"/>
          <w:numId w:val="3"/>
        </w:numPr>
        <w:spacing w:before="40" w:after="40" w:line="300"/>
      </w:pPr>
      <w:r>
        <w:rPr>
          <w:rFonts w:ascii="Arial" w:cs="Arial" w:eastAsia="Arial" w:hAnsi="Arial"/>
          <w:sz w:val="22"/>
          <w:szCs w:val="22"/>
        </w:rPr>
        <w:t xml:space="preserve">Navigate to the project folder: cd path/to/hematovision</w:t>
      </w:r>
    </w:p>
    <w:p>
      <w:pPr>
        <w:pStyle w:val="ListParagraph"/>
        <w:numPr>
          <w:ilvl w:val="0"/>
          <w:numId w:val="3"/>
        </w:numPr>
        <w:spacing w:before="40" w:after="40" w:line="300"/>
      </w:pPr>
      <w:r>
        <w:rPr>
          <w:rFonts w:ascii="Arial" w:cs="Arial" w:eastAsia="Arial" w:hAnsi="Arial"/>
          <w:sz w:val="22"/>
          <w:szCs w:val="22"/>
        </w:rPr>
        <w:t xml:space="preserve">Type the command: python app.py</w:t>
      </w:r>
    </w:p>
    <w:p>
      <w:pPr>
        <w:pStyle w:val="ListParagraph"/>
        <w:numPr>
          <w:ilvl w:val="0"/>
          <w:numId w:val="3"/>
        </w:numPr>
        <w:spacing w:before="40" w:after="40" w:line="300"/>
      </w:pPr>
      <w:r>
        <w:rPr>
          <w:rFonts w:ascii="Arial" w:cs="Arial" w:eastAsia="Arial" w:hAnsi="Arial"/>
          <w:sz w:val="22"/>
          <w:szCs w:val="22"/>
        </w:rPr>
        <w:t xml:space="preserve">Open web browser and navigate to: http://127.0.0.1:5000</w:t>
      </w:r>
    </w:p>
    <w:p>
      <w:pPr>
        <w:pStyle w:val="ListParagraph"/>
        <w:numPr>
          <w:ilvl w:val="0"/>
          <w:numId w:val="3"/>
        </w:numPr>
        <w:spacing w:before="40" w:after="40" w:line="300"/>
      </w:pPr>
      <w:r>
        <w:rPr>
          <w:rFonts w:ascii="Arial" w:cs="Arial" w:eastAsia="Arial" w:hAnsi="Arial"/>
          <w:sz w:val="22"/>
          <w:szCs w:val="22"/>
        </w:rPr>
        <w:t xml:space="preserve">Click 'Choose File', upload a blood cell image, click 'Predict'</w:t>
      </w:r>
    </w:p>
    <w:p>
      <w:pPr>
        <w:pStyle w:val="ListParagraph"/>
        <w:numPr>
          <w:ilvl w:val="0"/>
          <w:numId w:val="3"/>
        </w:numPr>
        <w:spacing w:before="40" w:after="40" w:line="300"/>
      </w:pPr>
      <w:r>
        <w:rPr>
          <w:rFonts w:ascii="Arial" w:cs="Arial" w:eastAsia="Arial" w:hAnsi="Arial"/>
          <w:sz w:val="22"/>
          <w:szCs w:val="22"/>
        </w:rPr>
        <w:t xml:space="preserve">Result page displays predicted class and confidence score</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11.2 UI Preview — Test Results by Class</w:t>
      </w:r>
    </w:p>
    <w:p>
      <w:pPr>
        <w:spacing w:before="60" w:after="60" w:line="320"/>
      </w:pPr>
      <w:r>
        <w:rPr>
          <w:rFonts w:ascii="Arial" w:cs="Arial" w:eastAsia="Arial" w:hAnsi="Arial"/>
          <w:sz w:val="22"/>
          <w:szCs w:val="22"/>
        </w:rPr>
        <w:t xml:space="preserve">Now go to the web browser and write the localhost URL (http://127.0.0.1:5000) to get the results. By clicking on 'Choose File' it will ask to upload an image, then clicking 'Predict' will display the result.html:</w:t>
      </w:r>
    </w:p>
    <w:p>
      <w:pPr>
        <w:spacing w:before="10" w:after="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Test Case</w:t>
            </w:r>
          </w:p>
        </w:tc>
        <w:tc>
          <w:tcPr>
            <w:tcW w:type="dxa" w:w="252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Input Class</w:t>
            </w:r>
          </w:p>
        </w:tc>
        <w:tc>
          <w:tcPr>
            <w:tcW w:type="dxa" w:w="252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Predicted</w:t>
            </w:r>
          </w:p>
        </w:tc>
        <w:tc>
          <w:tcPr>
            <w:tcW w:type="dxa" w:w="2520"/>
            <w:tcBorders>
              <w:top w:val="single" w:color="2E75B6" w:sz="6"/>
              <w:left w:val="single" w:color="2E75B6" w:sz="6"/>
              <w:bottom w:val="single" w:color="2E75B6" w:sz="6"/>
              <w:right w:val="single" w:color="2E75B6" w:sz="6"/>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Status</w:t>
            </w:r>
          </w:p>
        </w:tc>
      </w:tr>
      <w:tr>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sz w:val="20"/>
                <w:szCs w:val="20"/>
              </w:rPr>
              <w:t xml:space="preserve">Test Class-1</w:t>
            </w:r>
          </w:p>
        </w:tc>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sz w:val="20"/>
                <w:szCs w:val="20"/>
              </w:rPr>
              <w:t xml:space="preserve">Neutrophil Image</w:t>
            </w:r>
          </w:p>
        </w:tc>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color w:val="2E75B6"/>
                <w:sz w:val="20"/>
                <w:szCs w:val="20"/>
              </w:rPr>
              <w:t xml:space="preserve">Neutrophil</w:t>
            </w:r>
          </w:p>
        </w:tc>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color w:val="196F3D"/>
                <w:sz w:val="20"/>
                <w:szCs w:val="20"/>
              </w:rPr>
              <w:t xml:space="preserve">✓ PASS</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sz w:val="20"/>
                <w:szCs w:val="20"/>
              </w:rPr>
              <w:t xml:space="preserve">Test Class-2</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20"/>
                <w:szCs w:val="20"/>
              </w:rPr>
              <w:t xml:space="preserve">Monocyte Image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Monocyte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color w:val="196F3D"/>
                <w:sz w:val="20"/>
                <w:szCs w:val="20"/>
              </w:rPr>
              <w:t xml:space="preserve">✓ PASS</w:t>
            </w:r>
          </w:p>
        </w:tc>
      </w:tr>
      <w:tr>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sz w:val="20"/>
                <w:szCs w:val="20"/>
              </w:rPr>
              <w:t xml:space="preserve">Test Class-3</w:t>
            </w:r>
          </w:p>
        </w:tc>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sz w:val="20"/>
                <w:szCs w:val="20"/>
              </w:rPr>
              <w:t xml:space="preserve">Lymphocyte Image</w:t>
            </w:r>
          </w:p>
        </w:tc>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color w:val="2E75B6"/>
                <w:sz w:val="20"/>
                <w:szCs w:val="20"/>
              </w:rPr>
              <w:t xml:space="preserve">Lymphocyte</w:t>
            </w:r>
          </w:p>
        </w:tc>
        <w:tc>
          <w:tcPr>
            <w:tcW w:type="dxa" w:w="2520"/>
            <w:tcBorders>
              <w:top w:val="single" w:color="AAAAAA" w:sz="4"/>
              <w:left w:val="single" w:color="AAAAAA" w:sz="4"/>
              <w:bottom w:val="single" w:color="AAAAAA" w:sz="4"/>
              <w:right w:val="single" w:color="AAAAAA" w:sz="4"/>
            </w:tcBorders>
            <w:shd w:fill="EBF3FB" w:val="clear"/>
            <w:tcMar>
              <w:top w:type="dxa" w:w="60"/>
              <w:left w:type="dxa" w:w="120"/>
              <w:bottom w:type="dxa" w:w="60"/>
              <w:right w:type="dxa" w:w="120"/>
            </w:tcMar>
          </w:tcPr>
          <w:p>
            <w:r>
              <w:rPr>
                <w:rFonts w:ascii="Arial" w:cs="Arial" w:eastAsia="Arial" w:hAnsi="Arial"/>
                <w:b/>
                <w:bCs/>
                <w:color w:val="196F3D"/>
                <w:sz w:val="20"/>
                <w:szCs w:val="20"/>
              </w:rPr>
              <w:t xml:space="preserve">✓ PASS</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sz w:val="20"/>
                <w:szCs w:val="20"/>
              </w:rPr>
              <w:t xml:space="preserve">Test Class-4</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20"/>
                <w:szCs w:val="20"/>
              </w:rPr>
              <w:t xml:space="preserve">Eosinophil Image</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Eosinophil</w:t>
            </w:r>
          </w:p>
        </w:tc>
        <w:tc>
          <w:tcPr>
            <w:tcW w:type="dxa" w:w="25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color w:val="196F3D"/>
                <w:sz w:val="20"/>
                <w:szCs w:val="20"/>
              </w:rPr>
              <w:t xml:space="preserve">✓ PASS</w:t>
            </w:r>
          </w:p>
        </w:tc>
      </w:tr>
    </w:tbl>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12. Advantages &amp; Disadvantages</w:t>
      </w:r>
    </w:p>
    <w:p>
      <w:pPr>
        <w:spacing w:before="220" w:after="80"/>
      </w:pPr>
      <w:r>
        <w:rPr>
          <w:rFonts w:ascii="Arial" w:cs="Arial" w:eastAsia="Arial" w:hAnsi="Arial"/>
          <w:b/>
          <w:bCs/>
          <w:color w:val="2E75B6"/>
          <w:sz w:val="24"/>
          <w:szCs w:val="24"/>
        </w:rPr>
        <w:t xml:space="preserve">12.1 Advantages</w:t>
      </w:r>
    </w:p>
    <w:p>
      <w:pPr>
        <w:pStyle w:val="ListParagraph"/>
        <w:numPr>
          <w:ilvl w:val="0"/>
          <w:numId w:val="2"/>
        </w:numPr>
        <w:spacing w:before="40" w:after="40" w:line="300"/>
      </w:pPr>
      <w:r>
        <w:rPr>
          <w:rFonts w:ascii="Arial" w:cs="Arial" w:eastAsia="Arial" w:hAnsi="Arial"/>
          <w:b/>
          <w:bCs/>
          <w:color w:val="1F3864"/>
          <w:sz w:val="22"/>
          <w:szCs w:val="22"/>
        </w:rPr>
        <w:t xml:space="preserve">High Accuracy: </w:t>
      </w:r>
      <w:r>
        <w:rPr>
          <w:rFonts w:ascii="Arial" w:cs="Arial" w:eastAsia="Arial" w:hAnsi="Arial"/>
          <w:sz w:val="22"/>
          <w:szCs w:val="22"/>
        </w:rPr>
        <w:t xml:space="preserve">~94.8% classification accuracy using MobileNetV2 Transfer Learning</w:t>
      </w:r>
    </w:p>
    <w:p>
      <w:pPr>
        <w:pStyle w:val="ListParagraph"/>
        <w:numPr>
          <w:ilvl w:val="0"/>
          <w:numId w:val="2"/>
        </w:numPr>
        <w:spacing w:before="40" w:after="40" w:line="300"/>
      </w:pPr>
      <w:r>
        <w:rPr>
          <w:rFonts w:ascii="Arial" w:cs="Arial" w:eastAsia="Arial" w:hAnsi="Arial"/>
          <w:b/>
          <w:bCs/>
          <w:color w:val="1F3864"/>
          <w:sz w:val="22"/>
          <w:szCs w:val="22"/>
        </w:rPr>
        <w:t xml:space="preserve">Fast Training: </w:t>
      </w:r>
      <w:r>
        <w:rPr>
          <w:rFonts w:ascii="Arial" w:cs="Arial" w:eastAsia="Arial" w:hAnsi="Arial"/>
          <w:sz w:val="22"/>
          <w:szCs w:val="22"/>
        </w:rPr>
        <w:t xml:space="preserve">Pre-trained ImageNet weights reduce training time from days to hours</w:t>
      </w:r>
    </w:p>
    <w:p>
      <w:pPr>
        <w:pStyle w:val="ListParagraph"/>
        <w:numPr>
          <w:ilvl w:val="0"/>
          <w:numId w:val="2"/>
        </w:numPr>
        <w:spacing w:before="40" w:after="40" w:line="300"/>
      </w:pPr>
      <w:r>
        <w:rPr>
          <w:rFonts w:ascii="Arial" w:cs="Arial" w:eastAsia="Arial" w:hAnsi="Arial"/>
          <w:b/>
          <w:bCs/>
          <w:color w:val="1F3864"/>
          <w:sz w:val="22"/>
          <w:szCs w:val="22"/>
        </w:rPr>
        <w:t xml:space="preserve">Low Data Needed: </w:t>
      </w:r>
      <w:r>
        <w:rPr>
          <w:rFonts w:ascii="Arial" w:cs="Arial" w:eastAsia="Arial" w:hAnsi="Arial"/>
          <w:sz w:val="22"/>
          <w:szCs w:val="22"/>
        </w:rPr>
        <w:t xml:space="preserve">Requires far less labelled data than training CNN from scratch</w:t>
      </w:r>
    </w:p>
    <w:p>
      <w:pPr>
        <w:pStyle w:val="ListParagraph"/>
        <w:numPr>
          <w:ilvl w:val="0"/>
          <w:numId w:val="2"/>
        </w:numPr>
        <w:spacing w:before="40" w:after="40" w:line="300"/>
      </w:pPr>
      <w:r>
        <w:rPr>
          <w:rFonts w:ascii="Arial" w:cs="Arial" w:eastAsia="Arial" w:hAnsi="Arial"/>
          <w:b/>
          <w:bCs/>
          <w:color w:val="1F3864"/>
          <w:sz w:val="22"/>
          <w:szCs w:val="22"/>
        </w:rPr>
        <w:t xml:space="preserve">Real-time: </w:t>
      </w:r>
      <w:r>
        <w:rPr>
          <w:rFonts w:ascii="Arial" w:cs="Arial" w:eastAsia="Arial" w:hAnsi="Arial"/>
          <w:sz w:val="22"/>
          <w:szCs w:val="22"/>
        </w:rPr>
        <w:t xml:space="preserve">Classification results delivered in &lt; 5 seconds via web interface</w:t>
      </w:r>
    </w:p>
    <w:p>
      <w:pPr>
        <w:pStyle w:val="ListParagraph"/>
        <w:numPr>
          <w:ilvl w:val="0"/>
          <w:numId w:val="2"/>
        </w:numPr>
        <w:spacing w:before="40" w:after="40" w:line="300"/>
      </w:pPr>
      <w:r>
        <w:rPr>
          <w:rFonts w:ascii="Arial" w:cs="Arial" w:eastAsia="Arial" w:hAnsi="Arial"/>
          <w:b/>
          <w:bCs/>
          <w:color w:val="1F3864"/>
          <w:sz w:val="22"/>
          <w:szCs w:val="22"/>
        </w:rPr>
        <w:t xml:space="preserve">Accessible: </w:t>
      </w:r>
      <w:r>
        <w:rPr>
          <w:rFonts w:ascii="Arial" w:cs="Arial" w:eastAsia="Arial" w:hAnsi="Arial"/>
          <w:sz w:val="22"/>
          <w:szCs w:val="22"/>
        </w:rPr>
        <w:t xml:space="preserve">Browser-based — works from any device with internet access</w:t>
      </w:r>
    </w:p>
    <w:p>
      <w:pPr>
        <w:pStyle w:val="ListParagraph"/>
        <w:numPr>
          <w:ilvl w:val="0"/>
          <w:numId w:val="2"/>
        </w:numPr>
        <w:spacing w:before="40" w:after="40" w:line="300"/>
      </w:pPr>
      <w:r>
        <w:rPr>
          <w:rFonts w:ascii="Arial" w:cs="Arial" w:eastAsia="Arial" w:hAnsi="Arial"/>
          <w:b/>
          <w:bCs/>
          <w:color w:val="1F3864"/>
          <w:sz w:val="22"/>
          <w:szCs w:val="22"/>
        </w:rPr>
        <w:t xml:space="preserve">Free &amp; Open Source: </w:t>
      </w:r>
      <w:r>
        <w:rPr>
          <w:rFonts w:ascii="Arial" w:cs="Arial" w:eastAsia="Arial" w:hAnsi="Arial"/>
          <w:sz w:val="22"/>
          <w:szCs w:val="22"/>
        </w:rPr>
        <w:t xml:space="preserve">Python, TensorFlow, Flask — zero licensing cost</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12.2 Disadvantages</w:t>
      </w:r>
    </w:p>
    <w:p>
      <w:pPr>
        <w:pStyle w:val="ListParagraph"/>
        <w:numPr>
          <w:ilvl w:val="0"/>
          <w:numId w:val="2"/>
        </w:numPr>
        <w:spacing w:before="40" w:after="40" w:line="300"/>
      </w:pPr>
      <w:r>
        <w:rPr>
          <w:rFonts w:ascii="Arial" w:cs="Arial" w:eastAsia="Arial" w:hAnsi="Arial"/>
          <w:b/>
          <w:bCs/>
          <w:color w:val="1F3864"/>
          <w:sz w:val="22"/>
          <w:szCs w:val="22"/>
        </w:rPr>
        <w:t xml:space="preserve">GPU Required: </w:t>
      </w:r>
      <w:r>
        <w:rPr>
          <w:rFonts w:ascii="Arial" w:cs="Arial" w:eastAsia="Arial" w:hAnsi="Arial"/>
          <w:sz w:val="22"/>
          <w:szCs w:val="22"/>
        </w:rPr>
        <w:t xml:space="preserve">Training requires GPU; CPU-only inference is 3–5x slower</w:t>
      </w:r>
    </w:p>
    <w:p>
      <w:pPr>
        <w:pStyle w:val="ListParagraph"/>
        <w:numPr>
          <w:ilvl w:val="0"/>
          <w:numId w:val="2"/>
        </w:numPr>
        <w:spacing w:before="40" w:after="40" w:line="300"/>
      </w:pPr>
      <w:r>
        <w:rPr>
          <w:rFonts w:ascii="Arial" w:cs="Arial" w:eastAsia="Arial" w:hAnsi="Arial"/>
          <w:b/>
          <w:bCs/>
          <w:color w:val="1F3864"/>
          <w:sz w:val="22"/>
          <w:szCs w:val="22"/>
        </w:rPr>
        <w:t xml:space="preserve">Image Sensitivity: </w:t>
      </w:r>
      <w:r>
        <w:rPr>
          <w:rFonts w:ascii="Arial" w:cs="Arial" w:eastAsia="Arial" w:hAnsi="Arial"/>
          <w:sz w:val="22"/>
          <w:szCs w:val="22"/>
        </w:rPr>
        <w:t xml:space="preserve">Low-resolution or blurred images reduce accuracy</w:t>
      </w:r>
    </w:p>
    <w:p>
      <w:pPr>
        <w:pStyle w:val="ListParagraph"/>
        <w:numPr>
          <w:ilvl w:val="0"/>
          <w:numId w:val="2"/>
        </w:numPr>
        <w:spacing w:before="40" w:after="40" w:line="300"/>
      </w:pPr>
      <w:r>
        <w:rPr>
          <w:rFonts w:ascii="Arial" w:cs="Arial" w:eastAsia="Arial" w:hAnsi="Arial"/>
          <w:b/>
          <w:bCs/>
          <w:color w:val="1F3864"/>
          <w:sz w:val="22"/>
          <w:szCs w:val="22"/>
        </w:rPr>
        <w:t xml:space="preserve">Limited Classes: </w:t>
      </w:r>
      <w:r>
        <w:rPr>
          <w:rFonts w:ascii="Arial" w:cs="Arial" w:eastAsia="Arial" w:hAnsi="Arial"/>
          <w:sz w:val="22"/>
          <w:szCs w:val="22"/>
        </w:rPr>
        <w:t xml:space="preserve">Currently covers only 4 blood cell types</w:t>
      </w:r>
    </w:p>
    <w:p>
      <w:pPr>
        <w:pStyle w:val="ListParagraph"/>
        <w:numPr>
          <w:ilvl w:val="0"/>
          <w:numId w:val="2"/>
        </w:numPr>
        <w:spacing w:before="40" w:after="40" w:line="300"/>
      </w:pPr>
      <w:r>
        <w:rPr>
          <w:rFonts w:ascii="Arial" w:cs="Arial" w:eastAsia="Arial" w:hAnsi="Arial"/>
          <w:b/>
          <w:bCs/>
          <w:color w:val="1F3864"/>
          <w:sz w:val="22"/>
          <w:szCs w:val="22"/>
        </w:rPr>
        <w:t xml:space="preserve">Server Dependent: </w:t>
      </w:r>
      <w:r>
        <w:rPr>
          <w:rFonts w:ascii="Arial" w:cs="Arial" w:eastAsia="Arial" w:hAnsi="Arial"/>
          <w:sz w:val="22"/>
          <w:szCs w:val="22"/>
        </w:rPr>
        <w:t xml:space="preserve">Requires Flask server running — not a standalone app</w:t>
      </w:r>
    </w:p>
    <w:p>
      <w:pPr>
        <w:pStyle w:val="ListParagraph"/>
        <w:numPr>
          <w:ilvl w:val="0"/>
          <w:numId w:val="2"/>
        </w:numPr>
        <w:spacing w:before="40" w:after="40" w:line="300"/>
      </w:pPr>
      <w:r>
        <w:rPr>
          <w:rFonts w:ascii="Arial" w:cs="Arial" w:eastAsia="Arial" w:hAnsi="Arial"/>
          <w:b/>
          <w:bCs/>
          <w:color w:val="1F3864"/>
          <w:sz w:val="22"/>
          <w:szCs w:val="22"/>
        </w:rPr>
        <w:t xml:space="preserve">Dataset Bias: </w:t>
      </w:r>
      <w:r>
        <w:rPr>
          <w:rFonts w:ascii="Arial" w:cs="Arial" w:eastAsia="Arial" w:hAnsi="Arial"/>
          <w:sz w:val="22"/>
          <w:szCs w:val="22"/>
        </w:rPr>
        <w:t xml:space="preserve">Performance may vary with different staining techniques or microscopes</w:t>
      </w:r>
    </w:p>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13. Conclusion</w:t>
      </w:r>
    </w:p>
    <w:p>
      <w:pPr>
        <w:spacing w:before="60" w:after="60" w:line="320"/>
      </w:pPr>
      <w:r>
        <w:rPr>
          <w:rFonts w:ascii="Arial" w:cs="Arial" w:eastAsia="Arial" w:hAnsi="Arial"/>
          <w:sz w:val="22"/>
          <w:szCs w:val="22"/>
        </w:rPr>
        <w:t xml:space="preserve">HematoVision successfully demonstrates the power of Transfer Learning for medical image classification. By leveraging MobileNetV2 pre-trained on ImageNet and fine-tuned on 12,500 blood cell images, the project achieves ~94.8% classification accuracy across four classes: Eosinophils, Lymphocytes, Monocytes, and Neutrophils.</w:t>
      </w:r>
    </w:p>
    <w:p>
      <w:pPr>
        <w:spacing w:before="15" w:after="0"/>
      </w:pPr>
      <w:r>
        <w:rPr>
          <w:rFonts w:ascii="Arial" w:cs="Arial" w:eastAsia="Arial" w:hAnsi="Arial"/>
          <w:sz w:val="22"/>
          <w:szCs w:val="22"/>
        </w:rPr>
        <w:t xml:space="preserve"/>
      </w:r>
    </w:p>
    <w:p>
      <w:pPr>
        <w:spacing w:before="60" w:after="60" w:line="320"/>
      </w:pPr>
      <w:r>
        <w:rPr>
          <w:rFonts w:ascii="Arial" w:cs="Arial" w:eastAsia="Arial" w:hAnsi="Arial"/>
          <w:sz w:val="22"/>
          <w:szCs w:val="22"/>
        </w:rPr>
        <w:t xml:space="preserve">The integration of the trained model into a Flask web application with a clean HTML interface (home.html → result.html) makes HematoVision practically deployable and accessible to pathologists and medical professionals. All four blood cell classes were correctly classified in real-time testing via the web interface.</w:t>
      </w:r>
    </w:p>
    <w:p>
      <w:pPr>
        <w:spacing w:before="15" w:after="0"/>
      </w:pPr>
      <w:r>
        <w:rPr>
          <w:rFonts w:ascii="Arial" w:cs="Arial" w:eastAsia="Arial" w:hAnsi="Arial"/>
          <w:sz w:val="22"/>
          <w:szCs w:val="22"/>
        </w:rPr>
        <w:t xml:space="preserve"/>
      </w:r>
    </w:p>
    <w:p>
      <w:pPr>
        <w:spacing w:before="60" w:after="60" w:line="320"/>
      </w:pPr>
      <w:r>
        <w:rPr>
          <w:rFonts w:ascii="Arial" w:cs="Arial" w:eastAsia="Arial" w:hAnsi="Arial"/>
          <w:sz w:val="22"/>
          <w:szCs w:val="22"/>
        </w:rPr>
        <w:t xml:space="preserve">This project validates Transfer Learning as an effective approach for medical AI — delivering high performance with limited computational resources and training data, making it a viable tool for real-world clinical and educational applications.</w:t>
      </w:r>
    </w:p>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14. Future Scope</w:t>
      </w:r>
    </w:p>
    <w:p>
      <w:pPr>
        <w:pStyle w:val="ListParagraph"/>
        <w:numPr>
          <w:ilvl w:val="0"/>
          <w:numId w:val="3"/>
        </w:numPr>
        <w:spacing w:before="40" w:after="40" w:line="300"/>
      </w:pPr>
      <w:r>
        <w:rPr>
          <w:rFonts w:ascii="Arial" w:cs="Arial" w:eastAsia="Arial" w:hAnsi="Arial"/>
          <w:sz w:val="22"/>
          <w:szCs w:val="22"/>
        </w:rPr>
        <w:t xml:space="preserve">Expand classification to detect malaria parasites, sickle-cell anaemia, and immature blood cell types</w:t>
      </w:r>
    </w:p>
    <w:p>
      <w:pPr>
        <w:pStyle w:val="ListParagraph"/>
        <w:numPr>
          <w:ilvl w:val="0"/>
          <w:numId w:val="3"/>
        </w:numPr>
        <w:spacing w:before="40" w:after="40" w:line="300"/>
      </w:pPr>
      <w:r>
        <w:rPr>
          <w:rFonts w:ascii="Arial" w:cs="Arial" w:eastAsia="Arial" w:hAnsi="Arial"/>
          <w:sz w:val="22"/>
          <w:szCs w:val="22"/>
        </w:rPr>
        <w:t xml:space="preserve">Upgrade to EfficientNetV2 or ensemble models for higher accuracy</w:t>
      </w:r>
    </w:p>
    <w:p>
      <w:pPr>
        <w:pStyle w:val="ListParagraph"/>
        <w:numPr>
          <w:ilvl w:val="0"/>
          <w:numId w:val="3"/>
        </w:numPr>
        <w:spacing w:before="40" w:after="40" w:line="300"/>
      </w:pPr>
      <w:r>
        <w:rPr>
          <w:rFonts w:ascii="Arial" w:cs="Arial" w:eastAsia="Arial" w:hAnsi="Arial"/>
          <w:sz w:val="22"/>
          <w:szCs w:val="22"/>
        </w:rPr>
        <w:t xml:space="preserve">Add Grad-CAM heatmap visualization for model explainability and clinical trust</w:t>
      </w:r>
    </w:p>
    <w:p>
      <w:pPr>
        <w:pStyle w:val="ListParagraph"/>
        <w:numPr>
          <w:ilvl w:val="0"/>
          <w:numId w:val="3"/>
        </w:numPr>
        <w:spacing w:before="40" w:after="40" w:line="300"/>
      </w:pPr>
      <w:r>
        <w:rPr>
          <w:rFonts w:ascii="Arial" w:cs="Arial" w:eastAsia="Arial" w:hAnsi="Arial"/>
          <w:sz w:val="22"/>
          <w:szCs w:val="22"/>
        </w:rPr>
        <w:t xml:space="preserve">Integrate with hospital LIMS (Laboratory Information Management Systems) via HL7/FHIR APIs</w:t>
      </w:r>
    </w:p>
    <w:p>
      <w:pPr>
        <w:pStyle w:val="ListParagraph"/>
        <w:numPr>
          <w:ilvl w:val="0"/>
          <w:numId w:val="3"/>
        </w:numPr>
        <w:spacing w:before="40" w:after="40" w:line="300"/>
      </w:pPr>
      <w:r>
        <w:rPr>
          <w:rFonts w:ascii="Arial" w:cs="Arial" w:eastAsia="Arial" w:hAnsi="Arial"/>
          <w:sz w:val="22"/>
          <w:szCs w:val="22"/>
        </w:rPr>
        <w:t xml:space="preserve">Build a React Native mobile app for point-of-care field diagnostics</w:t>
      </w:r>
    </w:p>
    <w:p>
      <w:pPr>
        <w:pStyle w:val="ListParagraph"/>
        <w:numPr>
          <w:ilvl w:val="0"/>
          <w:numId w:val="3"/>
        </w:numPr>
        <w:spacing w:before="40" w:after="40" w:line="300"/>
      </w:pPr>
      <w:r>
        <w:rPr>
          <w:rFonts w:ascii="Arial" w:cs="Arial" w:eastAsia="Arial" w:hAnsi="Arial"/>
          <w:sz w:val="22"/>
          <w:szCs w:val="22"/>
        </w:rPr>
        <w:t xml:space="preserve">Implement Federated Learning for privacy-preserving training across hospitals</w:t>
      </w:r>
    </w:p>
    <w:p>
      <w:pPr>
        <w:pStyle w:val="ListParagraph"/>
        <w:numPr>
          <w:ilvl w:val="0"/>
          <w:numId w:val="3"/>
        </w:numPr>
        <w:spacing w:before="40" w:after="40" w:line="300"/>
      </w:pPr>
      <w:r>
        <w:rPr>
          <w:rFonts w:ascii="Arial" w:cs="Arial" w:eastAsia="Arial" w:hAnsi="Arial"/>
          <w:sz w:val="22"/>
          <w:szCs w:val="22"/>
        </w:rPr>
        <w:t xml:space="preserve">Deploy on AWS / GCP / Azure for production-scale usage</w:t>
      </w:r>
    </w:p>
    <w:p>
      <w:pPr>
        <w:pStyle w:val="ListParagraph"/>
        <w:numPr>
          <w:ilvl w:val="0"/>
          <w:numId w:val="3"/>
        </w:numPr>
        <w:spacing w:before="40" w:after="40" w:line="300"/>
      </w:pPr>
      <w:r>
        <w:rPr>
          <w:rFonts w:ascii="Arial" w:cs="Arial" w:eastAsia="Arial" w:hAnsi="Arial"/>
          <w:sz w:val="22"/>
          <w:szCs w:val="22"/>
        </w:rPr>
        <w:t xml:space="preserve">Add multi-language support for global healthcare deployment</w:t>
      </w:r>
    </w:p>
    <w:p>
      <w:pPr>
        <w:spacing w:before="40" w:after="0"/>
      </w:pPr>
      <w:r>
        <w:rPr>
          <w:rFonts w:ascii="Arial" w:cs="Arial" w:eastAsia="Arial" w:hAnsi="Arial"/>
          <w:sz w:val="22"/>
          <w:szCs w:val="22"/>
        </w:rPr>
        <w:t xml:space="preserve"/>
      </w:r>
    </w:p>
    <w:p>
      <w:pPr>
        <w:pBdr>
          <w:bottom w:val="single" w:color="2E75B6" w:sz="8" w:space="4"/>
        </w:pBdr>
        <w:spacing w:before="300" w:after="100"/>
      </w:pPr>
      <w:r>
        <w:rPr>
          <w:rFonts w:ascii="Arial" w:cs="Arial" w:eastAsia="Arial" w:hAnsi="Arial"/>
          <w:b/>
          <w:bCs/>
          <w:color w:val="1F3864"/>
          <w:sz w:val="28"/>
          <w:szCs w:val="28"/>
        </w:rPr>
        <w:t xml:space="preserve">15. Appendix</w:t>
      </w:r>
    </w:p>
    <w:p>
      <w:pPr>
        <w:spacing w:before="220" w:after="80"/>
      </w:pPr>
      <w:r>
        <w:rPr>
          <w:rFonts w:ascii="Arial" w:cs="Arial" w:eastAsia="Arial" w:hAnsi="Arial"/>
          <w:b/>
          <w:bCs/>
          <w:color w:val="2E75B6"/>
          <w:sz w:val="24"/>
          <w:szCs w:val="24"/>
        </w:rPr>
        <w:t xml:space="preserve">15.1 Dataset Link</w:t>
      </w:r>
    </w:p>
    <w:p>
      <w:pPr>
        <w:spacing w:before="60" w:after="60" w:line="320"/>
      </w:pPr>
      <w:r>
        <w:rPr>
          <w:rFonts w:ascii="Arial" w:cs="Arial" w:eastAsia="Arial" w:hAnsi="Arial"/>
          <w:b/>
          <w:bCs/>
          <w:sz w:val="22"/>
          <w:szCs w:val="22"/>
        </w:rPr>
        <w:t xml:space="preserve">Kaggle BCCD Dataset: </w:t>
      </w:r>
      <w:r>
        <w:rPr>
          <w:rFonts w:ascii="Arial" w:cs="Arial" w:eastAsia="Arial" w:hAnsi="Arial"/>
          <w:color w:val="2E75B6"/>
          <w:sz w:val="22"/>
          <w:szCs w:val="22"/>
        </w:rPr>
        <w:t xml:space="preserve">https://www.kaggle.com/datasets/paultimothymooney/blood-cells/data</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15.2 GitHub Link</w:t>
      </w:r>
    </w:p>
    <w:p>
      <w:pPr>
        <w:spacing w:before="60" w:after="60" w:line="320"/>
      </w:pPr>
      <w:r>
        <w:rPr>
          <w:rFonts w:ascii="Arial" w:cs="Arial" w:eastAsia="Arial" w:hAnsi="Arial"/>
          <w:b/>
          <w:bCs/>
          <w:sz w:val="22"/>
          <w:szCs w:val="22"/>
        </w:rPr>
        <w:t xml:space="preserve">GitHub Repository: </w:t>
      </w:r>
      <w:r>
        <w:rPr>
          <w:rFonts w:ascii="Arial" w:cs="Arial" w:eastAsia="Arial" w:hAnsi="Arial"/>
          <w:color w:val="2E75B6"/>
          <w:sz w:val="22"/>
          <w:szCs w:val="22"/>
        </w:rPr>
        <w:t xml:space="preserve">https://github.com/Shiva9555/hematovision</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15.3 Live Demo</w:t>
      </w:r>
    </w:p>
    <w:p>
      <w:pPr>
        <w:spacing w:before="60" w:after="60" w:line="320"/>
      </w:pPr>
      <w:r>
        <w:rPr>
          <w:rFonts w:ascii="Arial" w:cs="Arial" w:eastAsia="Arial" w:hAnsi="Arial"/>
          <w:b/>
          <w:bCs/>
          <w:sz w:val="22"/>
          <w:szCs w:val="22"/>
        </w:rPr>
        <w:t xml:space="preserve">Local URL: </w:t>
      </w:r>
      <w:r>
        <w:rPr>
          <w:rFonts w:ascii="Courier New" w:cs="Courier New" w:eastAsia="Courier New" w:hAnsi="Courier New"/>
          <w:color w:val="C0392B"/>
          <w:sz w:val="22"/>
          <w:szCs w:val="22"/>
        </w:rPr>
        <w:t xml:space="preserve">http://127.0.0.1:5000</w:t>
      </w:r>
      <w:r>
        <w:rPr>
          <w:rFonts w:ascii="Arial" w:cs="Arial" w:eastAsia="Arial" w:hAnsi="Arial"/>
          <w:sz w:val="22"/>
          <w:szCs w:val="22"/>
        </w:rPr>
        <w:t xml:space="preserve">  (start with: python app.py)</w:t>
      </w:r>
    </w:p>
    <w:p>
      <w:pPr>
        <w:spacing w:before="20" w:after="0"/>
      </w:pPr>
      <w:r>
        <w:rPr>
          <w:rFonts w:ascii="Arial" w:cs="Arial" w:eastAsia="Arial" w:hAnsi="Arial"/>
          <w:sz w:val="22"/>
          <w:szCs w:val="22"/>
        </w:rPr>
        <w:t xml:space="preserve"/>
      </w:r>
    </w:p>
    <w:p>
      <w:pPr>
        <w:spacing w:before="220" w:after="80"/>
      </w:pPr>
      <w:r>
        <w:rPr>
          <w:rFonts w:ascii="Arial" w:cs="Arial" w:eastAsia="Arial" w:hAnsi="Arial"/>
          <w:b/>
          <w:bCs/>
          <w:color w:val="2E75B6"/>
          <w:sz w:val="24"/>
          <w:szCs w:val="24"/>
        </w:rPr>
        <w:t xml:space="preserve">15.4 Python Code Files</w:t>
      </w:r>
    </w:p>
    <w:p>
      <w:pPr>
        <w:pStyle w:val="ListParagraph"/>
        <w:numPr>
          <w:ilvl w:val="0"/>
          <w:numId w:val="2"/>
        </w:numPr>
        <w:spacing w:before="40" w:after="40" w:line="300"/>
      </w:pPr>
      <w:r>
        <w:rPr>
          <w:rFonts w:ascii="Arial" w:cs="Arial" w:eastAsia="Arial" w:hAnsi="Arial"/>
          <w:b/>
          <w:bCs/>
          <w:color w:val="1F3864"/>
          <w:sz w:val="22"/>
          <w:szCs w:val="22"/>
        </w:rPr>
        <w:t xml:space="preserve">train.py: </w:t>
      </w:r>
      <w:r>
        <w:rPr>
          <w:rFonts w:ascii="Arial" w:cs="Arial" w:eastAsia="Arial" w:hAnsi="Arial"/>
          <w:sz w:val="22"/>
          <w:szCs w:val="22"/>
        </w:rPr>
        <w:t xml:space="preserve">Transfer Learning model training with MobileNetV2, 5 epochs, saves blood_cell.h5</w:t>
      </w:r>
    </w:p>
    <w:p>
      <w:pPr>
        <w:pStyle w:val="ListParagraph"/>
        <w:numPr>
          <w:ilvl w:val="0"/>
          <w:numId w:val="2"/>
        </w:numPr>
        <w:spacing w:before="40" w:after="40" w:line="300"/>
      </w:pPr>
      <w:r>
        <w:rPr>
          <w:rFonts w:ascii="Arial" w:cs="Arial" w:eastAsia="Arial" w:hAnsi="Arial"/>
          <w:b/>
          <w:bCs/>
          <w:color w:val="1F3864"/>
          <w:sz w:val="22"/>
          <w:szCs w:val="22"/>
        </w:rPr>
        <w:t xml:space="preserve">app.py: </w:t>
      </w:r>
      <w:r>
        <w:rPr>
          <w:rFonts w:ascii="Arial" w:cs="Arial" w:eastAsia="Arial" w:hAnsi="Arial"/>
          <w:sz w:val="22"/>
          <w:szCs w:val="22"/>
        </w:rPr>
        <w:t xml:space="preserve">Flask web app: routes / and /predict; loads blood_cell.h5; returns class + confidence</w:t>
      </w:r>
    </w:p>
    <w:p>
      <w:pPr>
        <w:pStyle w:val="ListParagraph"/>
        <w:numPr>
          <w:ilvl w:val="0"/>
          <w:numId w:val="2"/>
        </w:numPr>
        <w:spacing w:before="40" w:after="40" w:line="300"/>
      </w:pPr>
      <w:r>
        <w:rPr>
          <w:rFonts w:ascii="Arial" w:cs="Arial" w:eastAsia="Arial" w:hAnsi="Arial"/>
          <w:b/>
          <w:bCs/>
          <w:color w:val="1F3864"/>
          <w:sz w:val="22"/>
          <w:szCs w:val="22"/>
        </w:rPr>
        <w:t xml:space="preserve">templates/home.html: </w:t>
      </w:r>
      <w:r>
        <w:rPr>
          <w:rFonts w:ascii="Arial" w:cs="Arial" w:eastAsia="Arial" w:hAnsi="Arial"/>
          <w:sz w:val="22"/>
          <w:szCs w:val="22"/>
        </w:rPr>
        <w:t xml:space="preserve">Image upload form page</w:t>
      </w:r>
    </w:p>
    <w:p>
      <w:pPr>
        <w:pStyle w:val="ListParagraph"/>
        <w:numPr>
          <w:ilvl w:val="0"/>
          <w:numId w:val="2"/>
        </w:numPr>
        <w:spacing w:before="40" w:after="40" w:line="300"/>
      </w:pPr>
      <w:r>
        <w:rPr>
          <w:rFonts w:ascii="Arial" w:cs="Arial" w:eastAsia="Arial" w:hAnsi="Arial"/>
          <w:b/>
          <w:bCs/>
          <w:color w:val="1F3864"/>
          <w:sz w:val="22"/>
          <w:szCs w:val="22"/>
        </w:rPr>
        <w:t xml:space="preserve">templates/result.html: </w:t>
      </w:r>
      <w:r>
        <w:rPr>
          <w:rFonts w:ascii="Arial" w:cs="Arial" w:eastAsia="Arial" w:hAnsi="Arial"/>
          <w:sz w:val="22"/>
          <w:szCs w:val="22"/>
        </w:rPr>
        <w:t xml:space="preserve">Prediction result display page</w:t>
      </w:r>
    </w:p>
    <w:p>
      <w:pPr>
        <w:pStyle w:val="ListParagraph"/>
        <w:numPr>
          <w:ilvl w:val="0"/>
          <w:numId w:val="2"/>
        </w:numPr>
        <w:spacing w:before="40" w:after="40" w:line="300"/>
      </w:pPr>
      <w:r>
        <w:rPr>
          <w:rFonts w:ascii="Arial" w:cs="Arial" w:eastAsia="Arial" w:hAnsi="Arial"/>
          <w:b/>
          <w:bCs/>
          <w:color w:val="1F3864"/>
          <w:sz w:val="22"/>
          <w:szCs w:val="22"/>
        </w:rPr>
        <w:t xml:space="preserve">requirements.txt: </w:t>
      </w:r>
      <w:r>
        <w:rPr>
          <w:rFonts w:ascii="Arial" w:cs="Arial" w:eastAsia="Arial" w:hAnsi="Arial"/>
          <w:sz w:val="22"/>
          <w:szCs w:val="22"/>
        </w:rPr>
        <w:t xml:space="preserve">All Python dependencies (tensorflow, flask, numpy, pandas, scikit-learn, matplotlib, seaborn, scipy, Pillow, opencv-python, h5py)</w:t>
      </w:r>
    </w:p>
    <w:p>
      <w:pPr>
        <w:spacing w:before="60" w:after="0"/>
      </w:pPr>
      <w:r>
        <w:rPr>
          <w:rFonts w:ascii="Arial" w:cs="Arial" w:eastAsia="Arial" w:hAnsi="Arial"/>
          <w:sz w:val="22"/>
          <w:szCs w:val="22"/>
        </w:rPr>
        <w:t xml:space="preserve"/>
      </w:r>
    </w:p>
    <w:p>
      <w:pPr>
        <w:pBdr>
          <w:top w:val="single" w:color="2E75B6" w:sz="6" w:space="4"/>
        </w:pBdr>
        <w:spacing w:before="160" w:after="60"/>
        <w:jc w:val="center"/>
      </w:pPr>
      <w:r>
        <w:rPr>
          <w:rFonts w:ascii="Arial" w:cs="Arial" w:eastAsia="Arial" w:hAnsi="Arial"/>
          <w:i/>
          <w:iCs/>
          <w:color w:val="888888"/>
          <w:sz w:val="17"/>
          <w:szCs w:val="17"/>
        </w:rPr>
        <w:t xml:space="preserve">HematoVision  |  Team ID: TSK841298  |  28 February 2026  |  Kuruva Siva  |  Shaik Mohammed Junaid  |  Bellary Sai Laxman  |  Abburam Veeresh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543c64a7fea81ab6135c6177bbb0e3bea0fd714.png"/><Relationship Id="rId7" Type="http://schemas.openxmlformats.org/officeDocument/2006/relationships/image" Target="media/aa034838b713770c4b50bc6b1ce15c4f12fe8e1a.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2026-02-27T19:09:27.217Z</dcterms:created>
  <dcterms:modified xsi:type="dcterms:W3CDTF">2026-02-27T19:09:27.218Z</dcterms:modified>
</cp:coreProperties>
</file>

<file path=docProps/custom.xml><?xml version="1.0" encoding="utf-8"?>
<Properties xmlns="http://schemas.openxmlformats.org/officeDocument/2006/custom-properties" xmlns:vt="http://schemas.openxmlformats.org/officeDocument/2006/docPropsVTypes"/>
</file>