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328" w14:textId="016CFC23" w:rsidR="5E4FC91E" w:rsidRDefault="5E4FC91E" w:rsidP="335D5F8B">
      <w:pPr>
        <w:pStyle w:val="Heading1"/>
        <w:spacing w:before="0" w:after="150" w:line="276" w:lineRule="auto"/>
      </w:pPr>
      <w:r w:rsidRPr="335D5F8B">
        <w:rPr>
          <w:rFonts w:ascii="Segoe UI" w:eastAsia="Segoe UI" w:hAnsi="Segoe UI" w:cs="Segoe UI"/>
          <w:b/>
          <w:bCs/>
          <w:color w:val="3F529C"/>
          <w:sz w:val="42"/>
          <w:szCs w:val="42"/>
        </w:rPr>
        <w:t>T-SQL Coding Standards</w:t>
      </w:r>
    </w:p>
    <w:p w14:paraId="0D80E103" w14:textId="3EE2E6DD"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Purpose</w:t>
      </w:r>
    </w:p>
    <w:p w14:paraId="79E855E4" w14:textId="050003D7" w:rsidR="5E4FC91E" w:rsidRDefault="5E4FC91E" w:rsidP="335D5F8B">
      <w:pPr>
        <w:spacing w:line="257" w:lineRule="auto"/>
      </w:pPr>
      <w:r w:rsidRPr="335D5F8B">
        <w:rPr>
          <w:rFonts w:ascii="Times New Roman" w:eastAsia="Times New Roman" w:hAnsi="Times New Roman" w:cs="Times New Roman"/>
        </w:rPr>
        <w:t>Database coding standards are crucial for several reasons:</w:t>
      </w:r>
    </w:p>
    <w:p w14:paraId="72401DF4" w14:textId="77777777" w:rsidR="00A72CCF" w:rsidRDefault="00A72CCF" w:rsidP="00A72CCF">
      <w:pPr>
        <w:pStyle w:val="NormalWeb"/>
        <w:numPr>
          <w:ilvl w:val="0"/>
          <w:numId w:val="1"/>
        </w:numPr>
      </w:pPr>
      <w:r>
        <w:rPr>
          <w:rStyle w:val="Strong"/>
          <w:rFonts w:eastAsiaTheme="majorEastAsia"/>
        </w:rPr>
        <w:t>Consistency:</w:t>
      </w:r>
    </w:p>
    <w:p w14:paraId="20CA144D" w14:textId="77777777" w:rsidR="00A72CCF" w:rsidRDefault="00A72CCF" w:rsidP="00A72CCF">
      <w:pPr>
        <w:numPr>
          <w:ilvl w:val="1"/>
          <w:numId w:val="1"/>
        </w:numPr>
        <w:spacing w:before="100" w:beforeAutospacing="1" w:after="100" w:afterAutospacing="1" w:line="240" w:lineRule="auto"/>
      </w:pPr>
      <w:r>
        <w:t>Consistent coding practices make our data environment easier to maintain and understand. It reduces the learning curve for new team members and allows them to contribute more quickly.</w:t>
      </w:r>
    </w:p>
    <w:p w14:paraId="03798ECA" w14:textId="77777777" w:rsidR="00A72CCF" w:rsidRDefault="00A72CCF" w:rsidP="00A72CCF">
      <w:pPr>
        <w:pStyle w:val="NormalWeb"/>
        <w:numPr>
          <w:ilvl w:val="0"/>
          <w:numId w:val="1"/>
        </w:numPr>
      </w:pPr>
      <w:r>
        <w:rPr>
          <w:rStyle w:val="Strong"/>
          <w:rFonts w:eastAsiaTheme="majorEastAsia"/>
        </w:rPr>
        <w:t>Readability:</w:t>
      </w:r>
    </w:p>
    <w:p w14:paraId="6967936D" w14:textId="77777777" w:rsidR="00A72CCF" w:rsidRDefault="00A72CCF" w:rsidP="00A72CCF">
      <w:pPr>
        <w:numPr>
          <w:ilvl w:val="1"/>
          <w:numId w:val="1"/>
        </w:numPr>
        <w:spacing w:before="100" w:beforeAutospacing="1" w:after="100" w:afterAutospacing="1" w:line="240" w:lineRule="auto"/>
      </w:pPr>
      <w:r>
        <w:t>Clear and consistent code is easier to read and understand. This is particularly important given the number of people and teams who access the different UMA datastores.</w:t>
      </w:r>
    </w:p>
    <w:p w14:paraId="458FB7B4" w14:textId="77777777" w:rsidR="00A72CCF" w:rsidRDefault="00A72CCF" w:rsidP="00A72CCF">
      <w:pPr>
        <w:pStyle w:val="NormalWeb"/>
        <w:numPr>
          <w:ilvl w:val="0"/>
          <w:numId w:val="1"/>
        </w:numPr>
      </w:pPr>
      <w:r>
        <w:rPr>
          <w:rStyle w:val="Strong"/>
          <w:rFonts w:eastAsiaTheme="majorEastAsia"/>
        </w:rPr>
        <w:t>Efficiency:</w:t>
      </w:r>
    </w:p>
    <w:p w14:paraId="35875EF1" w14:textId="77777777" w:rsidR="00A72CCF" w:rsidRDefault="00A72CCF" w:rsidP="00A72CCF">
      <w:pPr>
        <w:numPr>
          <w:ilvl w:val="1"/>
          <w:numId w:val="1"/>
        </w:numPr>
        <w:spacing w:before="100" w:beforeAutospacing="1" w:after="100" w:afterAutospacing="1" w:line="240" w:lineRule="auto"/>
      </w:pPr>
      <w:r>
        <w:t>Well-structured and optimized code can significantly improve the performance of database operations.</w:t>
      </w:r>
    </w:p>
    <w:p w14:paraId="25520245" w14:textId="77777777" w:rsidR="00A72CCF" w:rsidRDefault="00A72CCF" w:rsidP="00A72CCF">
      <w:pPr>
        <w:pStyle w:val="NormalWeb"/>
        <w:numPr>
          <w:ilvl w:val="0"/>
          <w:numId w:val="1"/>
        </w:numPr>
      </w:pPr>
      <w:r>
        <w:rPr>
          <w:rStyle w:val="Strong"/>
          <w:rFonts w:eastAsiaTheme="majorEastAsia"/>
        </w:rPr>
        <w:t>Reliability:</w:t>
      </w:r>
    </w:p>
    <w:p w14:paraId="562DC5D1" w14:textId="77777777" w:rsidR="00A72CCF" w:rsidRDefault="00A72CCF" w:rsidP="00A72CCF">
      <w:pPr>
        <w:numPr>
          <w:ilvl w:val="1"/>
          <w:numId w:val="1"/>
        </w:numPr>
        <w:spacing w:before="100" w:beforeAutospacing="1" w:after="100" w:afterAutospacing="1" w:line="240" w:lineRule="auto"/>
      </w:pPr>
      <w:r>
        <w:t>Following best practices helps to avoid common errors and bugs, increasing the reliability of data operations.</w:t>
      </w:r>
    </w:p>
    <w:p w14:paraId="350AB7F8" w14:textId="77777777" w:rsidR="00A72CCF" w:rsidRDefault="00A72CCF" w:rsidP="00A72CCF">
      <w:pPr>
        <w:pStyle w:val="NormalWeb"/>
        <w:numPr>
          <w:ilvl w:val="0"/>
          <w:numId w:val="1"/>
        </w:numPr>
      </w:pPr>
      <w:r>
        <w:rPr>
          <w:rStyle w:val="Strong"/>
          <w:rFonts w:eastAsiaTheme="majorEastAsia"/>
        </w:rPr>
        <w:t>Security:</w:t>
      </w:r>
    </w:p>
    <w:p w14:paraId="77408526" w14:textId="77777777" w:rsidR="00A72CCF" w:rsidRDefault="00A72CCF" w:rsidP="00A72CCF">
      <w:pPr>
        <w:numPr>
          <w:ilvl w:val="1"/>
          <w:numId w:val="1"/>
        </w:numPr>
        <w:spacing w:before="100" w:beforeAutospacing="1" w:after="100" w:afterAutospacing="1" w:line="240" w:lineRule="auto"/>
      </w:pPr>
      <w:r>
        <w:t>Adhering to coding standards can help to prevent security vulnerabilities, such as SQL injection attacks.</w:t>
      </w:r>
    </w:p>
    <w:p w14:paraId="0140FDC4" w14:textId="77777777" w:rsidR="00A72CCF" w:rsidRDefault="00A72CCF" w:rsidP="00A72CCF">
      <w:pPr>
        <w:pStyle w:val="NormalWeb"/>
        <w:numPr>
          <w:ilvl w:val="0"/>
          <w:numId w:val="1"/>
        </w:numPr>
      </w:pPr>
      <w:r>
        <w:rPr>
          <w:rStyle w:val="Strong"/>
          <w:rFonts w:eastAsiaTheme="majorEastAsia"/>
        </w:rPr>
        <w:t>Collaboration:</w:t>
      </w:r>
    </w:p>
    <w:p w14:paraId="3553FE87" w14:textId="77777777" w:rsidR="00A72CCF" w:rsidRDefault="00A72CCF" w:rsidP="00A72CCF">
      <w:pPr>
        <w:numPr>
          <w:ilvl w:val="1"/>
          <w:numId w:val="1"/>
        </w:numPr>
        <w:spacing w:before="100" w:beforeAutospacing="1" w:after="100" w:afterAutospacing="1" w:line="240" w:lineRule="auto"/>
      </w:pPr>
      <w:r>
        <w:t>When everyone follows the same standards, it’s easier to collaborate and review each other’s work.</w:t>
      </w:r>
    </w:p>
    <w:p w14:paraId="72584EF8" w14:textId="77777777" w:rsidR="00A72CCF" w:rsidRDefault="00A72CCF" w:rsidP="00A72CCF">
      <w:pPr>
        <w:pStyle w:val="NormalWeb"/>
        <w:numPr>
          <w:ilvl w:val="0"/>
          <w:numId w:val="1"/>
        </w:numPr>
      </w:pPr>
      <w:r>
        <w:rPr>
          <w:rStyle w:val="Strong"/>
          <w:rFonts w:eastAsiaTheme="majorEastAsia"/>
        </w:rPr>
        <w:t>Scalability:</w:t>
      </w:r>
    </w:p>
    <w:p w14:paraId="40DA61D7" w14:textId="77777777" w:rsidR="00A72CCF" w:rsidRDefault="00A72CCF" w:rsidP="00A72CCF">
      <w:pPr>
        <w:numPr>
          <w:ilvl w:val="1"/>
          <w:numId w:val="1"/>
        </w:numPr>
        <w:spacing w:before="100" w:beforeAutospacing="1" w:after="100" w:afterAutospacing="1" w:line="240" w:lineRule="auto"/>
      </w:pPr>
      <w:r>
        <w:t>Good coding practices can make it easier to scale the data store as the size of the data and the number of users increase.</w:t>
      </w:r>
    </w:p>
    <w:p w14:paraId="14E839F8" w14:textId="77777777" w:rsidR="00A72CCF" w:rsidRDefault="00A72CCF" w:rsidP="00A72CCF">
      <w:pPr>
        <w:pStyle w:val="NormalWeb"/>
        <w:numPr>
          <w:ilvl w:val="0"/>
          <w:numId w:val="1"/>
        </w:numPr>
      </w:pPr>
      <w:r>
        <w:rPr>
          <w:rStyle w:val="Strong"/>
          <w:rFonts w:eastAsiaTheme="majorEastAsia"/>
        </w:rPr>
        <w:t>Maintainability:</w:t>
      </w:r>
    </w:p>
    <w:p w14:paraId="2C048FCC" w14:textId="77777777" w:rsidR="00A72CCF" w:rsidRDefault="00A72CCF" w:rsidP="00A72CCF">
      <w:pPr>
        <w:numPr>
          <w:ilvl w:val="1"/>
          <w:numId w:val="1"/>
        </w:numPr>
        <w:spacing w:before="100" w:beforeAutospacing="1" w:after="100" w:afterAutospacing="1" w:line="240" w:lineRule="auto"/>
      </w:pPr>
      <w:r>
        <w:t>Consistent and well-documented code is easier to maintain and troubleshoot. This helps in long-term maintenance and reduces technical debt.</w:t>
      </w:r>
    </w:p>
    <w:p w14:paraId="460D617F" w14:textId="77777777" w:rsidR="00A72CCF" w:rsidRDefault="00A72CCF" w:rsidP="00A72CCF">
      <w:pPr>
        <w:pStyle w:val="NormalWeb"/>
        <w:numPr>
          <w:ilvl w:val="0"/>
          <w:numId w:val="1"/>
        </w:numPr>
      </w:pPr>
      <w:r>
        <w:rPr>
          <w:rStyle w:val="Strong"/>
          <w:rFonts w:eastAsiaTheme="majorEastAsia"/>
        </w:rPr>
        <w:t>Compliance:</w:t>
      </w:r>
    </w:p>
    <w:p w14:paraId="0A621D8E" w14:textId="77777777" w:rsidR="00A72CCF" w:rsidRDefault="00A72CCF" w:rsidP="00A72CCF">
      <w:pPr>
        <w:numPr>
          <w:ilvl w:val="1"/>
          <w:numId w:val="1"/>
        </w:numPr>
        <w:spacing w:before="100" w:beforeAutospacing="1" w:after="100" w:afterAutospacing="1" w:line="240" w:lineRule="auto"/>
      </w:pPr>
      <w:r>
        <w:t>Following industry standards and best practices can ensure compliance with regulatory requirements and industry standards.</w:t>
      </w:r>
    </w:p>
    <w:p w14:paraId="711490F2" w14:textId="77777777" w:rsidR="00A72CCF" w:rsidRDefault="00A72CCF" w:rsidP="00A72CCF">
      <w:pPr>
        <w:pStyle w:val="NormalWeb"/>
        <w:numPr>
          <w:ilvl w:val="0"/>
          <w:numId w:val="1"/>
        </w:numPr>
      </w:pPr>
      <w:r>
        <w:rPr>
          <w:rStyle w:val="Strong"/>
          <w:rFonts w:eastAsiaTheme="majorEastAsia"/>
        </w:rPr>
        <w:t>Documentation:</w:t>
      </w:r>
    </w:p>
    <w:p w14:paraId="3D09953E" w14:textId="77777777" w:rsidR="00A72CCF" w:rsidRDefault="00A72CCF" w:rsidP="00A72CCF">
      <w:pPr>
        <w:numPr>
          <w:ilvl w:val="1"/>
          <w:numId w:val="1"/>
        </w:numPr>
        <w:spacing w:before="100" w:beforeAutospacing="1" w:after="100" w:afterAutospacing="1" w:line="240" w:lineRule="auto"/>
      </w:pPr>
      <w:r>
        <w:t>Standardized documentation practices ensure that the purpose and function of code are well understood by current and future team members.</w:t>
      </w:r>
    </w:p>
    <w:p w14:paraId="33AF32C8" w14:textId="77777777" w:rsidR="00A72CCF" w:rsidRDefault="00A72CCF" w:rsidP="00A72CCF">
      <w:pPr>
        <w:pStyle w:val="NormalWeb"/>
        <w:numPr>
          <w:ilvl w:val="0"/>
          <w:numId w:val="1"/>
        </w:numPr>
      </w:pPr>
      <w:r>
        <w:rPr>
          <w:rStyle w:val="Strong"/>
          <w:rFonts w:eastAsiaTheme="majorEastAsia"/>
        </w:rPr>
        <w:t>Testing:</w:t>
      </w:r>
    </w:p>
    <w:p w14:paraId="633BF287" w14:textId="77777777" w:rsidR="00A72CCF" w:rsidRDefault="00A72CCF" w:rsidP="00A72CCF">
      <w:pPr>
        <w:numPr>
          <w:ilvl w:val="1"/>
          <w:numId w:val="1"/>
        </w:numPr>
        <w:spacing w:before="100" w:beforeAutospacing="1" w:after="100" w:afterAutospacing="1" w:line="240" w:lineRule="auto"/>
      </w:pPr>
      <w:r>
        <w:t>Adhering to coding standards makes it easier to write and execute automated tests, ensuring that the code works as intended and reducing the risk of introducing bugs.</w:t>
      </w:r>
    </w:p>
    <w:p w14:paraId="09925777" w14:textId="25FD1440"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Names</w:t>
      </w:r>
    </w:p>
    <w:p w14:paraId="23C04FB5" w14:textId="66ADC434" w:rsidR="00A72CCF" w:rsidRDefault="00A72CCF" w:rsidP="00CE08F7">
      <w:pPr>
        <w:spacing w:after="120" w:line="257" w:lineRule="auto"/>
      </w:pPr>
      <w:r>
        <w:t>Tables, views, columns, and other database objects should have clear and descriptive names. Names should accurately reflect the purpose and content of the object. For more detailed guidelines, refer to the documentation created by Jeff Harris</w:t>
      </w:r>
    </w:p>
    <w:p w14:paraId="17BDE7C9" w14:textId="5F744E3D" w:rsidR="5E4FC91E" w:rsidRDefault="00A72CCF" w:rsidP="00CE08F7">
      <w:pPr>
        <w:spacing w:after="120" w:line="257" w:lineRule="auto"/>
        <w:rPr>
          <w:rFonts w:ascii="Times New Roman" w:eastAsia="Times New Roman" w:hAnsi="Times New Roman" w:cs="Times New Roman"/>
        </w:rPr>
      </w:pPr>
      <w:r>
        <w:t xml:space="preserve">Do not use spaces in object names. Use underscores (_) or </w:t>
      </w:r>
      <w:r w:rsidR="00CE08F7" w:rsidRPr="00CE08F7">
        <w:t>camelCase (start with a lowercase letter and capitalize the first letter of each subsequent word without spaces or underscores)</w:t>
      </w:r>
      <w:r>
        <w:t xml:space="preserve"> to separate </w:t>
      </w:r>
      <w:proofErr w:type="gramStart"/>
      <w:r>
        <w:t>words.</w:t>
      </w:r>
      <w:r w:rsidR="5E4FC91E" w:rsidRPr="335D5F8B">
        <w:rPr>
          <w:rFonts w:ascii="Times New Roman" w:eastAsia="Times New Roman" w:hAnsi="Times New Roman" w:cs="Times New Roman"/>
        </w:rPr>
        <w:t>.</w:t>
      </w:r>
      <w:proofErr w:type="gramEnd"/>
      <w:r w:rsidR="5E4FC91E" w:rsidRPr="335D5F8B">
        <w:rPr>
          <w:rFonts w:ascii="Times New Roman" w:eastAsia="Times New Roman" w:hAnsi="Times New Roman" w:cs="Times New Roman"/>
        </w:rPr>
        <w:t xml:space="preserve"> </w:t>
      </w:r>
    </w:p>
    <w:p w14:paraId="3FB3425D" w14:textId="1A9D05C6" w:rsidR="5E4FC91E" w:rsidRDefault="00CE08F7" w:rsidP="00CE08F7">
      <w:pPr>
        <w:spacing w:after="120" w:line="257" w:lineRule="auto"/>
        <w:rPr>
          <w:rFonts w:ascii="Times New Roman" w:eastAsia="Times New Roman" w:hAnsi="Times New Roman" w:cs="Times New Roman"/>
        </w:rPr>
      </w:pPr>
      <w:r w:rsidRPr="00CE08F7">
        <w:rPr>
          <w:rFonts w:ascii="Times New Roman" w:eastAsia="Times New Roman" w:hAnsi="Times New Roman" w:cs="Times New Roman"/>
        </w:rPr>
        <w:t>Always capitalize SQL reserved words (e.g., SELECT, FROM, JOIN, WHERE). This enhances readability and distinguishes SQL keywords from object names</w:t>
      </w:r>
      <w:r>
        <w:rPr>
          <w:rFonts w:ascii="Times New Roman" w:eastAsia="Times New Roman" w:hAnsi="Times New Roman" w:cs="Times New Roman"/>
        </w:rPr>
        <w:t xml:space="preserve"> </w:t>
      </w:r>
      <w:r w:rsidR="5E4FC91E" w:rsidRPr="335D5F8B">
        <w:rPr>
          <w:rFonts w:ascii="Times New Roman" w:eastAsia="Times New Roman" w:hAnsi="Times New Roman" w:cs="Times New Roman"/>
        </w:rPr>
        <w:t>Avoid using reserved words as object names</w:t>
      </w:r>
    </w:p>
    <w:p w14:paraId="3FB81153" w14:textId="77777777" w:rsidR="00CE08F7" w:rsidRDefault="00CE08F7" w:rsidP="00CE08F7">
      <w:pPr>
        <w:pStyle w:val="Heading1"/>
        <w:spacing w:before="0" w:after="120" w:line="276" w:lineRule="auto"/>
        <w:rPr>
          <w:rFonts w:ascii="Times New Roman" w:eastAsia="Times New Roman" w:hAnsi="Times New Roman" w:cs="Times New Roman"/>
          <w:color w:val="auto"/>
          <w:sz w:val="24"/>
          <w:szCs w:val="24"/>
        </w:rPr>
      </w:pPr>
      <w:r w:rsidRPr="00CE08F7">
        <w:rPr>
          <w:rFonts w:ascii="Times New Roman" w:eastAsia="Times New Roman" w:hAnsi="Times New Roman" w:cs="Times New Roman"/>
          <w:color w:val="auto"/>
          <w:sz w:val="24"/>
          <w:szCs w:val="24"/>
        </w:rPr>
        <w:t>Always explicitly list column names in SELECT statements and avoid using SELECT * to retrieve all columns from a table. This practice enhances query performance, reduces network overhead, and ensures clarity in data retrieval by explicitly stating the columns needed</w:t>
      </w:r>
    </w:p>
    <w:p w14:paraId="61CF4A18" w14:textId="0A216F50" w:rsidR="00CE08F7" w:rsidRDefault="00CE08F7" w:rsidP="00CE08F7">
      <w:pPr>
        <w:pStyle w:val="Heading1"/>
        <w:spacing w:before="0" w:after="120" w:line="276" w:lineRule="auto"/>
        <w:rPr>
          <w:rFonts w:ascii="Times New Roman" w:eastAsia="Times New Roman" w:hAnsi="Times New Roman" w:cs="Times New Roman"/>
          <w:color w:val="auto"/>
          <w:sz w:val="24"/>
          <w:szCs w:val="24"/>
        </w:rPr>
      </w:pPr>
      <w:r w:rsidRPr="00CE08F7">
        <w:rPr>
          <w:rFonts w:ascii="Times New Roman" w:eastAsia="Times New Roman" w:hAnsi="Times New Roman" w:cs="Times New Roman"/>
          <w:color w:val="auto"/>
          <w:sz w:val="24"/>
          <w:szCs w:val="24"/>
        </w:rPr>
        <w:t xml:space="preserve">Always use two-part names when referencing database objects, such as </w:t>
      </w:r>
      <w:proofErr w:type="spellStart"/>
      <w:proofErr w:type="gramStart"/>
      <w:r w:rsidRPr="00CE08F7">
        <w:rPr>
          <w:rFonts w:ascii="Times New Roman" w:eastAsia="Times New Roman" w:hAnsi="Times New Roman" w:cs="Times New Roman"/>
          <w:color w:val="auto"/>
          <w:sz w:val="24"/>
          <w:szCs w:val="24"/>
        </w:rPr>
        <w:t>schema.table</w:t>
      </w:r>
      <w:proofErr w:type="spellEnd"/>
      <w:proofErr w:type="gramEnd"/>
      <w:r w:rsidRPr="00CE08F7">
        <w:rPr>
          <w:rFonts w:ascii="Times New Roman" w:eastAsia="Times New Roman" w:hAnsi="Times New Roman" w:cs="Times New Roman"/>
          <w:color w:val="auto"/>
          <w:sz w:val="24"/>
          <w:szCs w:val="24"/>
        </w:rPr>
        <w:t xml:space="preserve"> or </w:t>
      </w:r>
      <w:proofErr w:type="spellStart"/>
      <w:r w:rsidRPr="00CE08F7">
        <w:rPr>
          <w:rFonts w:ascii="Times New Roman" w:eastAsia="Times New Roman" w:hAnsi="Times New Roman" w:cs="Times New Roman"/>
          <w:color w:val="auto"/>
          <w:sz w:val="24"/>
          <w:szCs w:val="24"/>
        </w:rPr>
        <w:t>table.column</w:t>
      </w:r>
      <w:proofErr w:type="spellEnd"/>
      <w:r w:rsidRPr="00CE08F7">
        <w:rPr>
          <w:rFonts w:ascii="Times New Roman" w:eastAsia="Times New Roman" w:hAnsi="Times New Roman" w:cs="Times New Roman"/>
          <w:color w:val="auto"/>
          <w:sz w:val="24"/>
          <w:szCs w:val="24"/>
        </w:rPr>
        <w:t>. This practice helps to specify the exact location of the object within the database schema, ensuring clarity and avoiding potential naming conflicts</w:t>
      </w:r>
    </w:p>
    <w:p w14:paraId="2ADF62DB" w14:textId="3DD9A658" w:rsidR="5E4FC91E" w:rsidRDefault="5E4FC91E" w:rsidP="335D5F8B">
      <w:pPr>
        <w:pStyle w:val="Heading1"/>
        <w:spacing w:before="480" w:after="0" w:line="276" w:lineRule="auto"/>
        <w:rPr>
          <w:rFonts w:ascii="Calibri Light" w:eastAsia="Calibri Light" w:hAnsi="Calibri Light" w:cs="Calibri Light"/>
          <w:b/>
          <w:bCs/>
          <w:color w:val="2F5496"/>
          <w:sz w:val="28"/>
          <w:szCs w:val="28"/>
        </w:rPr>
      </w:pPr>
      <w:r w:rsidRPr="335D5F8B">
        <w:rPr>
          <w:rFonts w:ascii="Calibri Light" w:eastAsia="Calibri Light" w:hAnsi="Calibri Light" w:cs="Calibri Light"/>
          <w:b/>
          <w:bCs/>
          <w:color w:val="2F5496"/>
          <w:sz w:val="28"/>
          <w:szCs w:val="28"/>
        </w:rPr>
        <w:t>Indentation and Formatting</w:t>
      </w:r>
    </w:p>
    <w:p w14:paraId="09CF4534" w14:textId="197EEBA4" w:rsidR="00750F77" w:rsidRPr="00750F77" w:rsidRDefault="00750F77" w:rsidP="00750F77">
      <w:r>
        <w:t xml:space="preserve">Always start each line of code with </w:t>
      </w:r>
      <w:r w:rsidRPr="335D5F8B">
        <w:rPr>
          <w:rFonts w:ascii="Times New Roman" w:eastAsia="Times New Roman" w:hAnsi="Times New Roman" w:cs="Times New Roman"/>
        </w:rPr>
        <w:t>consistent indentation (e.g., four spaces or a tab)</w:t>
      </w:r>
      <w:r>
        <w:t>, to make it easier to read and understand</w:t>
      </w:r>
    </w:p>
    <w:p w14:paraId="03655E57" w14:textId="77777777" w:rsidR="00750F77" w:rsidRDefault="00750F77" w:rsidP="335D5F8B">
      <w:pPr>
        <w:spacing w:line="257" w:lineRule="auto"/>
      </w:pPr>
      <w:r>
        <w:t>Use proper spacing between keywords, operators, and names to enhance clarity</w:t>
      </w:r>
    </w:p>
    <w:p w14:paraId="48BAA924" w14:textId="607BAB3E" w:rsidR="5E4FC91E" w:rsidRDefault="5E4FC91E" w:rsidP="335D5F8B">
      <w:pPr>
        <w:spacing w:line="257" w:lineRule="auto"/>
      </w:pPr>
      <w:r w:rsidRPr="335D5F8B">
        <w:rPr>
          <w:rFonts w:ascii="Times New Roman" w:eastAsia="Times New Roman" w:hAnsi="Times New Roman" w:cs="Times New Roman"/>
        </w:rPr>
        <w:t>Break long SQL statements into multiple lines for readability.</w:t>
      </w:r>
    </w:p>
    <w:p w14:paraId="38A6DD19" w14:textId="55A125EC" w:rsidR="5E4FC91E" w:rsidRDefault="5E4FC91E" w:rsidP="335D5F8B">
      <w:pPr>
        <w:spacing w:line="257" w:lineRule="auto"/>
      </w:pPr>
      <w:r w:rsidRPr="335D5F8B">
        <w:rPr>
          <w:rFonts w:ascii="Times New Roman" w:eastAsia="Times New Roman" w:hAnsi="Times New Roman" w:cs="Times New Roman"/>
        </w:rPr>
        <w:t xml:space="preserve">Use C style comments /* */ </w:t>
      </w:r>
    </w:p>
    <w:p w14:paraId="5C8EBD99" w14:textId="3A7D948C" w:rsidR="5E4FC91E" w:rsidRDefault="5E4FC91E" w:rsidP="335D5F8B">
      <w:pPr>
        <w:spacing w:line="257" w:lineRule="auto"/>
      </w:pPr>
      <w:r w:rsidRPr="335D5F8B">
        <w:rPr>
          <w:rFonts w:ascii="Times New Roman" w:eastAsia="Times New Roman" w:hAnsi="Times New Roman" w:cs="Times New Roman"/>
        </w:rPr>
        <w:t>Include comments to explain complex queries, business logic, or any unusual code.</w:t>
      </w:r>
    </w:p>
    <w:p w14:paraId="1B3E57CF" w14:textId="4D24CFCB" w:rsidR="5E4FC91E" w:rsidRDefault="5E4FC91E" w:rsidP="335D5F8B">
      <w:pPr>
        <w:spacing w:line="257" w:lineRule="auto"/>
      </w:pPr>
      <w:r w:rsidRPr="335D5F8B">
        <w:rPr>
          <w:rFonts w:ascii="Times New Roman" w:eastAsia="Times New Roman" w:hAnsi="Times New Roman" w:cs="Times New Roman"/>
        </w:rPr>
        <w:t>Comments should be concise, meaningful, and written in clear language.</w:t>
      </w:r>
    </w:p>
    <w:p w14:paraId="66666687" w14:textId="00BA0DA2" w:rsidR="5E4FC91E" w:rsidRDefault="5E4FC91E" w:rsidP="335D5F8B">
      <w:pPr>
        <w:tabs>
          <w:tab w:val="left" w:pos="6570"/>
        </w:tabs>
        <w:spacing w:line="257" w:lineRule="auto"/>
      </w:pPr>
      <w:r w:rsidRPr="335D5F8B">
        <w:rPr>
          <w:rFonts w:ascii="Times New Roman" w:eastAsia="Times New Roman" w:hAnsi="Times New Roman" w:cs="Times New Roman"/>
        </w:rPr>
        <w:t>Update comments when modifying the code to keep them relevant.</w:t>
      </w:r>
    </w:p>
    <w:p w14:paraId="0F81F711" w14:textId="2475C158" w:rsidR="5E4FC91E" w:rsidRDefault="5E4FC91E" w:rsidP="335D5F8B">
      <w:pPr>
        <w:tabs>
          <w:tab w:val="left" w:pos="6570"/>
        </w:tabs>
        <w:spacing w:line="257" w:lineRule="auto"/>
      </w:pPr>
      <w:r w:rsidRPr="335D5F8B">
        <w:rPr>
          <w:rFonts w:ascii="Times New Roman" w:eastAsia="Times New Roman" w:hAnsi="Times New Roman" w:cs="Times New Roman"/>
        </w:rPr>
        <w:t>End each statement with a semicolon</w:t>
      </w:r>
    </w:p>
    <w:p w14:paraId="3B3E6E0F" w14:textId="6691937F" w:rsidR="5E4FC91E" w:rsidRDefault="5E4FC91E" w:rsidP="335D5F8B">
      <w:pPr>
        <w:tabs>
          <w:tab w:val="left" w:pos="6570"/>
        </w:tabs>
        <w:spacing w:line="257" w:lineRule="auto"/>
      </w:pPr>
      <w:r w:rsidRPr="335D5F8B">
        <w:rPr>
          <w:rFonts w:ascii="Times New Roman" w:eastAsia="Times New Roman" w:hAnsi="Times New Roman" w:cs="Times New Roman"/>
        </w:rPr>
        <w:t>Do not comment out code as version control</w:t>
      </w:r>
    </w:p>
    <w:p w14:paraId="74E93AC9" w14:textId="00880DAC" w:rsidR="5E4FC91E" w:rsidRDefault="5E4FC91E" w:rsidP="335D5F8B">
      <w:pPr>
        <w:tabs>
          <w:tab w:val="left" w:pos="6570"/>
        </w:tabs>
        <w:spacing w:line="257" w:lineRule="auto"/>
        <w:rPr>
          <w:rFonts w:ascii="Times New Roman" w:eastAsia="Times New Roman" w:hAnsi="Times New Roman" w:cs="Times New Roman"/>
        </w:rPr>
      </w:pPr>
      <w:r w:rsidRPr="335D5F8B">
        <w:rPr>
          <w:rFonts w:ascii="Times New Roman" w:eastAsia="Times New Roman" w:hAnsi="Times New Roman" w:cs="Times New Roman"/>
        </w:rPr>
        <w:t xml:space="preserve">Use the </w:t>
      </w:r>
      <w:proofErr w:type="spellStart"/>
      <w:r w:rsidRPr="335D5F8B">
        <w:rPr>
          <w:rFonts w:ascii="Times New Roman" w:eastAsia="Times New Roman" w:hAnsi="Times New Roman" w:cs="Times New Roman"/>
        </w:rPr>
        <w:t>RedGate</w:t>
      </w:r>
      <w:proofErr w:type="spellEnd"/>
      <w:r w:rsidRPr="335D5F8B">
        <w:rPr>
          <w:rFonts w:ascii="Times New Roman" w:eastAsia="Times New Roman" w:hAnsi="Times New Roman" w:cs="Times New Roman"/>
        </w:rPr>
        <w:t xml:space="preserve"> formatting functionality</w:t>
      </w:r>
      <w:r>
        <w:tab/>
      </w:r>
    </w:p>
    <w:p w14:paraId="2A4650CA" w14:textId="630C736C" w:rsidR="5E4FC91E" w:rsidRDefault="5E4FC91E" w:rsidP="335D5F8B">
      <w:pPr>
        <w:pStyle w:val="Heading2"/>
        <w:spacing w:before="40" w:after="0" w:line="257" w:lineRule="auto"/>
      </w:pPr>
      <w:r w:rsidRPr="335D5F8B">
        <w:rPr>
          <w:rFonts w:ascii="Calibri Light" w:eastAsia="Calibri Light" w:hAnsi="Calibri Light" w:cs="Calibri Light"/>
          <w:color w:val="2F5496"/>
          <w:sz w:val="28"/>
          <w:szCs w:val="28"/>
          <w:highlight w:val="yellow"/>
        </w:rPr>
        <w:t xml:space="preserve"> </w:t>
      </w:r>
    </w:p>
    <w:p w14:paraId="35191A6E" w14:textId="0C0CD733"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Data Types</w:t>
      </w:r>
    </w:p>
    <w:p w14:paraId="4BB4EBE2" w14:textId="593D9D35" w:rsidR="5E4FC91E" w:rsidRDefault="5E4FC91E" w:rsidP="335D5F8B">
      <w:pPr>
        <w:spacing w:line="257" w:lineRule="auto"/>
      </w:pPr>
      <w:r w:rsidRPr="335D5F8B">
        <w:rPr>
          <w:rFonts w:ascii="Times New Roman" w:eastAsia="Times New Roman" w:hAnsi="Times New Roman" w:cs="Times New Roman"/>
        </w:rPr>
        <w:t>Use appropriate data types for columns based on the nature of the data. Use the smallest viable datatype</w:t>
      </w:r>
    </w:p>
    <w:p w14:paraId="5132BBA7" w14:textId="2429BE7D" w:rsidR="5E4FC91E" w:rsidRDefault="5E4FC91E" w:rsidP="335D5F8B">
      <w:pPr>
        <w:spacing w:line="257" w:lineRule="auto"/>
      </w:pPr>
      <w:r w:rsidRPr="335D5F8B">
        <w:rPr>
          <w:rFonts w:ascii="Times New Roman" w:eastAsia="Times New Roman" w:hAnsi="Times New Roman" w:cs="Times New Roman"/>
        </w:rPr>
        <w:t>USE datetime2 rather than datetime, unless you need that level of precision (you probably don't)</w:t>
      </w:r>
    </w:p>
    <w:p w14:paraId="111863B8" w14:textId="1B871D2C" w:rsidR="5E4FC91E" w:rsidRDefault="5E4FC91E" w:rsidP="335D5F8B">
      <w:pPr>
        <w:spacing w:line="257" w:lineRule="auto"/>
      </w:pPr>
      <w:r w:rsidRPr="335D5F8B">
        <w:rPr>
          <w:rFonts w:ascii="Times New Roman" w:eastAsia="Times New Roman" w:hAnsi="Times New Roman" w:cs="Times New Roman"/>
        </w:rPr>
        <w:t>Avoid using generic data types like VARCHAR(MAX) when a specific length is known.</w:t>
      </w:r>
    </w:p>
    <w:p w14:paraId="7A1CAF79" w14:textId="1B478657" w:rsidR="5E4FC91E" w:rsidRDefault="5E4FC91E" w:rsidP="335D5F8B">
      <w:pPr>
        <w:spacing w:line="257" w:lineRule="auto"/>
      </w:pPr>
      <w:r w:rsidRPr="335D5F8B">
        <w:rPr>
          <w:rFonts w:ascii="Times New Roman" w:eastAsia="Times New Roman" w:hAnsi="Times New Roman" w:cs="Times New Roman"/>
        </w:rPr>
        <w:t>Be mindful of data type compatibility when joining tables or performing operations.</w:t>
      </w:r>
    </w:p>
    <w:p w14:paraId="4065CBC4" w14:textId="76ACBE0E" w:rsidR="5E4FC91E" w:rsidRDefault="5E4FC91E" w:rsidP="335D5F8B">
      <w:pPr>
        <w:spacing w:line="257" w:lineRule="auto"/>
      </w:pPr>
      <w:r w:rsidRPr="335D5F8B">
        <w:rPr>
          <w:rFonts w:ascii="Times New Roman" w:eastAsia="Times New Roman" w:hAnsi="Times New Roman" w:cs="Times New Roman"/>
        </w:rPr>
        <w:t xml:space="preserve"> </w:t>
      </w:r>
    </w:p>
    <w:p w14:paraId="3B74EB67" w14:textId="4F4B0A5A"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Consistency in Syntax</w:t>
      </w:r>
    </w:p>
    <w:p w14:paraId="2CB42AE7" w14:textId="60E8EFE4" w:rsidR="5E4FC91E" w:rsidRDefault="5E4FC91E" w:rsidP="335D5F8B">
      <w:pPr>
        <w:spacing w:line="257" w:lineRule="auto"/>
      </w:pPr>
      <w:r w:rsidRPr="335D5F8B">
        <w:rPr>
          <w:rFonts w:ascii="Times New Roman" w:eastAsia="Times New Roman" w:hAnsi="Times New Roman" w:cs="Times New Roman"/>
        </w:rPr>
        <w:t>Choose a consistent syntax style (e.g., ANSI SQL or vendor-specific) and stick to it.</w:t>
      </w:r>
    </w:p>
    <w:p w14:paraId="5B46A6D9" w14:textId="10592D16" w:rsidR="5E4FC91E" w:rsidRDefault="5E4FC91E" w:rsidP="335D5F8B">
      <w:pPr>
        <w:spacing w:line="257" w:lineRule="auto"/>
      </w:pPr>
      <w:r w:rsidRPr="335D5F8B">
        <w:rPr>
          <w:rFonts w:ascii="Times New Roman" w:eastAsia="Times New Roman" w:hAnsi="Times New Roman" w:cs="Times New Roman"/>
        </w:rPr>
        <w:t>Avoid mixing syntax styles within the same codebase.</w:t>
      </w:r>
    </w:p>
    <w:p w14:paraId="4A1595E2" w14:textId="400BE156" w:rsidR="5E4FC91E" w:rsidRDefault="5E4FC91E" w:rsidP="335D5F8B">
      <w:pPr>
        <w:pStyle w:val="Heading2"/>
        <w:spacing w:before="40" w:after="0" w:line="257" w:lineRule="auto"/>
      </w:pPr>
      <w:r w:rsidRPr="335D5F8B">
        <w:rPr>
          <w:rFonts w:ascii="Calibri Light" w:eastAsia="Calibri Light" w:hAnsi="Calibri Light" w:cs="Calibri Light"/>
          <w:color w:val="2F5496"/>
          <w:sz w:val="28"/>
          <w:szCs w:val="28"/>
          <w:highlight w:val="yellow"/>
        </w:rPr>
        <w:t xml:space="preserve"> </w:t>
      </w:r>
    </w:p>
    <w:p w14:paraId="600B73B0" w14:textId="5AF1F055"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Error Handling</w:t>
      </w:r>
    </w:p>
    <w:p w14:paraId="27EA2AEF" w14:textId="17D78D20" w:rsidR="5E4FC91E" w:rsidRDefault="5E4FC91E" w:rsidP="335D5F8B">
      <w:pPr>
        <w:spacing w:line="257" w:lineRule="auto"/>
      </w:pPr>
      <w:r w:rsidRPr="335D5F8B">
        <w:rPr>
          <w:rFonts w:ascii="Times New Roman" w:eastAsia="Times New Roman" w:hAnsi="Times New Roman" w:cs="Times New Roman"/>
        </w:rPr>
        <w:t>Implement error handling mechanisms such as TRY...CATCH blocks to handle exceptions gracefully.</w:t>
      </w:r>
    </w:p>
    <w:p w14:paraId="1215B963" w14:textId="05BD33CE" w:rsidR="5E4FC91E" w:rsidRDefault="5E4FC91E" w:rsidP="335D5F8B">
      <w:pPr>
        <w:spacing w:line="257" w:lineRule="auto"/>
      </w:pPr>
      <w:r w:rsidRPr="335D5F8B">
        <w:rPr>
          <w:rFonts w:ascii="Times New Roman" w:eastAsia="Times New Roman" w:hAnsi="Times New Roman" w:cs="Times New Roman"/>
        </w:rPr>
        <w:t>Provide meaningful error messages to aid troubleshooting.</w:t>
      </w:r>
    </w:p>
    <w:p w14:paraId="55C26095" w14:textId="40D00880" w:rsidR="5E4FC91E" w:rsidRDefault="5E4FC91E" w:rsidP="335D5F8B">
      <w:pPr>
        <w:spacing w:line="257" w:lineRule="auto"/>
      </w:pPr>
      <w:r w:rsidRPr="335D5F8B">
        <w:rPr>
          <w:rFonts w:ascii="Times New Roman" w:eastAsia="Times New Roman" w:hAnsi="Times New Roman" w:cs="Times New Roman"/>
        </w:rPr>
        <w:t xml:space="preserve">If a status or error email is to be sent, it should be addressed to a Security Group, rather than an individual employee. </w:t>
      </w:r>
    </w:p>
    <w:p w14:paraId="70316D46" w14:textId="139DC935" w:rsidR="5E4FC91E" w:rsidRDefault="5E4FC91E" w:rsidP="335D5F8B">
      <w:pPr>
        <w:spacing w:line="257" w:lineRule="auto"/>
      </w:pPr>
      <w:r w:rsidRPr="335D5F8B">
        <w:rPr>
          <w:rFonts w:ascii="Times New Roman" w:eastAsia="Times New Roman" w:hAnsi="Times New Roman" w:cs="Times New Roman"/>
        </w:rPr>
        <w:t xml:space="preserve"> </w:t>
      </w:r>
    </w:p>
    <w:p w14:paraId="7F15F821" w14:textId="5AFDCEC3"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Performance Considerations</w:t>
      </w:r>
    </w:p>
    <w:p w14:paraId="23496714" w14:textId="53C76EC0" w:rsidR="5E4FC91E" w:rsidRDefault="5E4FC91E" w:rsidP="335D5F8B">
      <w:pPr>
        <w:spacing w:line="257" w:lineRule="auto"/>
      </w:pPr>
      <w:r w:rsidRPr="335D5F8B">
        <w:rPr>
          <w:rFonts w:ascii="Times New Roman" w:eastAsia="Times New Roman" w:hAnsi="Times New Roman" w:cs="Times New Roman"/>
        </w:rPr>
        <w:t>Every table gets a Primary Key/ Clustered Index. No exceptions.</w:t>
      </w:r>
    </w:p>
    <w:p w14:paraId="71898D65" w14:textId="6D6C4E32" w:rsidR="5E4FC91E" w:rsidRDefault="5E4FC91E" w:rsidP="335D5F8B">
      <w:pPr>
        <w:spacing w:line="257" w:lineRule="auto"/>
      </w:pPr>
      <w:r w:rsidRPr="335D5F8B">
        <w:rPr>
          <w:rFonts w:ascii="Times New Roman" w:eastAsia="Times New Roman" w:hAnsi="Times New Roman" w:cs="Times New Roman"/>
        </w:rPr>
        <w:t>Optimize SQL queries for performance by avoiding unnecessary joins, subqueries, and functions.</w:t>
      </w:r>
    </w:p>
    <w:p w14:paraId="6793143E" w14:textId="7AA22082" w:rsidR="5E4FC91E" w:rsidRDefault="5E4FC91E" w:rsidP="335D5F8B">
      <w:pPr>
        <w:spacing w:line="257" w:lineRule="auto"/>
      </w:pPr>
      <w:r w:rsidRPr="335D5F8B">
        <w:rPr>
          <w:rFonts w:ascii="Times New Roman" w:eastAsia="Times New Roman" w:hAnsi="Times New Roman" w:cs="Times New Roman"/>
        </w:rPr>
        <w:t>Use indexes appropriately to speed up data retrieval operations.</w:t>
      </w:r>
    </w:p>
    <w:p w14:paraId="3C62147A" w14:textId="092BB7A1" w:rsidR="5E4FC91E" w:rsidRDefault="5E4FC91E" w:rsidP="335D5F8B">
      <w:pPr>
        <w:spacing w:line="257" w:lineRule="auto"/>
      </w:pPr>
      <w:r w:rsidRPr="335D5F8B">
        <w:rPr>
          <w:rFonts w:ascii="Times New Roman" w:eastAsia="Times New Roman" w:hAnsi="Times New Roman" w:cs="Times New Roman"/>
        </w:rPr>
        <w:t xml:space="preserve">Avoid using SELECT </w:t>
      </w:r>
    </w:p>
    <w:p w14:paraId="30312B1F" w14:textId="01B48559" w:rsidR="5E4FC91E" w:rsidRDefault="5E4FC91E" w:rsidP="335D5F8B">
      <w:pPr>
        <w:spacing w:line="257" w:lineRule="auto"/>
      </w:pPr>
      <w:r w:rsidRPr="335D5F8B">
        <w:rPr>
          <w:rFonts w:ascii="Times New Roman" w:eastAsia="Times New Roman" w:hAnsi="Times New Roman" w:cs="Times New Roman"/>
        </w:rPr>
        <w:t>Test the performance impact of queries before deploying them in production.</w:t>
      </w:r>
    </w:p>
    <w:p w14:paraId="7A28C332" w14:textId="34A32372" w:rsidR="00750F77" w:rsidRDefault="00750F77" w:rsidP="00750F77">
      <w:pPr>
        <w:pStyle w:val="Heading2"/>
        <w:spacing w:before="40" w:after="0" w:line="257" w:lineRule="auto"/>
      </w:pPr>
      <w:r>
        <w:rPr>
          <w:rFonts w:ascii="Calibri Light" w:eastAsia="Calibri Light" w:hAnsi="Calibri Light" w:cs="Calibri Light"/>
          <w:b/>
          <w:bCs/>
          <w:color w:val="2F5496"/>
          <w:sz w:val="28"/>
          <w:szCs w:val="28"/>
        </w:rPr>
        <w:t>Remote</w:t>
      </w:r>
      <w:r w:rsidRPr="335D5F8B">
        <w:rPr>
          <w:rFonts w:ascii="Calibri Light" w:eastAsia="Calibri Light" w:hAnsi="Calibri Light" w:cs="Calibri Light"/>
          <w:b/>
          <w:bCs/>
          <w:color w:val="2F5496"/>
          <w:sz w:val="28"/>
          <w:szCs w:val="28"/>
        </w:rPr>
        <w:t xml:space="preserve"> </w:t>
      </w:r>
      <w:r>
        <w:rPr>
          <w:rFonts w:ascii="Calibri Light" w:eastAsia="Calibri Light" w:hAnsi="Calibri Light" w:cs="Calibri Light"/>
          <w:b/>
          <w:bCs/>
          <w:color w:val="2F5496"/>
          <w:sz w:val="28"/>
          <w:szCs w:val="28"/>
        </w:rPr>
        <w:t>Queries</w:t>
      </w:r>
    </w:p>
    <w:p w14:paraId="0365FC3D" w14:textId="551DEC36" w:rsidR="00750F77" w:rsidRDefault="00750F77" w:rsidP="335D5F8B">
      <w:pPr>
        <w:spacing w:after="0"/>
      </w:pPr>
      <w:r>
        <w:t>Retrieve only the necessary data to minimize network overhead and improve query performance.</w:t>
      </w:r>
    </w:p>
    <w:p w14:paraId="4BFD09A5" w14:textId="37F93596" w:rsidR="00750F77" w:rsidRDefault="00750F77" w:rsidP="335D5F8B">
      <w:pPr>
        <w:spacing w:after="0"/>
      </w:pPr>
      <w:r>
        <w:t>E</w:t>
      </w:r>
      <w:r>
        <w:t>nsure that columns involved in JOIN operations or WHERE clause predicates are indexed on both local and remote servers to optimize query performance</w:t>
      </w:r>
    </w:p>
    <w:p w14:paraId="2F159178" w14:textId="3E01A78A" w:rsidR="00E512A2" w:rsidRPr="00E512A2" w:rsidRDefault="00E512A2" w:rsidP="00E512A2">
      <w:pPr>
        <w:spacing w:after="0"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Retrieve</w:t>
      </w:r>
      <w:r w:rsidRPr="00E512A2">
        <w:rPr>
          <w:rFonts w:ascii="Times New Roman" w:eastAsia="Times New Roman" w:hAnsi="Times New Roman" w:cs="Times New Roman"/>
          <w:lang w:eastAsia="en-US"/>
        </w:rPr>
        <w:t xml:space="preserve"> the smallest amount of data from the database:</w:t>
      </w:r>
    </w:p>
    <w:p w14:paraId="697A7F6F" w14:textId="77777777" w:rsidR="00E512A2" w:rsidRPr="00E512A2" w:rsidRDefault="00E512A2" w:rsidP="00E512A2">
      <w:pPr>
        <w:numPr>
          <w:ilvl w:val="0"/>
          <w:numId w:val="2"/>
        </w:numPr>
        <w:spacing w:after="0" w:line="240" w:lineRule="auto"/>
        <w:rPr>
          <w:rFonts w:ascii="Times New Roman" w:eastAsia="Times New Roman" w:hAnsi="Times New Roman" w:cs="Times New Roman"/>
          <w:lang w:eastAsia="en-US"/>
        </w:rPr>
      </w:pPr>
      <w:proofErr w:type="spellStart"/>
      <w:r w:rsidRPr="00E512A2">
        <w:rPr>
          <w:rFonts w:ascii="Times New Roman" w:eastAsia="Times New Roman" w:hAnsi="Times New Roman" w:cs="Times New Roman"/>
          <w:lang w:eastAsia="en-US"/>
        </w:rPr>
        <w:t>Select</w:t>
      </w:r>
      <w:proofErr w:type="spellEnd"/>
      <w:r w:rsidRPr="00E512A2">
        <w:rPr>
          <w:rFonts w:ascii="Times New Roman" w:eastAsia="Times New Roman" w:hAnsi="Times New Roman" w:cs="Times New Roman"/>
          <w:lang w:eastAsia="en-US"/>
        </w:rPr>
        <w:t xml:space="preserve"> only the most necessary columns.</w:t>
      </w:r>
    </w:p>
    <w:p w14:paraId="1B77B32C" w14:textId="77777777" w:rsidR="00E512A2" w:rsidRPr="00E512A2" w:rsidRDefault="00E512A2" w:rsidP="00E512A2">
      <w:pPr>
        <w:numPr>
          <w:ilvl w:val="0"/>
          <w:numId w:val="2"/>
        </w:numPr>
        <w:spacing w:after="0" w:line="240" w:lineRule="auto"/>
        <w:rPr>
          <w:rFonts w:ascii="Times New Roman" w:eastAsia="Times New Roman" w:hAnsi="Times New Roman" w:cs="Times New Roman"/>
          <w:lang w:eastAsia="en-US"/>
        </w:rPr>
      </w:pPr>
      <w:r w:rsidRPr="00E512A2">
        <w:rPr>
          <w:rFonts w:ascii="Times New Roman" w:eastAsia="Times New Roman" w:hAnsi="Times New Roman" w:cs="Times New Roman"/>
          <w:lang w:eastAsia="en-US"/>
        </w:rPr>
        <w:t>Apply filters to fetch only the specific rows you nee</w:t>
      </w:r>
    </w:p>
    <w:p w14:paraId="05759A34" w14:textId="65FFA242" w:rsidR="5E4FC91E" w:rsidRDefault="00E512A2" w:rsidP="335D5F8B">
      <w:pPr>
        <w:spacing w:after="0"/>
      </w:pPr>
      <w:r w:rsidRPr="00E512A2">
        <w:rPr>
          <w:rFonts w:ascii="Calibri" w:eastAsia="Calibri" w:hAnsi="Calibri" w:cs="Calibri"/>
          <w:sz w:val="22"/>
          <w:szCs w:val="22"/>
        </w:rPr>
        <w:t xml:space="preserve">Prefer using </w:t>
      </w:r>
      <w:proofErr w:type="gramStart"/>
      <w:r w:rsidRPr="00E512A2">
        <w:rPr>
          <w:rFonts w:ascii="Calibri" w:eastAsia="Calibri" w:hAnsi="Calibri" w:cs="Calibri"/>
          <w:sz w:val="22"/>
          <w:szCs w:val="22"/>
        </w:rPr>
        <w:t>OPENQUERY(</w:t>
      </w:r>
      <w:proofErr w:type="gramEnd"/>
      <w:r w:rsidRPr="00E512A2">
        <w:rPr>
          <w:rFonts w:ascii="Calibri" w:eastAsia="Calibri" w:hAnsi="Calibri" w:cs="Calibri"/>
          <w:sz w:val="22"/>
          <w:szCs w:val="22"/>
        </w:rPr>
        <w:t xml:space="preserve">) for executing queries against Linked Servers when feasible, as it can provide better query </w:t>
      </w:r>
      <w:proofErr w:type="spellStart"/>
      <w:r w:rsidRPr="00E512A2">
        <w:rPr>
          <w:rFonts w:ascii="Calibri" w:eastAsia="Calibri" w:hAnsi="Calibri" w:cs="Calibri"/>
          <w:sz w:val="22"/>
          <w:szCs w:val="22"/>
        </w:rPr>
        <w:t>optimizatio</w:t>
      </w:r>
      <w:proofErr w:type="spellEnd"/>
      <w:r w:rsidR="5E4FC91E" w:rsidRPr="335D5F8B">
        <w:rPr>
          <w:rFonts w:ascii="Calibri" w:eastAsia="Calibri" w:hAnsi="Calibri" w:cs="Calibri"/>
          <w:sz w:val="22"/>
          <w:szCs w:val="22"/>
        </w:rPr>
        <w:t xml:space="preserve"> </w:t>
      </w:r>
    </w:p>
    <w:p w14:paraId="64AA08C6" w14:textId="77777777" w:rsidR="00E512A2" w:rsidRPr="00383AF2" w:rsidRDefault="00E512A2" w:rsidP="00E512A2">
      <w:pPr>
        <w:spacing w:before="100" w:beforeAutospacing="1" w:after="100" w:afterAutospacing="1" w:line="240" w:lineRule="auto"/>
        <w:outlineLvl w:val="2"/>
        <w:rPr>
          <w:rFonts w:ascii="Times New Roman" w:eastAsia="Times New Roman" w:hAnsi="Times New Roman" w:cs="Times New Roman"/>
          <w:b/>
          <w:bCs/>
          <w:sz w:val="27"/>
          <w:szCs w:val="27"/>
        </w:rPr>
      </w:pPr>
      <w:r w:rsidRPr="00383AF2">
        <w:rPr>
          <w:rFonts w:ascii="Times New Roman" w:eastAsia="Times New Roman" w:hAnsi="Times New Roman" w:cs="Times New Roman"/>
          <w:b/>
          <w:bCs/>
          <w:sz w:val="27"/>
          <w:szCs w:val="27"/>
        </w:rPr>
        <w:t>Specific Standards for Views</w:t>
      </w:r>
    </w:p>
    <w:p w14:paraId="6A1F8837" w14:textId="77777777" w:rsidR="00E512A2" w:rsidRPr="00383AF2" w:rsidRDefault="00E512A2" w:rsidP="00E512A2">
      <w:pPr>
        <w:numPr>
          <w:ilvl w:val="0"/>
          <w:numId w:val="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Structure</w:t>
      </w:r>
      <w:r w:rsidRPr="00383AF2">
        <w:rPr>
          <w:rFonts w:ascii="Times New Roman" w:eastAsia="Times New Roman" w:hAnsi="Times New Roman" w:cs="Times New Roman"/>
        </w:rPr>
        <w:t>:</w:t>
      </w:r>
    </w:p>
    <w:p w14:paraId="56B9A296" w14:textId="77777777" w:rsidR="00E512A2" w:rsidRPr="00383AF2" w:rsidRDefault="00E512A2" w:rsidP="00E512A2">
      <w:pPr>
        <w:numPr>
          <w:ilvl w:val="1"/>
          <w:numId w:val="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Define columns explicitly.</w:t>
      </w:r>
    </w:p>
    <w:p w14:paraId="2A9F30F5" w14:textId="77777777" w:rsidR="00E512A2" w:rsidRPr="00383AF2" w:rsidRDefault="00E512A2" w:rsidP="00E512A2">
      <w:pPr>
        <w:numPr>
          <w:ilvl w:val="1"/>
          <w:numId w:val="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Avoid complex logic in views; keep them simple.</w:t>
      </w:r>
    </w:p>
    <w:p w14:paraId="3825E006" w14:textId="77777777" w:rsidR="00E512A2" w:rsidRPr="00383AF2" w:rsidRDefault="00E512A2" w:rsidP="00E512A2">
      <w:pPr>
        <w:numPr>
          <w:ilvl w:val="1"/>
          <w:numId w:val="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aliases for columns to ensure consistency.</w:t>
      </w:r>
    </w:p>
    <w:p w14:paraId="25B2FE26" w14:textId="77777777" w:rsidR="00E512A2" w:rsidRPr="00E512A2" w:rsidRDefault="00E512A2" w:rsidP="00E512A2">
      <w:pPr>
        <w:numPr>
          <w:ilvl w:val="0"/>
          <w:numId w:val="3"/>
        </w:numPr>
        <w:spacing w:after="0" w:line="240" w:lineRule="auto"/>
        <w:rPr>
          <w:rFonts w:ascii="Courier New" w:eastAsia="Times New Roman" w:hAnsi="Courier New" w:cs="Courier New"/>
          <w:sz w:val="20"/>
          <w:szCs w:val="20"/>
        </w:rPr>
      </w:pPr>
      <w:r w:rsidRPr="00383AF2">
        <w:rPr>
          <w:rFonts w:ascii="Times New Roman" w:eastAsia="Times New Roman" w:hAnsi="Times New Roman" w:cs="Times New Roman"/>
          <w:b/>
          <w:bCs/>
        </w:rPr>
        <w:t>Example Template</w:t>
      </w:r>
      <w:r w:rsidRPr="00383AF2">
        <w:rPr>
          <w:rFonts w:ascii="Times New Roman" w:eastAsia="Times New Roman" w:hAnsi="Times New Roman" w:cs="Times New Roman"/>
        </w:rPr>
        <w:t>:</w:t>
      </w:r>
    </w:p>
    <w:p w14:paraId="31816B6C" w14:textId="78210468" w:rsidR="00E512A2" w:rsidRPr="00383AF2" w:rsidRDefault="00E512A2" w:rsidP="00E512A2">
      <w:pPr>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CREATE VIEW </w:t>
      </w:r>
      <w:proofErr w:type="spellStart"/>
      <w:r w:rsidRPr="00383AF2">
        <w:rPr>
          <w:rFonts w:ascii="Courier New" w:eastAsia="Times New Roman" w:hAnsi="Courier New" w:cs="Courier New"/>
          <w:sz w:val="20"/>
          <w:szCs w:val="20"/>
        </w:rPr>
        <w:t>v_ViewName</w:t>
      </w:r>
      <w:proofErr w:type="spellEnd"/>
    </w:p>
    <w:p w14:paraId="4D02E3F4"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AS</w:t>
      </w:r>
    </w:p>
    <w:p w14:paraId="02EFD9B1"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SELECT</w:t>
      </w:r>
    </w:p>
    <w:p w14:paraId="467F0ACE"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Column1 AS Alias1,</w:t>
      </w:r>
    </w:p>
    <w:p w14:paraId="12CE60D3"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Column2 AS Alias2,</w:t>
      </w:r>
    </w:p>
    <w:p w14:paraId="12653CEC"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w:t>
      </w:r>
    </w:p>
    <w:p w14:paraId="50DEDB09"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FROM</w:t>
      </w:r>
    </w:p>
    <w:p w14:paraId="1085D60B"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w:t>
      </w:r>
      <w:proofErr w:type="spellStart"/>
      <w:r w:rsidRPr="00383AF2">
        <w:rPr>
          <w:rFonts w:ascii="Courier New" w:eastAsia="Times New Roman" w:hAnsi="Courier New" w:cs="Courier New"/>
          <w:sz w:val="20"/>
          <w:szCs w:val="20"/>
        </w:rPr>
        <w:t>TableName</w:t>
      </w:r>
      <w:proofErr w:type="spellEnd"/>
    </w:p>
    <w:p w14:paraId="79711B71"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83AF2">
        <w:rPr>
          <w:rFonts w:ascii="Courier New" w:eastAsia="Times New Roman" w:hAnsi="Courier New" w:cs="Courier New"/>
          <w:sz w:val="20"/>
          <w:szCs w:val="20"/>
        </w:rPr>
        <w:t>WHERE</w:t>
      </w:r>
      <w:proofErr w:type="gramEnd"/>
    </w:p>
    <w:p w14:paraId="38EE6BB8" w14:textId="77777777" w:rsidR="00E512A2" w:rsidRDefault="00E512A2" w:rsidP="00E512A2">
      <w:pPr>
        <w:spacing w:after="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Condition</w:t>
      </w:r>
    </w:p>
    <w:p w14:paraId="4B52A8A1" w14:textId="77777777" w:rsidR="00E512A2" w:rsidRDefault="00E512A2" w:rsidP="00E512A2">
      <w:pPr>
        <w:pStyle w:val="NormalWeb"/>
      </w:pPr>
      <w:r>
        <w:t>When creating views, ensure to select only the necessary data to minimize retrieval. Each level of your query should strictly select what's needed.</w:t>
      </w:r>
    </w:p>
    <w:p w14:paraId="3D1C05ED" w14:textId="77777777" w:rsidR="00E512A2" w:rsidRDefault="00E512A2" w:rsidP="00E512A2">
      <w:pPr>
        <w:pStyle w:val="NormalWeb"/>
      </w:pPr>
      <w:r>
        <w:t xml:space="preserve">Avoid using </w:t>
      </w:r>
      <w:proofErr w:type="spellStart"/>
      <w:r>
        <w:t>columnstore</w:t>
      </w:r>
      <w:proofErr w:type="spellEnd"/>
      <w:r>
        <w:t xml:space="preserve"> indexes unless you can justify their necessity based on specific performance requirements</w:t>
      </w:r>
    </w:p>
    <w:p w14:paraId="48F2EE4A" w14:textId="2F283B75" w:rsidR="5E4FC91E" w:rsidRDefault="5E4FC91E" w:rsidP="335D5F8B">
      <w:pPr>
        <w:spacing w:after="0"/>
      </w:pPr>
      <w:r w:rsidRPr="335D5F8B">
        <w:rPr>
          <w:rFonts w:ascii="Calibri" w:eastAsia="Calibri" w:hAnsi="Calibri" w:cs="Calibri"/>
          <w:sz w:val="22"/>
          <w:szCs w:val="22"/>
        </w:rPr>
        <w:t xml:space="preserve"> </w:t>
      </w:r>
    </w:p>
    <w:p w14:paraId="1804FF79" w14:textId="35356D2A" w:rsidR="5E4FC91E" w:rsidRDefault="5E4FC91E" w:rsidP="335D5F8B">
      <w:pPr>
        <w:spacing w:after="0"/>
      </w:pPr>
      <w:r w:rsidRPr="335D5F8B">
        <w:rPr>
          <w:rFonts w:ascii="Calibri" w:eastAsia="Calibri" w:hAnsi="Calibri" w:cs="Calibri"/>
          <w:sz w:val="22"/>
          <w:szCs w:val="22"/>
        </w:rPr>
        <w:t xml:space="preserve">Do not use Functions in Predicates, particularly when working with large tables </w:t>
      </w:r>
    </w:p>
    <w:p w14:paraId="00A0A5D1" w14:textId="42972406" w:rsidR="5E4FC91E" w:rsidRDefault="5E4FC91E" w:rsidP="335D5F8B">
      <w:pPr>
        <w:spacing w:after="0"/>
      </w:pPr>
      <w:proofErr w:type="spellStart"/>
      <w:r w:rsidRPr="335D5F8B">
        <w:rPr>
          <w:rFonts w:ascii="Calibri" w:eastAsia="Calibri" w:hAnsi="Calibri" w:cs="Calibri"/>
          <w:sz w:val="22"/>
          <w:szCs w:val="22"/>
        </w:rPr>
        <w:t>eg.</w:t>
      </w:r>
      <w:proofErr w:type="spellEnd"/>
      <w:r w:rsidRPr="335D5F8B">
        <w:rPr>
          <w:rFonts w:ascii="Calibri" w:eastAsia="Calibri" w:hAnsi="Calibri" w:cs="Calibri"/>
          <w:sz w:val="22"/>
          <w:szCs w:val="22"/>
        </w:rPr>
        <w:t xml:space="preserve">   WHERE </w:t>
      </w:r>
      <w:proofErr w:type="gramStart"/>
      <w:r w:rsidRPr="335D5F8B">
        <w:rPr>
          <w:rFonts w:ascii="Calibri" w:eastAsia="Calibri" w:hAnsi="Calibri" w:cs="Calibri"/>
          <w:sz w:val="22"/>
          <w:szCs w:val="22"/>
        </w:rPr>
        <w:t>CAST(</w:t>
      </w:r>
      <w:proofErr w:type="gramEnd"/>
      <w:r w:rsidRPr="335D5F8B">
        <w:rPr>
          <w:rFonts w:ascii="Calibri" w:eastAsia="Calibri" w:hAnsi="Calibri" w:cs="Calibri"/>
          <w:sz w:val="22"/>
          <w:szCs w:val="22"/>
        </w:rPr>
        <w:t>tbl1.ModifiedDateTime AS Date) = tbl2.CreatedDateTime</w:t>
      </w:r>
    </w:p>
    <w:p w14:paraId="198241B2" w14:textId="77777777" w:rsidR="00AD6194" w:rsidRPr="00383AF2" w:rsidRDefault="5E4FC91E" w:rsidP="00AD6194">
      <w:pPr>
        <w:spacing w:before="100" w:beforeAutospacing="1" w:after="100" w:afterAutospacing="1" w:line="240" w:lineRule="auto"/>
        <w:outlineLvl w:val="2"/>
        <w:rPr>
          <w:rFonts w:ascii="Times New Roman" w:eastAsia="Times New Roman" w:hAnsi="Times New Roman" w:cs="Times New Roman"/>
          <w:b/>
          <w:bCs/>
          <w:sz w:val="27"/>
          <w:szCs w:val="27"/>
        </w:rPr>
      </w:pPr>
      <w:r w:rsidRPr="335D5F8B">
        <w:rPr>
          <w:rFonts w:ascii="Calibri" w:eastAsia="Calibri" w:hAnsi="Calibri" w:cs="Calibri"/>
          <w:sz w:val="22"/>
          <w:szCs w:val="22"/>
        </w:rPr>
        <w:t xml:space="preserve"> </w:t>
      </w:r>
      <w:r w:rsidR="00AD6194" w:rsidRPr="00383AF2">
        <w:rPr>
          <w:rFonts w:ascii="Times New Roman" w:eastAsia="Times New Roman" w:hAnsi="Times New Roman" w:cs="Times New Roman"/>
          <w:b/>
          <w:bCs/>
          <w:sz w:val="27"/>
          <w:szCs w:val="27"/>
        </w:rPr>
        <w:t>Specific Standards for Functions</w:t>
      </w:r>
    </w:p>
    <w:p w14:paraId="351F1A37" w14:textId="77777777" w:rsidR="00AD6194" w:rsidRPr="00383AF2" w:rsidRDefault="00AD6194" w:rsidP="00AD6194">
      <w:pPr>
        <w:numPr>
          <w:ilvl w:val="0"/>
          <w:numId w:val="12"/>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Structure</w:t>
      </w:r>
      <w:r w:rsidRPr="00383AF2">
        <w:rPr>
          <w:rFonts w:ascii="Times New Roman" w:eastAsia="Times New Roman" w:hAnsi="Times New Roman" w:cs="Times New Roman"/>
        </w:rPr>
        <w:t>:</w:t>
      </w:r>
    </w:p>
    <w:p w14:paraId="053D6D93" w14:textId="77777777" w:rsidR="00AD6194" w:rsidRPr="00383AF2" w:rsidRDefault="00AD6194" w:rsidP="00AD6194">
      <w:pPr>
        <w:numPr>
          <w:ilvl w:val="1"/>
          <w:numId w:val="12"/>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Ensure functions are deterministic where possible.</w:t>
      </w:r>
    </w:p>
    <w:p w14:paraId="20A15FB8" w14:textId="77777777" w:rsidR="00AD6194" w:rsidRPr="00383AF2" w:rsidRDefault="00AD6194" w:rsidP="00AD6194">
      <w:pPr>
        <w:numPr>
          <w:ilvl w:val="1"/>
          <w:numId w:val="12"/>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Document the purpose and usage of the function.</w:t>
      </w:r>
    </w:p>
    <w:p w14:paraId="69E1DBF9" w14:textId="77777777" w:rsidR="00AD6194" w:rsidRPr="00383AF2" w:rsidRDefault="00AD6194" w:rsidP="00AD6194">
      <w:pPr>
        <w:numPr>
          <w:ilvl w:val="1"/>
          <w:numId w:val="12"/>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Handle NULL values appropriately.</w:t>
      </w:r>
    </w:p>
    <w:p w14:paraId="18C0E043" w14:textId="77777777" w:rsidR="00AD6194" w:rsidRPr="00383AF2" w:rsidRDefault="00AD6194" w:rsidP="00AD6194">
      <w:pPr>
        <w:numPr>
          <w:ilvl w:val="0"/>
          <w:numId w:val="12"/>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Example Template</w:t>
      </w:r>
      <w:r w:rsidRPr="00383AF2">
        <w:rPr>
          <w:rFonts w:ascii="Times New Roman" w:eastAsia="Times New Roman" w:hAnsi="Times New Roman" w:cs="Times New Roman"/>
        </w:rPr>
        <w:t>:</w:t>
      </w:r>
    </w:p>
    <w:p w14:paraId="3A682708"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83AF2">
        <w:rPr>
          <w:rFonts w:ascii="Courier New" w:eastAsia="Times New Roman" w:hAnsi="Courier New" w:cs="Courier New"/>
          <w:sz w:val="20"/>
          <w:szCs w:val="20"/>
        </w:rPr>
        <w:t>sql</w:t>
      </w:r>
      <w:proofErr w:type="spellEnd"/>
    </w:p>
    <w:p w14:paraId="48AE3CB1"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Copy code</w:t>
      </w:r>
    </w:p>
    <w:p w14:paraId="5F5B2385"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CREATE FUNCTION </w:t>
      </w:r>
      <w:proofErr w:type="spellStart"/>
      <w:r w:rsidRPr="00383AF2">
        <w:rPr>
          <w:rFonts w:ascii="Courier New" w:eastAsia="Times New Roman" w:hAnsi="Courier New" w:cs="Courier New"/>
          <w:sz w:val="20"/>
          <w:szCs w:val="20"/>
        </w:rPr>
        <w:t>fn_FunctionName</w:t>
      </w:r>
      <w:proofErr w:type="spellEnd"/>
    </w:p>
    <w:p w14:paraId="466EA19F"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(@Param1 INT)</w:t>
      </w:r>
    </w:p>
    <w:p w14:paraId="1D3B37B7"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RETURNS INT</w:t>
      </w:r>
    </w:p>
    <w:p w14:paraId="03D530FD"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AS</w:t>
      </w:r>
    </w:p>
    <w:p w14:paraId="24C514A8"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BEGIN</w:t>
      </w:r>
    </w:p>
    <w:p w14:paraId="37B63418"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DECLARE @Result </w:t>
      </w:r>
      <w:proofErr w:type="gramStart"/>
      <w:r w:rsidRPr="00383AF2">
        <w:rPr>
          <w:rFonts w:ascii="Courier New" w:eastAsia="Times New Roman" w:hAnsi="Courier New" w:cs="Courier New"/>
          <w:sz w:val="20"/>
          <w:szCs w:val="20"/>
        </w:rPr>
        <w:t>INT;</w:t>
      </w:r>
      <w:proofErr w:type="gramEnd"/>
    </w:p>
    <w:p w14:paraId="63F945FF"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CFF3A33"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 Function logic here</w:t>
      </w:r>
    </w:p>
    <w:p w14:paraId="1668AC51"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SET @Result = @Param1 + </w:t>
      </w:r>
      <w:proofErr w:type="gramStart"/>
      <w:r w:rsidRPr="00383AF2">
        <w:rPr>
          <w:rFonts w:ascii="Courier New" w:eastAsia="Times New Roman" w:hAnsi="Courier New" w:cs="Courier New"/>
          <w:sz w:val="20"/>
          <w:szCs w:val="20"/>
        </w:rPr>
        <w:t>1;</w:t>
      </w:r>
      <w:proofErr w:type="gramEnd"/>
    </w:p>
    <w:p w14:paraId="48A76795"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93D95E5"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RETURN @</w:t>
      </w:r>
      <w:proofErr w:type="gramStart"/>
      <w:r w:rsidRPr="00383AF2">
        <w:rPr>
          <w:rFonts w:ascii="Courier New" w:eastAsia="Times New Roman" w:hAnsi="Courier New" w:cs="Courier New"/>
          <w:sz w:val="20"/>
          <w:szCs w:val="20"/>
        </w:rPr>
        <w:t>Result;</w:t>
      </w:r>
      <w:proofErr w:type="gramEnd"/>
    </w:p>
    <w:p w14:paraId="2AAC5912"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83AF2">
        <w:rPr>
          <w:rFonts w:ascii="Courier New" w:eastAsia="Times New Roman" w:hAnsi="Courier New" w:cs="Courier New"/>
          <w:sz w:val="20"/>
          <w:szCs w:val="20"/>
        </w:rPr>
        <w:t>END;</w:t>
      </w:r>
      <w:proofErr w:type="gramEnd"/>
    </w:p>
    <w:p w14:paraId="30E1CA14" w14:textId="77777777" w:rsidR="00AD6194" w:rsidRPr="00383AF2" w:rsidRDefault="00AD6194" w:rsidP="00AD6194">
      <w:pPr>
        <w:spacing w:before="100" w:beforeAutospacing="1" w:after="100" w:afterAutospacing="1" w:line="240" w:lineRule="auto"/>
        <w:outlineLvl w:val="2"/>
        <w:rPr>
          <w:rFonts w:ascii="Times New Roman" w:eastAsia="Times New Roman" w:hAnsi="Times New Roman" w:cs="Times New Roman"/>
          <w:b/>
          <w:bCs/>
          <w:sz w:val="27"/>
          <w:szCs w:val="27"/>
        </w:rPr>
      </w:pPr>
      <w:r w:rsidRPr="00383AF2">
        <w:rPr>
          <w:rFonts w:ascii="Times New Roman" w:eastAsia="Times New Roman" w:hAnsi="Times New Roman" w:cs="Times New Roman"/>
          <w:b/>
          <w:bCs/>
          <w:sz w:val="27"/>
          <w:szCs w:val="27"/>
        </w:rPr>
        <w:t>Specific Standards for Indexes</w:t>
      </w:r>
    </w:p>
    <w:p w14:paraId="61122021" w14:textId="77777777" w:rsidR="00AD6194" w:rsidRPr="00383AF2" w:rsidRDefault="00AD6194" w:rsidP="00AD6194">
      <w:pPr>
        <w:numPr>
          <w:ilvl w:val="0"/>
          <w:numId w:val="1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Naming Conventions</w:t>
      </w:r>
      <w:r w:rsidRPr="00383AF2">
        <w:rPr>
          <w:rFonts w:ascii="Times New Roman" w:eastAsia="Times New Roman" w:hAnsi="Times New Roman" w:cs="Times New Roman"/>
        </w:rPr>
        <w:t>:</w:t>
      </w:r>
    </w:p>
    <w:p w14:paraId="0F677B0B" w14:textId="77777777" w:rsidR="00AD6194" w:rsidRPr="00383AF2" w:rsidRDefault="00AD6194" w:rsidP="00AD6194">
      <w:pPr>
        <w:numPr>
          <w:ilvl w:val="1"/>
          <w:numId w:val="1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 xml:space="preserve">Use a consistent naming convention for indexes (e.g., </w:t>
      </w:r>
      <w:proofErr w:type="spellStart"/>
      <w:r w:rsidRPr="00383AF2">
        <w:rPr>
          <w:rFonts w:ascii="Times New Roman" w:eastAsia="Times New Roman" w:hAnsi="Times New Roman" w:cs="Times New Roman"/>
        </w:rPr>
        <w:t>IX_TableName_ColumnName</w:t>
      </w:r>
      <w:proofErr w:type="spellEnd"/>
      <w:r w:rsidRPr="00383AF2">
        <w:rPr>
          <w:rFonts w:ascii="Times New Roman" w:eastAsia="Times New Roman" w:hAnsi="Times New Roman" w:cs="Times New Roman"/>
        </w:rPr>
        <w:t>).</w:t>
      </w:r>
    </w:p>
    <w:p w14:paraId="0FE7FB70" w14:textId="77777777" w:rsidR="00AD6194" w:rsidRPr="00383AF2" w:rsidRDefault="00AD6194" w:rsidP="00AD6194">
      <w:pPr>
        <w:numPr>
          <w:ilvl w:val="0"/>
          <w:numId w:val="1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Example Template</w:t>
      </w:r>
      <w:r w:rsidRPr="00383AF2">
        <w:rPr>
          <w:rFonts w:ascii="Times New Roman" w:eastAsia="Times New Roman" w:hAnsi="Times New Roman" w:cs="Times New Roman"/>
        </w:rPr>
        <w:t>:</w:t>
      </w:r>
    </w:p>
    <w:p w14:paraId="51A5B221"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83AF2">
        <w:rPr>
          <w:rFonts w:ascii="Courier New" w:eastAsia="Times New Roman" w:hAnsi="Courier New" w:cs="Courier New"/>
          <w:sz w:val="20"/>
          <w:szCs w:val="20"/>
        </w:rPr>
        <w:t>sql</w:t>
      </w:r>
      <w:proofErr w:type="spellEnd"/>
    </w:p>
    <w:p w14:paraId="5CAF8FE7"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Copy code</w:t>
      </w:r>
    </w:p>
    <w:p w14:paraId="56306AAE"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CREATE INDEX </w:t>
      </w:r>
      <w:proofErr w:type="spellStart"/>
      <w:r w:rsidRPr="00383AF2">
        <w:rPr>
          <w:rFonts w:ascii="Courier New" w:eastAsia="Times New Roman" w:hAnsi="Courier New" w:cs="Courier New"/>
          <w:sz w:val="20"/>
          <w:szCs w:val="20"/>
        </w:rPr>
        <w:t>IX_TableName_ColumnName</w:t>
      </w:r>
      <w:proofErr w:type="spellEnd"/>
    </w:p>
    <w:p w14:paraId="1A798648"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ON </w:t>
      </w:r>
      <w:proofErr w:type="spellStart"/>
      <w:r w:rsidRPr="00383AF2">
        <w:rPr>
          <w:rFonts w:ascii="Courier New" w:eastAsia="Times New Roman" w:hAnsi="Courier New" w:cs="Courier New"/>
          <w:sz w:val="20"/>
          <w:szCs w:val="20"/>
        </w:rPr>
        <w:t>TableName</w:t>
      </w:r>
      <w:proofErr w:type="spellEnd"/>
      <w:r w:rsidRPr="00383AF2">
        <w:rPr>
          <w:rFonts w:ascii="Courier New" w:eastAsia="Times New Roman" w:hAnsi="Courier New" w:cs="Courier New"/>
          <w:sz w:val="20"/>
          <w:szCs w:val="20"/>
        </w:rPr>
        <w:t xml:space="preserve"> (</w:t>
      </w:r>
      <w:proofErr w:type="spellStart"/>
      <w:r w:rsidRPr="00383AF2">
        <w:rPr>
          <w:rFonts w:ascii="Courier New" w:eastAsia="Times New Roman" w:hAnsi="Courier New" w:cs="Courier New"/>
          <w:sz w:val="20"/>
          <w:szCs w:val="20"/>
        </w:rPr>
        <w:t>ColumnName</w:t>
      </w:r>
      <w:proofErr w:type="spellEnd"/>
      <w:proofErr w:type="gramStart"/>
      <w:r w:rsidRPr="00383AF2">
        <w:rPr>
          <w:rFonts w:ascii="Courier New" w:eastAsia="Times New Roman" w:hAnsi="Courier New" w:cs="Courier New"/>
          <w:sz w:val="20"/>
          <w:szCs w:val="20"/>
        </w:rPr>
        <w:t>);</w:t>
      </w:r>
      <w:proofErr w:type="gramEnd"/>
    </w:p>
    <w:p w14:paraId="78D065ED" w14:textId="43212F4E" w:rsidR="5E4FC91E" w:rsidRDefault="5E4FC91E" w:rsidP="335D5F8B">
      <w:pPr>
        <w:spacing w:after="0"/>
      </w:pPr>
    </w:p>
    <w:p w14:paraId="408A293A" w14:textId="08BFFD6B" w:rsidR="5E4FC91E" w:rsidRDefault="5E4FC91E" w:rsidP="335D5F8B">
      <w:pPr>
        <w:spacing w:line="257" w:lineRule="auto"/>
      </w:pPr>
      <w:r w:rsidRPr="335D5F8B">
        <w:rPr>
          <w:rFonts w:ascii="Times New Roman" w:eastAsia="Times New Roman" w:hAnsi="Times New Roman" w:cs="Times New Roman"/>
        </w:rPr>
        <w:t xml:space="preserve">Avoid using </w:t>
      </w:r>
      <w:r w:rsidR="00750F77">
        <w:rPr>
          <w:rFonts w:ascii="Times New Roman" w:eastAsia="Times New Roman" w:hAnsi="Times New Roman" w:cs="Times New Roman"/>
        </w:rPr>
        <w:t>IN</w:t>
      </w:r>
      <w:r w:rsidRPr="335D5F8B">
        <w:rPr>
          <w:rFonts w:ascii="Times New Roman" w:eastAsia="Times New Roman" w:hAnsi="Times New Roman" w:cs="Times New Roman"/>
        </w:rPr>
        <w:t>. Try EXISTS instead.</w:t>
      </w:r>
    </w:p>
    <w:p w14:paraId="0702A628" w14:textId="1B1F0EA0" w:rsidR="5E4FC91E" w:rsidRDefault="5E4FC91E" w:rsidP="335D5F8B">
      <w:pPr>
        <w:spacing w:line="257" w:lineRule="auto"/>
      </w:pPr>
      <w:r w:rsidRPr="335D5F8B">
        <w:rPr>
          <w:rFonts w:ascii="Times New Roman" w:eastAsia="Times New Roman" w:hAnsi="Times New Roman" w:cs="Times New Roman"/>
        </w:rPr>
        <w:t>Do not use GOTO</w:t>
      </w:r>
    </w:p>
    <w:p w14:paraId="4BC21AD2" w14:textId="4434B245" w:rsidR="5E4FC91E" w:rsidRDefault="5E4FC91E" w:rsidP="335D5F8B">
      <w:pPr>
        <w:spacing w:line="257" w:lineRule="auto"/>
      </w:pPr>
      <w:r w:rsidRPr="335D5F8B">
        <w:rPr>
          <w:rFonts w:ascii="Times New Roman" w:eastAsia="Times New Roman" w:hAnsi="Times New Roman" w:cs="Times New Roman"/>
        </w:rPr>
        <w:t>Avoid using wild card characters at the beginning of a value when using the LIKE keyword.</w:t>
      </w:r>
    </w:p>
    <w:p w14:paraId="1579F8F0" w14:textId="66169AE7" w:rsidR="5E4FC91E" w:rsidRDefault="5E4FC91E" w:rsidP="335D5F8B">
      <w:pPr>
        <w:spacing w:line="257" w:lineRule="auto"/>
      </w:pPr>
      <w:r w:rsidRPr="335D5F8B">
        <w:rPr>
          <w:rFonts w:ascii="Times New Roman" w:eastAsia="Times New Roman" w:hAnsi="Times New Roman" w:cs="Times New Roman"/>
        </w:rPr>
        <w:t>Don’t use NOLOCK. It doesn’t do what you think it does. If dirty reads are acceptable in your results, use SET TRANSACTION ISOLATION LEVEL READ UNCOMMITTED.</w:t>
      </w:r>
    </w:p>
    <w:p w14:paraId="409B3D5B" w14:textId="70DB9A58" w:rsidR="5E4FC91E" w:rsidRDefault="5E4FC91E" w:rsidP="335D5F8B">
      <w:pPr>
        <w:spacing w:line="257" w:lineRule="auto"/>
      </w:pPr>
      <w:r w:rsidRPr="335D5F8B">
        <w:rPr>
          <w:rFonts w:ascii="Times New Roman" w:eastAsia="Times New Roman" w:hAnsi="Times New Roman" w:cs="Times New Roman"/>
        </w:rPr>
        <w:t xml:space="preserve"> </w:t>
      </w:r>
    </w:p>
    <w:p w14:paraId="0EF8B46F" w14:textId="51EC40B3" w:rsidR="5E4FC91E" w:rsidRDefault="5E4FC91E" w:rsidP="335D5F8B">
      <w:pPr>
        <w:pStyle w:val="Heading2"/>
        <w:spacing w:before="40" w:after="0" w:line="257" w:lineRule="auto"/>
        <w:rPr>
          <w:rFonts w:ascii="Calibri Light" w:eastAsia="Calibri Light" w:hAnsi="Calibri Light" w:cs="Calibri Light"/>
          <w:b/>
          <w:bCs/>
          <w:color w:val="2F5496"/>
          <w:sz w:val="28"/>
          <w:szCs w:val="28"/>
        </w:rPr>
      </w:pPr>
      <w:r w:rsidRPr="335D5F8B">
        <w:rPr>
          <w:rFonts w:ascii="Calibri Light" w:eastAsia="Calibri Light" w:hAnsi="Calibri Light" w:cs="Calibri Light"/>
          <w:b/>
          <w:bCs/>
          <w:color w:val="2F5496"/>
          <w:sz w:val="28"/>
          <w:szCs w:val="28"/>
        </w:rPr>
        <w:t>Stored Procedures</w:t>
      </w:r>
    </w:p>
    <w:p w14:paraId="393C1041" w14:textId="77777777" w:rsidR="00BA17BE" w:rsidRPr="00383AF2" w:rsidRDefault="00BA17BE" w:rsidP="00BA17BE">
      <w:pPr>
        <w:numPr>
          <w:ilvl w:val="0"/>
          <w:numId w:val="11"/>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Structure</w:t>
      </w:r>
      <w:r w:rsidRPr="00383AF2">
        <w:rPr>
          <w:rFonts w:ascii="Times New Roman" w:eastAsia="Times New Roman" w:hAnsi="Times New Roman" w:cs="Times New Roman"/>
        </w:rPr>
        <w:t>:</w:t>
      </w:r>
    </w:p>
    <w:p w14:paraId="50485DC9" w14:textId="77777777" w:rsidR="00BA17BE" w:rsidRPr="00383AF2" w:rsidRDefault="00BA17BE" w:rsidP="00BA17BE">
      <w:pPr>
        <w:numPr>
          <w:ilvl w:val="1"/>
          <w:numId w:val="11"/>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Define input and output parameters clearly.</w:t>
      </w:r>
    </w:p>
    <w:p w14:paraId="0342CF80" w14:textId="77777777" w:rsidR="00BA17BE" w:rsidRPr="00383AF2" w:rsidRDefault="00BA17BE" w:rsidP="00BA17BE">
      <w:pPr>
        <w:numPr>
          <w:ilvl w:val="1"/>
          <w:numId w:val="11"/>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 xml:space="preserve">Use </w:t>
      </w:r>
      <w:r w:rsidRPr="00383AF2">
        <w:rPr>
          <w:rFonts w:ascii="Courier New" w:eastAsia="Times New Roman" w:hAnsi="Courier New" w:cs="Courier New"/>
          <w:sz w:val="20"/>
          <w:szCs w:val="20"/>
        </w:rPr>
        <w:t>SET NOCOUNT ON;</w:t>
      </w:r>
      <w:r w:rsidRPr="00383AF2">
        <w:rPr>
          <w:rFonts w:ascii="Times New Roman" w:eastAsia="Times New Roman" w:hAnsi="Times New Roman" w:cs="Times New Roman"/>
        </w:rPr>
        <w:t xml:space="preserve"> at the beginning to prevent extra result sets from interfering with SELECT statements.</w:t>
      </w:r>
    </w:p>
    <w:p w14:paraId="351F0F0F" w14:textId="77777777" w:rsidR="00BA17BE" w:rsidRPr="00383AF2" w:rsidRDefault="00BA17BE" w:rsidP="00BA17BE">
      <w:pPr>
        <w:numPr>
          <w:ilvl w:val="1"/>
          <w:numId w:val="11"/>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Include input validation at the start of the procedure.</w:t>
      </w:r>
    </w:p>
    <w:p w14:paraId="039176B7" w14:textId="77777777" w:rsidR="00BA17BE" w:rsidRPr="00383AF2" w:rsidRDefault="00BA17BE" w:rsidP="00BA17BE">
      <w:pPr>
        <w:numPr>
          <w:ilvl w:val="0"/>
          <w:numId w:val="11"/>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Example Template</w:t>
      </w:r>
      <w:r w:rsidRPr="00383AF2">
        <w:rPr>
          <w:rFonts w:ascii="Times New Roman" w:eastAsia="Times New Roman" w:hAnsi="Times New Roman" w:cs="Times New Roman"/>
        </w:rPr>
        <w:t>:</w:t>
      </w:r>
    </w:p>
    <w:p w14:paraId="7E8400CD"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83AF2">
        <w:rPr>
          <w:rFonts w:ascii="Courier New" w:eastAsia="Times New Roman" w:hAnsi="Courier New" w:cs="Courier New"/>
          <w:sz w:val="20"/>
          <w:szCs w:val="20"/>
        </w:rPr>
        <w:t>sql</w:t>
      </w:r>
      <w:proofErr w:type="spellEnd"/>
    </w:p>
    <w:p w14:paraId="291FACC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CREATE PROCEDURE </w:t>
      </w:r>
      <w:proofErr w:type="spellStart"/>
      <w:r w:rsidRPr="00383AF2">
        <w:rPr>
          <w:rFonts w:ascii="Courier New" w:eastAsia="Times New Roman" w:hAnsi="Courier New" w:cs="Courier New"/>
          <w:sz w:val="20"/>
          <w:szCs w:val="20"/>
        </w:rPr>
        <w:t>usp_ProcedureName</w:t>
      </w:r>
      <w:proofErr w:type="spellEnd"/>
    </w:p>
    <w:p w14:paraId="3F338B15"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@Param1 INT,</w:t>
      </w:r>
    </w:p>
    <w:p w14:paraId="376B811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@Param2 </w:t>
      </w:r>
      <w:proofErr w:type="gramStart"/>
      <w:r w:rsidRPr="00383AF2">
        <w:rPr>
          <w:rFonts w:ascii="Courier New" w:eastAsia="Times New Roman" w:hAnsi="Courier New" w:cs="Courier New"/>
          <w:sz w:val="20"/>
          <w:szCs w:val="20"/>
        </w:rPr>
        <w:t>NVARCHAR(</w:t>
      </w:r>
      <w:proofErr w:type="gramEnd"/>
      <w:r w:rsidRPr="00383AF2">
        <w:rPr>
          <w:rFonts w:ascii="Courier New" w:eastAsia="Times New Roman" w:hAnsi="Courier New" w:cs="Courier New"/>
          <w:sz w:val="20"/>
          <w:szCs w:val="20"/>
        </w:rPr>
        <w:t>50)</w:t>
      </w:r>
    </w:p>
    <w:p w14:paraId="32442EBE"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AS</w:t>
      </w:r>
    </w:p>
    <w:p w14:paraId="7CC1EB4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BEGIN</w:t>
      </w:r>
    </w:p>
    <w:p w14:paraId="366B6B0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SET NOCOUNT </w:t>
      </w:r>
      <w:proofErr w:type="gramStart"/>
      <w:r w:rsidRPr="00383AF2">
        <w:rPr>
          <w:rFonts w:ascii="Courier New" w:eastAsia="Times New Roman" w:hAnsi="Courier New" w:cs="Courier New"/>
          <w:sz w:val="20"/>
          <w:szCs w:val="20"/>
        </w:rPr>
        <w:t>ON;</w:t>
      </w:r>
      <w:proofErr w:type="gramEnd"/>
    </w:p>
    <w:p w14:paraId="51F648A8"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4E2FB1"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 Validate input parameters</w:t>
      </w:r>
    </w:p>
    <w:p w14:paraId="02889144"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IF @Param1 IS NULL OR @Param2 IS NULL</w:t>
      </w:r>
    </w:p>
    <w:p w14:paraId="4C3989D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BEGIN</w:t>
      </w:r>
    </w:p>
    <w:p w14:paraId="5669B00F"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w:t>
      </w:r>
      <w:proofErr w:type="gramStart"/>
      <w:r w:rsidRPr="00383AF2">
        <w:rPr>
          <w:rFonts w:ascii="Courier New" w:eastAsia="Times New Roman" w:hAnsi="Courier New" w:cs="Courier New"/>
          <w:sz w:val="20"/>
          <w:szCs w:val="20"/>
        </w:rPr>
        <w:t>RAISERROR(</w:t>
      </w:r>
      <w:proofErr w:type="gramEnd"/>
      <w:r w:rsidRPr="00383AF2">
        <w:rPr>
          <w:rFonts w:ascii="Courier New" w:eastAsia="Times New Roman" w:hAnsi="Courier New" w:cs="Courier New"/>
          <w:sz w:val="20"/>
          <w:szCs w:val="20"/>
        </w:rPr>
        <w:t>'Invalid input parameters', 16, 1);</w:t>
      </w:r>
    </w:p>
    <w:p w14:paraId="2F940DB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w:t>
      </w:r>
      <w:proofErr w:type="gramStart"/>
      <w:r w:rsidRPr="00383AF2">
        <w:rPr>
          <w:rFonts w:ascii="Courier New" w:eastAsia="Times New Roman" w:hAnsi="Courier New" w:cs="Courier New"/>
          <w:sz w:val="20"/>
          <w:szCs w:val="20"/>
        </w:rPr>
        <w:t>RETURN;</w:t>
      </w:r>
      <w:proofErr w:type="gramEnd"/>
    </w:p>
    <w:p w14:paraId="5DDEC5EC"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END</w:t>
      </w:r>
    </w:p>
    <w:p w14:paraId="465BE18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DE7B602"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BEGIN TRY</w:t>
      </w:r>
    </w:p>
    <w:p w14:paraId="4D3E4CE2"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 Main logic here</w:t>
      </w:r>
    </w:p>
    <w:p w14:paraId="6A1851FD"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END TRY</w:t>
      </w:r>
    </w:p>
    <w:p w14:paraId="420E599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BEGIN CATCH</w:t>
      </w:r>
    </w:p>
    <w:p w14:paraId="3B8FA0F1"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 Error handling here</w:t>
      </w:r>
    </w:p>
    <w:p w14:paraId="101E020A"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DECLARE @ErrorMessage </w:t>
      </w:r>
      <w:proofErr w:type="gramStart"/>
      <w:r w:rsidRPr="00383AF2">
        <w:rPr>
          <w:rFonts w:ascii="Courier New" w:eastAsia="Times New Roman" w:hAnsi="Courier New" w:cs="Courier New"/>
          <w:sz w:val="20"/>
          <w:szCs w:val="20"/>
        </w:rPr>
        <w:t>NVARCHAR(</w:t>
      </w:r>
      <w:proofErr w:type="gramEnd"/>
      <w:r w:rsidRPr="00383AF2">
        <w:rPr>
          <w:rFonts w:ascii="Courier New" w:eastAsia="Times New Roman" w:hAnsi="Courier New" w:cs="Courier New"/>
          <w:sz w:val="20"/>
          <w:szCs w:val="20"/>
        </w:rPr>
        <w:t>4000);</w:t>
      </w:r>
    </w:p>
    <w:p w14:paraId="6A40EDD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SET @ErrorMessage = ERROR_</w:t>
      </w:r>
      <w:proofErr w:type="gramStart"/>
      <w:r w:rsidRPr="00383AF2">
        <w:rPr>
          <w:rFonts w:ascii="Courier New" w:eastAsia="Times New Roman" w:hAnsi="Courier New" w:cs="Courier New"/>
          <w:sz w:val="20"/>
          <w:szCs w:val="20"/>
        </w:rPr>
        <w:t>MESSAGE(</w:t>
      </w:r>
      <w:proofErr w:type="gramEnd"/>
      <w:r w:rsidRPr="00383AF2">
        <w:rPr>
          <w:rFonts w:ascii="Courier New" w:eastAsia="Times New Roman" w:hAnsi="Courier New" w:cs="Courier New"/>
          <w:sz w:val="20"/>
          <w:szCs w:val="20"/>
        </w:rPr>
        <w:t>);</w:t>
      </w:r>
    </w:p>
    <w:p w14:paraId="57F1DB8D"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w:t>
      </w:r>
      <w:proofErr w:type="gramStart"/>
      <w:r w:rsidRPr="00383AF2">
        <w:rPr>
          <w:rFonts w:ascii="Courier New" w:eastAsia="Times New Roman" w:hAnsi="Courier New" w:cs="Courier New"/>
          <w:sz w:val="20"/>
          <w:szCs w:val="20"/>
        </w:rPr>
        <w:t>RAISERROR(</w:t>
      </w:r>
      <w:proofErr w:type="gramEnd"/>
      <w:r w:rsidRPr="00383AF2">
        <w:rPr>
          <w:rFonts w:ascii="Courier New" w:eastAsia="Times New Roman" w:hAnsi="Courier New" w:cs="Courier New"/>
          <w:sz w:val="20"/>
          <w:szCs w:val="20"/>
        </w:rPr>
        <w:t>@ErrorMessage, 16, 1);</w:t>
      </w:r>
    </w:p>
    <w:p w14:paraId="748086C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END CATCH</w:t>
      </w:r>
    </w:p>
    <w:p w14:paraId="01BEDF2E"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83AF2">
        <w:rPr>
          <w:rFonts w:ascii="Courier New" w:eastAsia="Times New Roman" w:hAnsi="Courier New" w:cs="Courier New"/>
          <w:sz w:val="20"/>
          <w:szCs w:val="20"/>
        </w:rPr>
        <w:t>END;</w:t>
      </w:r>
      <w:proofErr w:type="gramEnd"/>
    </w:p>
    <w:p w14:paraId="170BC2C7" w14:textId="77777777" w:rsidR="00BA17BE" w:rsidRPr="00BA17BE" w:rsidRDefault="00BA17BE" w:rsidP="00BA17BE"/>
    <w:p w14:paraId="3FA63D04" w14:textId="5BB2DE99" w:rsidR="5E4FC91E" w:rsidRDefault="5E4FC91E" w:rsidP="00BA17BE">
      <w:pPr>
        <w:pStyle w:val="ListParagraph"/>
        <w:numPr>
          <w:ilvl w:val="0"/>
          <w:numId w:val="11"/>
        </w:numPr>
        <w:spacing w:line="257" w:lineRule="auto"/>
      </w:pPr>
      <w:r w:rsidRPr="00BA17BE">
        <w:rPr>
          <w:rFonts w:ascii="Times New Roman" w:eastAsia="Times New Roman" w:hAnsi="Times New Roman" w:cs="Times New Roman"/>
        </w:rPr>
        <w:t>Parameters and variables should match the datatype of the columns being queried.</w:t>
      </w:r>
    </w:p>
    <w:p w14:paraId="5B91BB0E" w14:textId="4AAF2602" w:rsidR="5E4FC91E" w:rsidRDefault="5E4FC91E" w:rsidP="00BA17BE">
      <w:pPr>
        <w:pStyle w:val="ListParagraph"/>
        <w:numPr>
          <w:ilvl w:val="0"/>
          <w:numId w:val="11"/>
        </w:numPr>
        <w:spacing w:line="257" w:lineRule="auto"/>
      </w:pPr>
      <w:r w:rsidRPr="00BA17BE">
        <w:rPr>
          <w:rFonts w:ascii="Times New Roman" w:eastAsia="Times New Roman" w:hAnsi="Times New Roman" w:cs="Times New Roman"/>
        </w:rPr>
        <w:t>Avoid unnecessary function calls (</w:t>
      </w:r>
      <w:proofErr w:type="spellStart"/>
      <w:r w:rsidRPr="00BA17BE">
        <w:rPr>
          <w:rFonts w:ascii="Times New Roman" w:eastAsia="Times New Roman" w:hAnsi="Times New Roman" w:cs="Times New Roman"/>
        </w:rPr>
        <w:t>eg.</w:t>
      </w:r>
      <w:proofErr w:type="spellEnd"/>
      <w:r w:rsidRPr="00BA17BE">
        <w:rPr>
          <w:rFonts w:ascii="Times New Roman" w:eastAsia="Times New Roman" w:hAnsi="Times New Roman" w:cs="Times New Roman"/>
        </w:rPr>
        <w:t xml:space="preserve"> </w:t>
      </w:r>
      <w:proofErr w:type="gramStart"/>
      <w:r w:rsidRPr="00BA17BE">
        <w:rPr>
          <w:rFonts w:ascii="Times New Roman" w:eastAsia="Times New Roman" w:hAnsi="Times New Roman" w:cs="Times New Roman"/>
        </w:rPr>
        <w:t>UPPER(</w:t>
      </w:r>
      <w:proofErr w:type="gramEnd"/>
      <w:r w:rsidRPr="00BA17BE">
        <w:rPr>
          <w:rFonts w:ascii="Times New Roman" w:eastAsia="Times New Roman" w:hAnsi="Times New Roman" w:cs="Times New Roman"/>
        </w:rPr>
        <w:t xml:space="preserve">)). </w:t>
      </w:r>
    </w:p>
    <w:p w14:paraId="21DEC636" w14:textId="28EBC835" w:rsidR="5E4FC91E" w:rsidRDefault="5E4FC91E" w:rsidP="335D5F8B">
      <w:pPr>
        <w:spacing w:line="257" w:lineRule="auto"/>
      </w:pPr>
      <w:r w:rsidRPr="335D5F8B">
        <w:rPr>
          <w:rFonts w:ascii="Times New Roman" w:eastAsia="Times New Roman" w:hAnsi="Times New Roman" w:cs="Times New Roman"/>
          <w:highlight w:val="yellow"/>
        </w:rPr>
        <w:t xml:space="preserve"> </w:t>
      </w:r>
    </w:p>
    <w:p w14:paraId="3EE2CA0F" w14:textId="1888C2D7"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Security</w:t>
      </w:r>
    </w:p>
    <w:p w14:paraId="22F008F9" w14:textId="0F6C4FF4" w:rsidR="5E4FC91E" w:rsidRDefault="5E4FC91E" w:rsidP="335D5F8B">
      <w:pPr>
        <w:spacing w:line="257" w:lineRule="auto"/>
      </w:pPr>
      <w:r w:rsidRPr="335D5F8B">
        <w:rPr>
          <w:rFonts w:ascii="Times New Roman" w:eastAsia="Times New Roman" w:hAnsi="Times New Roman" w:cs="Times New Roman"/>
        </w:rPr>
        <w:t>Implement security best practices such as parameterized queries to prevent SQL injection attacks.</w:t>
      </w:r>
    </w:p>
    <w:p w14:paraId="67F2E1ED" w14:textId="2023ACB4" w:rsidR="5E4FC91E" w:rsidRDefault="5E4FC91E" w:rsidP="335D5F8B">
      <w:pPr>
        <w:spacing w:line="257" w:lineRule="auto"/>
      </w:pPr>
      <w:r w:rsidRPr="335D5F8B">
        <w:rPr>
          <w:rFonts w:ascii="Times New Roman" w:eastAsia="Times New Roman" w:hAnsi="Times New Roman" w:cs="Times New Roman"/>
        </w:rPr>
        <w:t>Limit access to sensitive data by granting appropriate permissions to database users.</w:t>
      </w:r>
    </w:p>
    <w:p w14:paraId="0CF032A1" w14:textId="1EA77227" w:rsidR="5E4FC91E" w:rsidRDefault="5E4FC91E" w:rsidP="335D5F8B">
      <w:pPr>
        <w:spacing w:line="257" w:lineRule="auto"/>
      </w:pPr>
      <w:r w:rsidRPr="335D5F8B">
        <w:rPr>
          <w:rFonts w:ascii="Times New Roman" w:eastAsia="Times New Roman" w:hAnsi="Times New Roman" w:cs="Times New Roman"/>
          <w:highlight w:val="yellow"/>
        </w:rPr>
        <w:t xml:space="preserve"> </w:t>
      </w:r>
    </w:p>
    <w:p w14:paraId="2638E3A6" w14:textId="2001B4B0"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Version Control</w:t>
      </w:r>
    </w:p>
    <w:p w14:paraId="6157AD5E" w14:textId="561CA9CA" w:rsidR="5E4FC91E" w:rsidRDefault="5E4FC91E" w:rsidP="335D5F8B">
      <w:pPr>
        <w:spacing w:line="257" w:lineRule="auto"/>
      </w:pPr>
      <w:r w:rsidRPr="335D5F8B">
        <w:rPr>
          <w:rFonts w:ascii="Times New Roman" w:eastAsia="Times New Roman" w:hAnsi="Times New Roman" w:cs="Times New Roman"/>
        </w:rPr>
        <w:t>Store SQL scripts in version control systems like Git to track changes and facilitate collaboration.</w:t>
      </w:r>
    </w:p>
    <w:p w14:paraId="31E997B7" w14:textId="69B74797" w:rsidR="5E4FC91E" w:rsidRDefault="5E4FC91E" w:rsidP="335D5F8B">
      <w:pPr>
        <w:spacing w:line="257" w:lineRule="auto"/>
      </w:pPr>
      <w:r w:rsidRPr="335D5F8B">
        <w:rPr>
          <w:rFonts w:ascii="Times New Roman" w:eastAsia="Times New Roman" w:hAnsi="Times New Roman" w:cs="Times New Roman"/>
        </w:rPr>
        <w:t>Use descriptive commit messages when modifying SQL scripts.</w:t>
      </w:r>
    </w:p>
    <w:p w14:paraId="536EB1F7" w14:textId="6A9C9354" w:rsidR="5E4FC91E" w:rsidRDefault="5E4FC91E" w:rsidP="335D5F8B">
      <w:pPr>
        <w:spacing w:line="257" w:lineRule="auto"/>
      </w:pPr>
      <w:r w:rsidRPr="335D5F8B">
        <w:rPr>
          <w:rFonts w:ascii="Times New Roman" w:eastAsia="Times New Roman" w:hAnsi="Times New Roman" w:cs="Times New Roman"/>
        </w:rPr>
        <w:t xml:space="preserve">Commenting out code to “preserve” it is not version control. </w:t>
      </w:r>
    </w:p>
    <w:p w14:paraId="1A1C87A5" w14:textId="0B33009D" w:rsidR="5E4FC91E" w:rsidRDefault="5E4FC91E" w:rsidP="335D5F8B">
      <w:pPr>
        <w:spacing w:line="257" w:lineRule="auto"/>
      </w:pPr>
      <w:r w:rsidRPr="335D5F8B">
        <w:rPr>
          <w:rFonts w:ascii="Times New Roman" w:eastAsia="Times New Roman" w:hAnsi="Times New Roman" w:cs="Times New Roman"/>
          <w:b/>
          <w:bCs/>
          <w:highlight w:val="yellow"/>
        </w:rPr>
        <w:t xml:space="preserve"> </w:t>
      </w:r>
    </w:p>
    <w:p w14:paraId="2CB5BA54" w14:textId="5BECBAA0"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 xml:space="preserve">JOINs </w:t>
      </w:r>
    </w:p>
    <w:p w14:paraId="35263731" w14:textId="50EA3C35" w:rsidR="5E4FC91E" w:rsidRDefault="5E4FC91E" w:rsidP="335D5F8B">
      <w:pPr>
        <w:spacing w:line="257" w:lineRule="auto"/>
      </w:pPr>
      <w:r w:rsidRPr="335D5F8B">
        <w:rPr>
          <w:rFonts w:ascii="Times New Roman" w:eastAsia="Times New Roman" w:hAnsi="Times New Roman" w:cs="Times New Roman"/>
        </w:rPr>
        <w:t>Prefer explicit JOIN syntax (e.g., INNER JOIN, LEFT JOIN) over implicit joins.</w:t>
      </w:r>
    </w:p>
    <w:p w14:paraId="6C6A67C0" w14:textId="615D822A" w:rsidR="5E4FC91E" w:rsidRDefault="5E4FC91E" w:rsidP="335D5F8B">
      <w:pPr>
        <w:spacing w:line="257" w:lineRule="auto"/>
      </w:pPr>
      <w:r w:rsidRPr="335D5F8B">
        <w:rPr>
          <w:rFonts w:ascii="Times New Roman" w:eastAsia="Times New Roman" w:hAnsi="Times New Roman" w:cs="Times New Roman"/>
        </w:rPr>
        <w:t>Use table aliases to improve readability, especially when joining multiple tables.</w:t>
      </w:r>
    </w:p>
    <w:p w14:paraId="0E7F91A5" w14:textId="758DE26C" w:rsidR="5E4FC91E" w:rsidRDefault="5E4FC91E" w:rsidP="335D5F8B">
      <w:pPr>
        <w:spacing w:line="257" w:lineRule="auto"/>
      </w:pPr>
      <w:r w:rsidRPr="335D5F8B">
        <w:rPr>
          <w:rFonts w:ascii="Times New Roman" w:eastAsia="Times New Roman" w:hAnsi="Times New Roman" w:cs="Times New Roman"/>
        </w:rPr>
        <w:t>Document the join conditions, especially in complex queries, to aid understanding.</w:t>
      </w:r>
    </w:p>
    <w:p w14:paraId="5630CD5C" w14:textId="7F5324AB" w:rsidR="5E4FC91E" w:rsidRDefault="5E4FC91E" w:rsidP="335D5F8B">
      <w:pPr>
        <w:spacing w:line="257" w:lineRule="auto"/>
      </w:pPr>
      <w:r w:rsidRPr="335D5F8B">
        <w:rPr>
          <w:rFonts w:ascii="Times New Roman" w:eastAsia="Times New Roman" w:hAnsi="Times New Roman" w:cs="Times New Roman"/>
        </w:rPr>
        <w:t xml:space="preserve">Avoid Cartesian joins (cross joins) unless explicitly </w:t>
      </w:r>
      <w:proofErr w:type="gramStart"/>
      <w:r w:rsidRPr="335D5F8B">
        <w:rPr>
          <w:rFonts w:ascii="Times New Roman" w:eastAsia="Times New Roman" w:hAnsi="Times New Roman" w:cs="Times New Roman"/>
        </w:rPr>
        <w:t>needed, and</w:t>
      </w:r>
      <w:proofErr w:type="gramEnd"/>
      <w:r w:rsidRPr="335D5F8B">
        <w:rPr>
          <w:rFonts w:ascii="Times New Roman" w:eastAsia="Times New Roman" w:hAnsi="Times New Roman" w:cs="Times New Roman"/>
        </w:rPr>
        <w:t xml:space="preserve"> ensure proper filtering criteria are applied.</w:t>
      </w:r>
    </w:p>
    <w:p w14:paraId="6A3D7E72" w14:textId="409E870A" w:rsidR="5E4FC91E" w:rsidRDefault="5E4FC91E" w:rsidP="335D5F8B">
      <w:pPr>
        <w:spacing w:line="257" w:lineRule="auto"/>
      </w:pPr>
      <w:r w:rsidRPr="335D5F8B">
        <w:rPr>
          <w:rFonts w:ascii="Times New Roman" w:eastAsia="Times New Roman" w:hAnsi="Times New Roman" w:cs="Times New Roman"/>
        </w:rPr>
        <w:t>Consider performance implications when choosing between different join types, especially in large datasets.</w:t>
      </w:r>
    </w:p>
    <w:p w14:paraId="0BE6A280" w14:textId="5926038A" w:rsidR="5E4FC91E" w:rsidRDefault="5E4FC91E" w:rsidP="335D5F8B">
      <w:pPr>
        <w:spacing w:line="257" w:lineRule="auto"/>
      </w:pPr>
      <w:r w:rsidRPr="335D5F8B">
        <w:rPr>
          <w:rFonts w:ascii="Times New Roman" w:eastAsia="Times New Roman" w:hAnsi="Times New Roman" w:cs="Times New Roman"/>
          <w:b/>
          <w:bCs/>
          <w:highlight w:val="yellow"/>
        </w:rPr>
        <w:t xml:space="preserve"> </w:t>
      </w:r>
    </w:p>
    <w:p w14:paraId="7E7C2E5F" w14:textId="3C8D1EC8"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MERGE</w:t>
      </w:r>
    </w:p>
    <w:p w14:paraId="64FD741B" w14:textId="7B5FBA8A" w:rsidR="5E4FC91E" w:rsidRDefault="5E4FC91E" w:rsidP="335D5F8B">
      <w:pPr>
        <w:spacing w:line="257" w:lineRule="auto"/>
      </w:pPr>
      <w:r w:rsidRPr="335D5F8B">
        <w:rPr>
          <w:rFonts w:ascii="Times New Roman" w:eastAsia="Times New Roman" w:hAnsi="Times New Roman" w:cs="Times New Roman"/>
        </w:rPr>
        <w:t>For working with large datasets, investigate the performance differences between MERGE and separate UPDATE/INSERT statements that utilize EXISTS/NOT EXISTS. The differences can sometimes be significant.</w:t>
      </w:r>
    </w:p>
    <w:p w14:paraId="2CE01639" w14:textId="2C5C789B" w:rsidR="5E4FC91E" w:rsidRDefault="5E4FC91E" w:rsidP="335D5F8B">
      <w:pPr>
        <w:spacing w:line="257" w:lineRule="auto"/>
      </w:pPr>
      <w:r w:rsidRPr="335D5F8B">
        <w:rPr>
          <w:rFonts w:ascii="Times New Roman" w:eastAsia="Times New Roman" w:hAnsi="Times New Roman" w:cs="Times New Roman"/>
        </w:rPr>
        <w:t xml:space="preserve">When using MERGE, clearly define the target table and the source data, ensuring data types and column mappings align </w:t>
      </w:r>
      <w:proofErr w:type="spellStart"/>
      <w:proofErr w:type="gramStart"/>
      <w:r w:rsidRPr="335D5F8B">
        <w:rPr>
          <w:rFonts w:ascii="Times New Roman" w:eastAsia="Times New Roman" w:hAnsi="Times New Roman" w:cs="Times New Roman"/>
        </w:rPr>
        <w:t>correctly.Include</w:t>
      </w:r>
      <w:proofErr w:type="spellEnd"/>
      <w:proofErr w:type="gramEnd"/>
      <w:r w:rsidRPr="335D5F8B">
        <w:rPr>
          <w:rFonts w:ascii="Times New Roman" w:eastAsia="Times New Roman" w:hAnsi="Times New Roman" w:cs="Times New Roman"/>
        </w:rPr>
        <w:t xml:space="preserve"> error handling mechanisms to handle potential conflicts or errors during the merge operation.</w:t>
      </w:r>
    </w:p>
    <w:p w14:paraId="34B13F73" w14:textId="086AAA9D" w:rsidR="5E4FC91E" w:rsidRDefault="5E4FC91E" w:rsidP="335D5F8B">
      <w:pPr>
        <w:spacing w:line="257" w:lineRule="auto"/>
      </w:pPr>
      <w:r w:rsidRPr="335D5F8B">
        <w:rPr>
          <w:rFonts w:ascii="Times New Roman" w:eastAsia="Times New Roman" w:hAnsi="Times New Roman" w:cs="Times New Roman"/>
        </w:rPr>
        <w:t>Document the logic and conditions used in the merge statement for clarity and future maintenance.</w:t>
      </w:r>
    </w:p>
    <w:p w14:paraId="04F3B114" w14:textId="0DB79E70" w:rsidR="5E4FC91E" w:rsidRDefault="5E4FC91E" w:rsidP="335D5F8B">
      <w:pPr>
        <w:spacing w:line="257" w:lineRule="auto"/>
      </w:pPr>
      <w:r w:rsidRPr="335D5F8B">
        <w:rPr>
          <w:rFonts w:ascii="Times New Roman" w:eastAsia="Times New Roman" w:hAnsi="Times New Roman" w:cs="Times New Roman"/>
          <w:highlight w:val="yellow"/>
        </w:rPr>
        <w:t xml:space="preserve"> </w:t>
      </w:r>
    </w:p>
    <w:p w14:paraId="7C2B09E9" w14:textId="48118E97"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Cursors and Loops</w:t>
      </w:r>
    </w:p>
    <w:p w14:paraId="7F337CF5" w14:textId="16B59C02" w:rsidR="5E4FC91E" w:rsidRDefault="5E4FC91E" w:rsidP="335D5F8B">
      <w:pPr>
        <w:spacing w:line="257" w:lineRule="auto"/>
      </w:pPr>
      <w:r w:rsidRPr="335D5F8B">
        <w:rPr>
          <w:rFonts w:ascii="Times New Roman" w:eastAsia="Times New Roman" w:hAnsi="Times New Roman" w:cs="Times New Roman"/>
        </w:rPr>
        <w:t xml:space="preserve">Minimize the use of cursors and WHILE loops whenever possible, as they are generally slower compared to set-based operations. </w:t>
      </w:r>
    </w:p>
    <w:p w14:paraId="6679FE66" w14:textId="1BF9E510" w:rsidR="5E4FC91E" w:rsidRDefault="5E4FC91E" w:rsidP="335D5F8B">
      <w:pPr>
        <w:spacing w:line="257" w:lineRule="auto"/>
      </w:pPr>
      <w:r w:rsidRPr="335D5F8B">
        <w:rPr>
          <w:rFonts w:ascii="Times New Roman" w:eastAsia="Times New Roman" w:hAnsi="Times New Roman" w:cs="Times New Roman"/>
        </w:rPr>
        <w:t>Consider alternatives such as set-based operations (e.g., using UPDATE or INSERT...SELECT) or temporary tables for cursor replacements.</w:t>
      </w:r>
    </w:p>
    <w:p w14:paraId="68700916" w14:textId="00279AA8" w:rsidR="5E4FC91E" w:rsidRDefault="5E4FC91E" w:rsidP="335D5F8B">
      <w:pPr>
        <w:spacing w:line="257" w:lineRule="auto"/>
      </w:pPr>
      <w:r w:rsidRPr="335D5F8B">
        <w:rPr>
          <w:rFonts w:ascii="Times New Roman" w:eastAsia="Times New Roman" w:hAnsi="Times New Roman" w:cs="Times New Roman"/>
        </w:rPr>
        <w:t>When cursors are necessary, use FORWARD_ONLY and STATIC cursor types whenever possible to optimize performance.</w:t>
      </w:r>
    </w:p>
    <w:p w14:paraId="5758EB7B" w14:textId="2FDF20A2" w:rsidR="5E4FC91E" w:rsidRDefault="5E4FC91E" w:rsidP="335D5F8B">
      <w:pPr>
        <w:spacing w:line="257" w:lineRule="auto"/>
      </w:pPr>
      <w:r w:rsidRPr="335D5F8B">
        <w:rPr>
          <w:rFonts w:ascii="Times New Roman" w:eastAsia="Times New Roman" w:hAnsi="Times New Roman" w:cs="Times New Roman"/>
        </w:rPr>
        <w:t>Close and deallocate cursors explicitly to release resources when they are no longer needed.</w:t>
      </w:r>
    </w:p>
    <w:p w14:paraId="16A4A9EE" w14:textId="3E98F4A5" w:rsidR="5E4FC91E" w:rsidRDefault="5E4FC91E" w:rsidP="335D5F8B">
      <w:pPr>
        <w:spacing w:line="257" w:lineRule="auto"/>
      </w:pPr>
      <w:r w:rsidRPr="335D5F8B">
        <w:rPr>
          <w:rFonts w:ascii="Times New Roman" w:eastAsia="Times New Roman" w:hAnsi="Times New Roman" w:cs="Times New Roman"/>
        </w:rPr>
        <w:t>Document the cursor logic and purpose clearly to aid understanding and maintenance.</w:t>
      </w:r>
    </w:p>
    <w:p w14:paraId="6020AF42" w14:textId="4A4D58C8" w:rsidR="5E4FC91E" w:rsidRDefault="5E4FC91E" w:rsidP="335D5F8B">
      <w:pPr>
        <w:spacing w:line="257" w:lineRule="auto"/>
      </w:pPr>
      <w:r w:rsidRPr="335D5F8B">
        <w:rPr>
          <w:rFonts w:ascii="Times New Roman" w:eastAsia="Times New Roman" w:hAnsi="Times New Roman" w:cs="Times New Roman"/>
        </w:rPr>
        <w:t xml:space="preserve"> </w:t>
      </w:r>
    </w:p>
    <w:p w14:paraId="463B9DEA" w14:textId="48BABBFC"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Ad-hoc Queries</w:t>
      </w:r>
    </w:p>
    <w:p w14:paraId="55AFA58F" w14:textId="687FE6C8" w:rsidR="5E4FC91E" w:rsidRDefault="5E4FC91E" w:rsidP="335D5F8B">
      <w:pPr>
        <w:spacing w:line="257" w:lineRule="auto"/>
      </w:pPr>
      <w:r w:rsidRPr="335D5F8B">
        <w:rPr>
          <w:rFonts w:ascii="Times New Roman" w:eastAsia="Times New Roman" w:hAnsi="Times New Roman" w:cs="Times New Roman"/>
        </w:rPr>
        <w:t>Limit the use of ad-hoc queries in production environments due to potential security risks and performance implications.</w:t>
      </w:r>
    </w:p>
    <w:p w14:paraId="44D7F71F" w14:textId="6905CF8E" w:rsidR="5E4FC91E" w:rsidRDefault="5E4FC91E" w:rsidP="335D5F8B">
      <w:pPr>
        <w:spacing w:line="257" w:lineRule="auto"/>
      </w:pPr>
      <w:r w:rsidRPr="335D5F8B">
        <w:rPr>
          <w:rFonts w:ascii="Times New Roman" w:eastAsia="Times New Roman" w:hAnsi="Times New Roman" w:cs="Times New Roman"/>
        </w:rPr>
        <w:t>Encourage parameterized queries to prevent SQL injection attacks and improve query plan caching.</w:t>
      </w:r>
    </w:p>
    <w:p w14:paraId="1B6422E1" w14:textId="70025E45" w:rsidR="5E4FC91E" w:rsidRDefault="5E4FC91E" w:rsidP="335D5F8B">
      <w:pPr>
        <w:spacing w:line="257" w:lineRule="auto"/>
      </w:pPr>
      <w:r w:rsidRPr="335D5F8B">
        <w:rPr>
          <w:rFonts w:ascii="Times New Roman" w:eastAsia="Times New Roman" w:hAnsi="Times New Roman" w:cs="Times New Roman"/>
        </w:rPr>
        <w:t>Consider creating stored procedures or views for frequently used ad-hoc queries to promote code reuse and centralize query logic.</w:t>
      </w:r>
    </w:p>
    <w:p w14:paraId="5C5BAC5A" w14:textId="7D9582FD" w:rsidR="5E4FC91E" w:rsidRDefault="5E4FC91E" w:rsidP="335D5F8B">
      <w:pPr>
        <w:spacing w:line="257" w:lineRule="auto"/>
      </w:pPr>
      <w:r w:rsidRPr="335D5F8B">
        <w:rPr>
          <w:rFonts w:ascii="Times New Roman" w:eastAsia="Times New Roman" w:hAnsi="Times New Roman" w:cs="Times New Roman"/>
        </w:rPr>
        <w:t>Document the purpose, usage, and any security considerations for ad-hoc queries.</w:t>
      </w:r>
    </w:p>
    <w:p w14:paraId="20485E9B" w14:textId="4F9AC923" w:rsidR="5E4FC91E" w:rsidRDefault="5E4FC91E" w:rsidP="335D5F8B">
      <w:pPr>
        <w:spacing w:line="257" w:lineRule="auto"/>
      </w:pPr>
      <w:r w:rsidRPr="335D5F8B">
        <w:rPr>
          <w:rFonts w:ascii="Times New Roman" w:eastAsia="Times New Roman" w:hAnsi="Times New Roman" w:cs="Times New Roman"/>
        </w:rPr>
        <w:t>Perform thorough testing, including edge cases, when using ad-hoc queries in critical systems to ensure correctness and performance.</w:t>
      </w:r>
    </w:p>
    <w:p w14:paraId="7AC3E795" w14:textId="642B62D9" w:rsidR="5E4FC91E" w:rsidRDefault="5E4FC91E" w:rsidP="335D5F8B">
      <w:pPr>
        <w:spacing w:line="257" w:lineRule="auto"/>
      </w:pPr>
      <w:r w:rsidRPr="335D5F8B">
        <w:rPr>
          <w:rFonts w:ascii="Times New Roman" w:eastAsia="Times New Roman" w:hAnsi="Times New Roman" w:cs="Times New Roman"/>
        </w:rPr>
        <w:t>Adhering to these SQL code standards when using joins, mergers, cursors, and ad-hoc queries can help maintain consistency, readability, and performance across database codebases while minimizing potential risks and issues.</w:t>
      </w:r>
    </w:p>
    <w:p w14:paraId="642707CA" w14:textId="455009B8"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STORED PROCEDURE TEMPLATE</w:t>
      </w:r>
    </w:p>
    <w:p w14:paraId="20B1BBB1" w14:textId="431EE12E" w:rsidR="5E4FC91E" w:rsidRDefault="5E4FC91E" w:rsidP="335D5F8B">
      <w:pPr>
        <w:spacing w:line="257" w:lineRule="auto"/>
      </w:pPr>
      <w:r w:rsidRPr="335D5F8B">
        <w:rPr>
          <w:rFonts w:ascii="Times New Roman" w:eastAsia="Times New Roman" w:hAnsi="Times New Roman" w:cs="Times New Roman"/>
        </w:rPr>
        <w:t xml:space="preserve"> </w:t>
      </w:r>
    </w:p>
    <w:p w14:paraId="2A1E7D1C" w14:textId="5CC94BD1"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SET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ANSI_NULLS</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ON</w:t>
      </w:r>
    </w:p>
    <w:p w14:paraId="0D5F41DB" w14:textId="34970DED"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GO</w:t>
      </w:r>
    </w:p>
    <w:p w14:paraId="103B9967" w14:textId="42333720"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SET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QUOTED_IDENTIFIER</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ON</w:t>
      </w:r>
    </w:p>
    <w:p w14:paraId="4A7BDC88" w14:textId="3014663D"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GO</w:t>
      </w:r>
    </w:p>
    <w:p w14:paraId="0DC36FBA" w14:textId="1B8A6FA6"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w:t>
      </w:r>
    </w:p>
    <w:p w14:paraId="42BDFB37" w14:textId="7D33F840"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 =============================================</w:t>
      </w:r>
    </w:p>
    <w:p w14:paraId="2FCA73D9" w14:textId="025984B9"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 Author:</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 xml:space="preserve">     &lt;</w:t>
      </w:r>
      <w:proofErr w:type="spellStart"/>
      <w:proofErr w:type="gramStart"/>
      <w:r w:rsidRPr="335D5F8B">
        <w:rPr>
          <w:rFonts w:ascii="Courier New" w:eastAsia="Courier New" w:hAnsi="Courier New" w:cs="Courier New"/>
          <w:color w:val="008000"/>
          <w:sz w:val="18"/>
          <w:szCs w:val="18"/>
        </w:rPr>
        <w:t>Author,,</w:t>
      </w:r>
      <w:proofErr w:type="gramEnd"/>
      <w:r w:rsidRPr="335D5F8B">
        <w:rPr>
          <w:rFonts w:ascii="Courier New" w:eastAsia="Courier New" w:hAnsi="Courier New" w:cs="Courier New"/>
          <w:color w:val="008000"/>
          <w:sz w:val="18"/>
          <w:szCs w:val="18"/>
        </w:rPr>
        <w:t>Name</w:t>
      </w:r>
      <w:proofErr w:type="spellEnd"/>
      <w:r w:rsidRPr="335D5F8B">
        <w:rPr>
          <w:rFonts w:ascii="Courier New" w:eastAsia="Courier New" w:hAnsi="Courier New" w:cs="Courier New"/>
          <w:color w:val="008000"/>
          <w:sz w:val="18"/>
          <w:szCs w:val="18"/>
        </w:rPr>
        <w:t>&gt;</w:t>
      </w:r>
    </w:p>
    <w:p w14:paraId="51208E60" w14:textId="2BD85428"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 Create date:</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 xml:space="preserve">&lt;Create </w:t>
      </w:r>
      <w:proofErr w:type="gramStart"/>
      <w:r w:rsidRPr="335D5F8B">
        <w:rPr>
          <w:rFonts w:ascii="Courier New" w:eastAsia="Courier New" w:hAnsi="Courier New" w:cs="Courier New"/>
          <w:color w:val="008000"/>
          <w:sz w:val="18"/>
          <w:szCs w:val="18"/>
        </w:rPr>
        <w:t>Date,,</w:t>
      </w:r>
      <w:proofErr w:type="gramEnd"/>
      <w:r w:rsidRPr="335D5F8B">
        <w:rPr>
          <w:rFonts w:ascii="Courier New" w:eastAsia="Courier New" w:hAnsi="Courier New" w:cs="Courier New"/>
          <w:color w:val="008000"/>
          <w:sz w:val="18"/>
          <w:szCs w:val="18"/>
        </w:rPr>
        <w:t>&gt;</w:t>
      </w:r>
    </w:p>
    <w:p w14:paraId="3D069ABE" w14:textId="57F77991"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 Description:</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&lt;</w:t>
      </w:r>
      <w:proofErr w:type="gramStart"/>
      <w:r w:rsidRPr="335D5F8B">
        <w:rPr>
          <w:rFonts w:ascii="Courier New" w:eastAsia="Courier New" w:hAnsi="Courier New" w:cs="Courier New"/>
          <w:color w:val="008000"/>
          <w:sz w:val="18"/>
          <w:szCs w:val="18"/>
        </w:rPr>
        <w:t>Description,,</w:t>
      </w:r>
      <w:proofErr w:type="gramEnd"/>
      <w:r w:rsidRPr="335D5F8B">
        <w:rPr>
          <w:rFonts w:ascii="Courier New" w:eastAsia="Courier New" w:hAnsi="Courier New" w:cs="Courier New"/>
          <w:color w:val="008000"/>
          <w:sz w:val="18"/>
          <w:szCs w:val="18"/>
        </w:rPr>
        <w:t>&gt;</w:t>
      </w:r>
    </w:p>
    <w:p w14:paraId="25011915" w14:textId="248C181B"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 =============================================</w:t>
      </w:r>
    </w:p>
    <w:p w14:paraId="5F87DA66" w14:textId="2D258736"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--Change History</w:t>
      </w:r>
    </w:p>
    <w:p w14:paraId="05FBAB31" w14:textId="7EC9504E"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--Date</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Changed by</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 xml:space="preserve">   Description</w:t>
      </w:r>
    </w:p>
    <w:p w14:paraId="196DE31C" w14:textId="42CE1DC6"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p>
    <w:p w14:paraId="4C0BC946" w14:textId="4117C9A2"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w:t>
      </w:r>
    </w:p>
    <w:p w14:paraId="5AC1E7C2" w14:textId="06F05A39"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CREATE</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PROCEDURE</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proofErr w:type="spellStart"/>
      <w:r w:rsidRPr="335D5F8B">
        <w:rPr>
          <w:rFonts w:ascii="Courier New" w:eastAsia="Courier New" w:hAnsi="Courier New" w:cs="Courier New"/>
          <w:color w:val="0000FF"/>
          <w:sz w:val="18"/>
          <w:szCs w:val="18"/>
        </w:rPr>
        <w:t>Procedure_Name</w:t>
      </w:r>
      <w:proofErr w:type="spellEnd"/>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proofErr w:type="spellStart"/>
      <w:r w:rsidRPr="335D5F8B">
        <w:rPr>
          <w:rFonts w:ascii="Courier New" w:eastAsia="Courier New" w:hAnsi="Courier New" w:cs="Courier New"/>
          <w:color w:val="0000FF"/>
          <w:sz w:val="18"/>
          <w:szCs w:val="18"/>
        </w:rPr>
        <w:t>sysname</w:t>
      </w:r>
      <w:proofErr w:type="spellEnd"/>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proofErr w:type="spellStart"/>
      <w:r w:rsidRPr="335D5F8B">
        <w:rPr>
          <w:rFonts w:ascii="Courier New" w:eastAsia="Courier New" w:hAnsi="Courier New" w:cs="Courier New"/>
          <w:color w:val="222222"/>
          <w:sz w:val="18"/>
          <w:szCs w:val="18"/>
        </w:rPr>
        <w:t>ProcedureName</w:t>
      </w:r>
      <w:proofErr w:type="spellEnd"/>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p>
    <w:p w14:paraId="4399A682" w14:textId="0FEE88DC"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 Add the parameters for the stored procedure here</w:t>
      </w:r>
    </w:p>
    <w:p w14:paraId="2B13E790" w14:textId="6A466D35"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@Param1</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proofErr w:type="spellStart"/>
      <w:r w:rsidRPr="335D5F8B">
        <w:rPr>
          <w:rFonts w:ascii="Courier New" w:eastAsia="Courier New" w:hAnsi="Courier New" w:cs="Courier New"/>
          <w:color w:val="0000FF"/>
          <w:sz w:val="18"/>
          <w:szCs w:val="18"/>
        </w:rPr>
        <w:t>sysname</w:t>
      </w:r>
      <w:proofErr w:type="spellEnd"/>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@p1</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Datatype_For_Param1</w:t>
      </w:r>
      <w:proofErr w:type="gramStart"/>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int</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Default_Value_For_Param1</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0</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p>
    <w:p w14:paraId="0C6574B9" w14:textId="60188A5E"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@Param2</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proofErr w:type="spellStart"/>
      <w:r w:rsidRPr="335D5F8B">
        <w:rPr>
          <w:rFonts w:ascii="Courier New" w:eastAsia="Courier New" w:hAnsi="Courier New" w:cs="Courier New"/>
          <w:color w:val="0000FF"/>
          <w:sz w:val="18"/>
          <w:szCs w:val="18"/>
        </w:rPr>
        <w:t>sysname</w:t>
      </w:r>
      <w:proofErr w:type="spellEnd"/>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@p2</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Datatype_For_Param2</w:t>
      </w:r>
      <w:proofErr w:type="gramStart"/>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int</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Default_Value_For_Param2</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0</w:t>
      </w:r>
      <w:r w:rsidRPr="335D5F8B">
        <w:rPr>
          <w:rFonts w:ascii="Courier New" w:eastAsia="Courier New" w:hAnsi="Courier New" w:cs="Courier New"/>
          <w:color w:val="808080" w:themeColor="background1" w:themeShade="80"/>
          <w:sz w:val="18"/>
          <w:szCs w:val="18"/>
        </w:rPr>
        <w:t>&gt;</w:t>
      </w:r>
    </w:p>
    <w:p w14:paraId="517BF49A" w14:textId="3552793A"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AS</w:t>
      </w:r>
    </w:p>
    <w:p w14:paraId="17D48467" w14:textId="64EDB641"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BEGIN</w:t>
      </w:r>
    </w:p>
    <w:p w14:paraId="0377070A" w14:textId="3E08D175"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SET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NOCOUNT</w:t>
      </w:r>
      <w:r w:rsidRPr="335D5F8B">
        <w:rPr>
          <w:rFonts w:ascii="Courier New" w:eastAsia="Courier New" w:hAnsi="Courier New" w:cs="Courier New"/>
          <w:color w:val="222222"/>
          <w:sz w:val="18"/>
          <w:szCs w:val="18"/>
        </w:rPr>
        <w:t xml:space="preserve"> </w:t>
      </w:r>
      <w:proofErr w:type="gramStart"/>
      <w:r w:rsidRPr="335D5F8B">
        <w:rPr>
          <w:rFonts w:ascii="Courier New" w:eastAsia="Courier New" w:hAnsi="Courier New" w:cs="Courier New"/>
          <w:color w:val="0000FF"/>
          <w:sz w:val="18"/>
          <w:szCs w:val="18"/>
        </w:rPr>
        <w:t>ON</w:t>
      </w:r>
      <w:r w:rsidRPr="335D5F8B">
        <w:rPr>
          <w:rFonts w:ascii="Courier New" w:eastAsia="Courier New" w:hAnsi="Courier New" w:cs="Courier New"/>
          <w:color w:val="808080" w:themeColor="background1" w:themeShade="80"/>
          <w:sz w:val="18"/>
          <w:szCs w:val="18"/>
        </w:rPr>
        <w:t>;</w:t>
      </w:r>
      <w:proofErr w:type="gramEnd"/>
    </w:p>
    <w:p w14:paraId="16EF3A2B" w14:textId="2A2B3C4B"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SET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ARITHABORT</w:t>
      </w:r>
      <w:r w:rsidRPr="335D5F8B">
        <w:rPr>
          <w:rFonts w:ascii="Courier New" w:eastAsia="Courier New" w:hAnsi="Courier New" w:cs="Courier New"/>
          <w:color w:val="222222"/>
          <w:sz w:val="18"/>
          <w:szCs w:val="18"/>
        </w:rPr>
        <w:t xml:space="preserve"> </w:t>
      </w:r>
      <w:proofErr w:type="gramStart"/>
      <w:r w:rsidRPr="335D5F8B">
        <w:rPr>
          <w:rFonts w:ascii="Courier New" w:eastAsia="Courier New" w:hAnsi="Courier New" w:cs="Courier New"/>
          <w:color w:val="0000FF"/>
          <w:sz w:val="18"/>
          <w:szCs w:val="18"/>
        </w:rPr>
        <w:t>ON</w:t>
      </w:r>
      <w:r w:rsidRPr="335D5F8B">
        <w:rPr>
          <w:rFonts w:ascii="Courier New" w:eastAsia="Courier New" w:hAnsi="Courier New" w:cs="Courier New"/>
          <w:color w:val="808080" w:themeColor="background1" w:themeShade="80"/>
          <w:sz w:val="18"/>
          <w:szCs w:val="18"/>
        </w:rPr>
        <w:t>;</w:t>
      </w:r>
      <w:proofErr w:type="gramEnd"/>
    </w:p>
    <w:p w14:paraId="14D7BF10" w14:textId="68DD80C7"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p>
    <w:p w14:paraId="3A88F507" w14:textId="631ED2BC"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BEGIN</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TRY</w:t>
      </w:r>
    </w:p>
    <w:p w14:paraId="0E512FE5" w14:textId="149965D5"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BEGIN</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TRAN</w:t>
      </w:r>
    </w:p>
    <w:p w14:paraId="3AC848CA" w14:textId="2CB1B9F5"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 Insert statements for procedure here</w:t>
      </w:r>
    </w:p>
    <w:p w14:paraId="69ECCB45" w14:textId="618EA4B1"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p>
    <w:p w14:paraId="21BB6B58" w14:textId="6383D0C3"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COMMIT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TRAN</w:t>
      </w:r>
    </w:p>
    <w:p w14:paraId="2200995D" w14:textId="145DC677"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END</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TRY</w:t>
      </w:r>
    </w:p>
    <w:p w14:paraId="775D2D8D" w14:textId="71E9DDAC"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BEGIN</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CATCH</w:t>
      </w:r>
    </w:p>
    <w:p w14:paraId="78BD33D9" w14:textId="0B8B4769"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IF</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FF00FF"/>
          <w:sz w:val="18"/>
          <w:szCs w:val="18"/>
        </w:rPr>
        <w:t>@@TRANCOUNT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0</w:t>
      </w:r>
    </w:p>
    <w:p w14:paraId="1D922ACC" w14:textId="476719A0"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ROLLBACK</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TRAN</w:t>
      </w:r>
    </w:p>
    <w:p w14:paraId="151C09C5" w14:textId="06F68234"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DECLARE</w:t>
      </w:r>
      <w:r w:rsidRPr="335D5F8B">
        <w:rPr>
          <w:rFonts w:ascii="Courier New" w:eastAsia="Courier New" w:hAnsi="Courier New" w:cs="Courier New"/>
          <w:color w:val="222222"/>
          <w:sz w:val="18"/>
          <w:szCs w:val="18"/>
        </w:rPr>
        <w:t xml:space="preserve"> @ErrorMessage </w:t>
      </w:r>
      <w:proofErr w:type="gramStart"/>
      <w:r w:rsidRPr="335D5F8B">
        <w:rPr>
          <w:rFonts w:ascii="Courier New" w:eastAsia="Courier New" w:hAnsi="Courier New" w:cs="Courier New"/>
          <w:color w:val="0000FF"/>
          <w:sz w:val="18"/>
          <w:szCs w:val="18"/>
        </w:rPr>
        <w:t>NVARCHAR</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222222"/>
          <w:sz w:val="18"/>
          <w:szCs w:val="18"/>
        </w:rPr>
        <w:t>4000</w:t>
      </w:r>
      <w:r w:rsidRPr="335D5F8B">
        <w:rPr>
          <w:rFonts w:ascii="Courier New" w:eastAsia="Courier New" w:hAnsi="Courier New" w:cs="Courier New"/>
          <w:color w:val="808080" w:themeColor="background1" w:themeShade="80"/>
          <w:sz w:val="18"/>
          <w:szCs w:val="18"/>
        </w:rPr>
        <w:t>);</w:t>
      </w:r>
    </w:p>
    <w:p w14:paraId="7FC5473C" w14:textId="4F87C8D2"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DECLARE</w:t>
      </w:r>
      <w:r w:rsidRPr="335D5F8B">
        <w:rPr>
          <w:rFonts w:ascii="Courier New" w:eastAsia="Courier New" w:hAnsi="Courier New" w:cs="Courier New"/>
          <w:color w:val="222222"/>
          <w:sz w:val="18"/>
          <w:szCs w:val="18"/>
        </w:rPr>
        <w:t xml:space="preserve"> @ErrorSeverity </w:t>
      </w:r>
      <w:proofErr w:type="gramStart"/>
      <w:r w:rsidRPr="335D5F8B">
        <w:rPr>
          <w:rFonts w:ascii="Courier New" w:eastAsia="Courier New" w:hAnsi="Courier New" w:cs="Courier New"/>
          <w:color w:val="0000FF"/>
          <w:sz w:val="18"/>
          <w:szCs w:val="18"/>
        </w:rPr>
        <w:t>INT</w:t>
      </w:r>
      <w:r w:rsidRPr="335D5F8B">
        <w:rPr>
          <w:rFonts w:ascii="Courier New" w:eastAsia="Courier New" w:hAnsi="Courier New" w:cs="Courier New"/>
          <w:color w:val="808080" w:themeColor="background1" w:themeShade="80"/>
          <w:sz w:val="18"/>
          <w:szCs w:val="18"/>
        </w:rPr>
        <w:t>;</w:t>
      </w:r>
      <w:proofErr w:type="gramEnd"/>
    </w:p>
    <w:p w14:paraId="1AA61F7D" w14:textId="45AEF462"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DECLARE</w:t>
      </w:r>
      <w:r w:rsidRPr="335D5F8B">
        <w:rPr>
          <w:rFonts w:ascii="Courier New" w:eastAsia="Courier New" w:hAnsi="Courier New" w:cs="Courier New"/>
          <w:color w:val="222222"/>
          <w:sz w:val="18"/>
          <w:szCs w:val="18"/>
        </w:rPr>
        <w:t xml:space="preserve"> @ErrorState </w:t>
      </w:r>
      <w:proofErr w:type="gramStart"/>
      <w:r w:rsidRPr="335D5F8B">
        <w:rPr>
          <w:rFonts w:ascii="Courier New" w:eastAsia="Courier New" w:hAnsi="Courier New" w:cs="Courier New"/>
          <w:color w:val="0000FF"/>
          <w:sz w:val="18"/>
          <w:szCs w:val="18"/>
        </w:rPr>
        <w:t>INT</w:t>
      </w:r>
      <w:r w:rsidRPr="335D5F8B">
        <w:rPr>
          <w:rFonts w:ascii="Courier New" w:eastAsia="Courier New" w:hAnsi="Courier New" w:cs="Courier New"/>
          <w:color w:val="808080" w:themeColor="background1" w:themeShade="80"/>
          <w:sz w:val="18"/>
          <w:szCs w:val="18"/>
        </w:rPr>
        <w:t>;</w:t>
      </w:r>
      <w:proofErr w:type="gramEnd"/>
    </w:p>
    <w:p w14:paraId="12D4261E" w14:textId="59BD33C8"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p>
    <w:p w14:paraId="4220D3D5" w14:textId="15A02CC7"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SELECT</w:t>
      </w:r>
      <w:r w:rsidRPr="335D5F8B">
        <w:rPr>
          <w:rFonts w:ascii="Courier New" w:eastAsia="Courier New" w:hAnsi="Courier New" w:cs="Courier New"/>
          <w:color w:val="222222"/>
          <w:sz w:val="18"/>
          <w:szCs w:val="18"/>
        </w:rPr>
        <w:t xml:space="preserve"> @ErrorMessage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FF00FF"/>
          <w:sz w:val="18"/>
          <w:szCs w:val="18"/>
        </w:rPr>
        <w:t>ERROR_</w:t>
      </w:r>
      <w:proofErr w:type="gramStart"/>
      <w:r w:rsidRPr="335D5F8B">
        <w:rPr>
          <w:rFonts w:ascii="Courier New" w:eastAsia="Courier New" w:hAnsi="Courier New" w:cs="Courier New"/>
          <w:color w:val="FF00FF"/>
          <w:sz w:val="18"/>
          <w:szCs w:val="18"/>
        </w:rPr>
        <w:t>MESSAGE</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808080" w:themeColor="background1" w:themeShade="80"/>
          <w:sz w:val="18"/>
          <w:szCs w:val="18"/>
        </w:rPr>
        <w:t>),</w:t>
      </w:r>
    </w:p>
    <w:p w14:paraId="6E904E7F" w14:textId="4E933C99"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@ErrorSeverity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FF00FF"/>
          <w:sz w:val="18"/>
          <w:szCs w:val="18"/>
        </w:rPr>
        <w:t>ERROR_</w:t>
      </w:r>
      <w:proofErr w:type="gramStart"/>
      <w:r w:rsidRPr="335D5F8B">
        <w:rPr>
          <w:rFonts w:ascii="Courier New" w:eastAsia="Courier New" w:hAnsi="Courier New" w:cs="Courier New"/>
          <w:color w:val="FF00FF"/>
          <w:sz w:val="18"/>
          <w:szCs w:val="18"/>
        </w:rPr>
        <w:t>SEVERITY</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808080" w:themeColor="background1" w:themeShade="80"/>
          <w:sz w:val="18"/>
          <w:szCs w:val="18"/>
        </w:rPr>
        <w:t>),</w:t>
      </w:r>
    </w:p>
    <w:p w14:paraId="4207F8F5" w14:textId="0663FFBC"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@ErrorState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FF00FF"/>
          <w:sz w:val="18"/>
          <w:szCs w:val="18"/>
        </w:rPr>
        <w:t>ERROR_</w:t>
      </w:r>
      <w:proofErr w:type="gramStart"/>
      <w:r w:rsidRPr="335D5F8B">
        <w:rPr>
          <w:rFonts w:ascii="Courier New" w:eastAsia="Courier New" w:hAnsi="Courier New" w:cs="Courier New"/>
          <w:color w:val="FF00FF"/>
          <w:sz w:val="18"/>
          <w:szCs w:val="18"/>
        </w:rPr>
        <w:t>STATE</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808080" w:themeColor="background1" w:themeShade="80"/>
          <w:sz w:val="18"/>
          <w:szCs w:val="18"/>
        </w:rPr>
        <w:t>);</w:t>
      </w:r>
    </w:p>
    <w:p w14:paraId="557B6C88" w14:textId="051F5DEF"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proofErr w:type="gramStart"/>
      <w:r w:rsidRPr="335D5F8B">
        <w:rPr>
          <w:rFonts w:ascii="Courier New" w:eastAsia="Courier New" w:hAnsi="Courier New" w:cs="Courier New"/>
          <w:color w:val="0000FF"/>
          <w:sz w:val="18"/>
          <w:szCs w:val="18"/>
        </w:rPr>
        <w:t>RAISERROR</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222222"/>
          <w:sz w:val="18"/>
          <w:szCs w:val="18"/>
        </w:rPr>
        <w:t>@ErrorMessage</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@ErrorSeverity</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@ErrorState </w:t>
      </w:r>
      <w:r w:rsidRPr="335D5F8B">
        <w:rPr>
          <w:rFonts w:ascii="Courier New" w:eastAsia="Courier New" w:hAnsi="Courier New" w:cs="Courier New"/>
          <w:color w:val="808080" w:themeColor="background1" w:themeShade="80"/>
          <w:sz w:val="18"/>
          <w:szCs w:val="18"/>
        </w:rPr>
        <w:t>);</w:t>
      </w:r>
    </w:p>
    <w:p w14:paraId="582B227D" w14:textId="10CBEC59"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END</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CATCH</w:t>
      </w:r>
    </w:p>
    <w:p w14:paraId="6E99D41A" w14:textId="695B6071"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END</w:t>
      </w:r>
    </w:p>
    <w:p w14:paraId="3AB20384" w14:textId="5BB7DD24"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GO</w:t>
      </w:r>
    </w:p>
    <w:p w14:paraId="45179232" w14:textId="04CDEEC2" w:rsidR="5E4FC91E" w:rsidRDefault="5E4FC91E" w:rsidP="335D5F8B">
      <w:pPr>
        <w:spacing w:line="257" w:lineRule="auto"/>
        <w:rPr>
          <w:rFonts w:ascii="Times New Roman" w:eastAsia="Times New Roman" w:hAnsi="Times New Roman" w:cs="Times New Roman"/>
        </w:rPr>
      </w:pPr>
      <w:r w:rsidRPr="335D5F8B">
        <w:rPr>
          <w:rFonts w:ascii="Times New Roman" w:eastAsia="Times New Roman" w:hAnsi="Times New Roman" w:cs="Times New Roman"/>
        </w:rPr>
        <w:t xml:space="preserve"> </w:t>
      </w:r>
    </w:p>
    <w:p w14:paraId="3AEB7072" w14:textId="77777777" w:rsidR="00BA17BE" w:rsidRPr="00383AF2" w:rsidRDefault="00BA17BE" w:rsidP="00BA17BE">
      <w:pPr>
        <w:spacing w:before="100" w:beforeAutospacing="1" w:after="100" w:afterAutospacing="1" w:line="240" w:lineRule="auto"/>
        <w:outlineLvl w:val="2"/>
        <w:rPr>
          <w:rFonts w:ascii="Times New Roman" w:eastAsia="Times New Roman" w:hAnsi="Times New Roman" w:cs="Times New Roman"/>
          <w:b/>
          <w:bCs/>
          <w:sz w:val="27"/>
          <w:szCs w:val="27"/>
        </w:rPr>
      </w:pPr>
      <w:r w:rsidRPr="00383AF2">
        <w:rPr>
          <w:rFonts w:ascii="Times New Roman" w:eastAsia="Times New Roman" w:hAnsi="Times New Roman" w:cs="Times New Roman"/>
          <w:b/>
          <w:bCs/>
          <w:sz w:val="27"/>
          <w:szCs w:val="27"/>
        </w:rPr>
        <w:t>Temporary Tables</w:t>
      </w:r>
    </w:p>
    <w:p w14:paraId="75459BE1"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Naming Conventions</w:t>
      </w:r>
    </w:p>
    <w:p w14:paraId="0A79F81C" w14:textId="77777777" w:rsidR="00BA17BE" w:rsidRPr="00383AF2" w:rsidRDefault="00BA17BE" w:rsidP="00BA17BE">
      <w:pPr>
        <w:numPr>
          <w:ilvl w:val="0"/>
          <w:numId w:val="4"/>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 xml:space="preserve">Prefix temporary tables with </w:t>
      </w:r>
      <w:r w:rsidRPr="00383AF2">
        <w:rPr>
          <w:rFonts w:ascii="Courier New" w:eastAsia="Times New Roman" w:hAnsi="Courier New" w:cs="Courier New"/>
          <w:sz w:val="20"/>
          <w:szCs w:val="20"/>
        </w:rPr>
        <w:t>#</w:t>
      </w:r>
      <w:r w:rsidRPr="00383AF2">
        <w:rPr>
          <w:rFonts w:ascii="Times New Roman" w:eastAsia="Times New Roman" w:hAnsi="Times New Roman" w:cs="Times New Roman"/>
        </w:rPr>
        <w:t xml:space="preserve"> for local temporary tables and </w:t>
      </w:r>
      <w:r w:rsidRPr="00383AF2">
        <w:rPr>
          <w:rFonts w:ascii="Courier New" w:eastAsia="Times New Roman" w:hAnsi="Courier New" w:cs="Courier New"/>
          <w:sz w:val="20"/>
          <w:szCs w:val="20"/>
        </w:rPr>
        <w:t>##</w:t>
      </w:r>
      <w:r w:rsidRPr="00383AF2">
        <w:rPr>
          <w:rFonts w:ascii="Times New Roman" w:eastAsia="Times New Roman" w:hAnsi="Times New Roman" w:cs="Times New Roman"/>
        </w:rPr>
        <w:t xml:space="preserve"> for global temporary tables.</w:t>
      </w:r>
    </w:p>
    <w:p w14:paraId="042FF6E8" w14:textId="77777777" w:rsidR="00BA17BE" w:rsidRPr="00383AF2" w:rsidRDefault="00BA17BE" w:rsidP="00BA17BE">
      <w:pPr>
        <w:numPr>
          <w:ilvl w:val="0"/>
          <w:numId w:val="4"/>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meaningful and descriptive names, even for temporary tables.</w:t>
      </w:r>
    </w:p>
    <w:p w14:paraId="3F1FE69E"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Usage Guidelines</w:t>
      </w:r>
    </w:p>
    <w:p w14:paraId="45DF080D" w14:textId="77777777" w:rsidR="00BA17BE" w:rsidRPr="00383AF2" w:rsidRDefault="00BA17BE" w:rsidP="00BA17BE">
      <w:pPr>
        <w:numPr>
          <w:ilvl w:val="0"/>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When to Use Temporary Tables</w:t>
      </w:r>
      <w:r w:rsidRPr="00383AF2">
        <w:rPr>
          <w:rFonts w:ascii="Times New Roman" w:eastAsia="Times New Roman" w:hAnsi="Times New Roman" w:cs="Times New Roman"/>
        </w:rPr>
        <w:t>:</w:t>
      </w:r>
    </w:p>
    <w:p w14:paraId="1844AD99" w14:textId="77777777" w:rsidR="00BA17BE" w:rsidRPr="00383AF2" w:rsidRDefault="00BA17BE" w:rsidP="00BA17BE">
      <w:pPr>
        <w:numPr>
          <w:ilvl w:val="1"/>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temporary tables for storing intermediate results in complex queries.</w:t>
      </w:r>
    </w:p>
    <w:p w14:paraId="1DC47604" w14:textId="77777777" w:rsidR="00BA17BE" w:rsidRPr="00383AF2" w:rsidRDefault="00BA17BE" w:rsidP="00BA17BE">
      <w:pPr>
        <w:numPr>
          <w:ilvl w:val="1"/>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When you need to index the intermediate results.</w:t>
      </w:r>
    </w:p>
    <w:p w14:paraId="14F02A1C" w14:textId="77777777" w:rsidR="00BA17BE" w:rsidRPr="00383AF2" w:rsidRDefault="00BA17BE" w:rsidP="00BA17BE">
      <w:pPr>
        <w:numPr>
          <w:ilvl w:val="1"/>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When dealing with a large dataset that needs to be processed multiple times within a stored procedure.</w:t>
      </w:r>
    </w:p>
    <w:p w14:paraId="5C8C1F8E" w14:textId="77777777" w:rsidR="00BA17BE" w:rsidRPr="00383AF2" w:rsidRDefault="00BA17BE" w:rsidP="00BA17BE">
      <w:pPr>
        <w:numPr>
          <w:ilvl w:val="0"/>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Creating Temporary Tables</w:t>
      </w:r>
      <w:r w:rsidRPr="00383AF2">
        <w:rPr>
          <w:rFonts w:ascii="Times New Roman" w:eastAsia="Times New Roman" w:hAnsi="Times New Roman" w:cs="Times New Roman"/>
        </w:rPr>
        <w:t>:</w:t>
      </w:r>
    </w:p>
    <w:p w14:paraId="06A36AF3" w14:textId="77777777" w:rsidR="00BA17BE" w:rsidRPr="00383AF2" w:rsidRDefault="00BA17BE" w:rsidP="00BA17BE">
      <w:pPr>
        <w:numPr>
          <w:ilvl w:val="1"/>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Define columns explicitly.</w:t>
      </w:r>
    </w:p>
    <w:p w14:paraId="464A9005" w14:textId="77777777" w:rsidR="00BA17BE" w:rsidRPr="00383AF2" w:rsidRDefault="00BA17BE" w:rsidP="00BA17BE">
      <w:pPr>
        <w:numPr>
          <w:ilvl w:val="1"/>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Consider indexing temporary tables if they are large and will be queried multiple times.</w:t>
      </w:r>
    </w:p>
    <w:p w14:paraId="3583DBF2" w14:textId="77777777" w:rsidR="00BA17BE" w:rsidRPr="00383AF2" w:rsidRDefault="00BA17BE" w:rsidP="00BA17BE">
      <w:pPr>
        <w:numPr>
          <w:ilvl w:val="0"/>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Example</w:t>
      </w:r>
      <w:r w:rsidRPr="00383AF2">
        <w:rPr>
          <w:rFonts w:ascii="Times New Roman" w:eastAsia="Times New Roman" w:hAnsi="Times New Roman" w:cs="Times New Roman"/>
        </w:rPr>
        <w:t>:</w:t>
      </w:r>
    </w:p>
    <w:p w14:paraId="1E999B5F"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83AF2">
        <w:rPr>
          <w:rFonts w:ascii="Courier New" w:eastAsia="Times New Roman" w:hAnsi="Courier New" w:cs="Courier New"/>
          <w:sz w:val="20"/>
          <w:szCs w:val="20"/>
        </w:rPr>
        <w:t>sql</w:t>
      </w:r>
      <w:proofErr w:type="spellEnd"/>
    </w:p>
    <w:p w14:paraId="0A36B6C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CREATE TABLE #TempTable (</w:t>
      </w:r>
    </w:p>
    <w:p w14:paraId="700EB45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Column1 INT,</w:t>
      </w:r>
    </w:p>
    <w:p w14:paraId="7F28D1A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Column2 </w:t>
      </w:r>
      <w:proofErr w:type="gramStart"/>
      <w:r w:rsidRPr="00383AF2">
        <w:rPr>
          <w:rFonts w:ascii="Courier New" w:eastAsia="Times New Roman" w:hAnsi="Courier New" w:cs="Courier New"/>
          <w:sz w:val="20"/>
          <w:szCs w:val="20"/>
        </w:rPr>
        <w:t>NVARCHAR(</w:t>
      </w:r>
      <w:proofErr w:type="gramEnd"/>
      <w:r w:rsidRPr="00383AF2">
        <w:rPr>
          <w:rFonts w:ascii="Courier New" w:eastAsia="Times New Roman" w:hAnsi="Courier New" w:cs="Courier New"/>
          <w:sz w:val="20"/>
          <w:szCs w:val="20"/>
        </w:rPr>
        <w:t>50),</w:t>
      </w:r>
    </w:p>
    <w:p w14:paraId="5BFFFD7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Column3 DATETIME</w:t>
      </w:r>
    </w:p>
    <w:p w14:paraId="06AB7335"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w:t>
      </w:r>
    </w:p>
    <w:p w14:paraId="7A6F7BD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1EEBACD"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INSERT INTO #TempTable (Column1, Column2, Column3)</w:t>
      </w:r>
    </w:p>
    <w:p w14:paraId="5E812044"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SELECT Column1, Column2, Column3</w:t>
      </w:r>
    </w:p>
    <w:p w14:paraId="1ABFA9B8"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FROM </w:t>
      </w:r>
      <w:proofErr w:type="spellStart"/>
      <w:r w:rsidRPr="00383AF2">
        <w:rPr>
          <w:rFonts w:ascii="Courier New" w:eastAsia="Times New Roman" w:hAnsi="Courier New" w:cs="Courier New"/>
          <w:sz w:val="20"/>
          <w:szCs w:val="20"/>
        </w:rPr>
        <w:t>SourceTable</w:t>
      </w:r>
      <w:proofErr w:type="spellEnd"/>
    </w:p>
    <w:p w14:paraId="45DEC99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WHERE </w:t>
      </w:r>
      <w:proofErr w:type="gramStart"/>
      <w:r w:rsidRPr="00383AF2">
        <w:rPr>
          <w:rFonts w:ascii="Courier New" w:eastAsia="Times New Roman" w:hAnsi="Courier New" w:cs="Courier New"/>
          <w:sz w:val="20"/>
          <w:szCs w:val="20"/>
        </w:rPr>
        <w:t>Condition;</w:t>
      </w:r>
      <w:proofErr w:type="gramEnd"/>
    </w:p>
    <w:p w14:paraId="0EE8863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971B61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Create indexes if needed</w:t>
      </w:r>
    </w:p>
    <w:p w14:paraId="6A63361E"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CREATE INDEX IX_TempTable_Column1 ON #</w:t>
      </w:r>
      <w:proofErr w:type="gramStart"/>
      <w:r w:rsidRPr="00383AF2">
        <w:rPr>
          <w:rFonts w:ascii="Courier New" w:eastAsia="Times New Roman" w:hAnsi="Courier New" w:cs="Courier New"/>
          <w:sz w:val="20"/>
          <w:szCs w:val="20"/>
        </w:rPr>
        <w:t>TempTable(</w:t>
      </w:r>
      <w:proofErr w:type="gramEnd"/>
      <w:r w:rsidRPr="00383AF2">
        <w:rPr>
          <w:rFonts w:ascii="Courier New" w:eastAsia="Times New Roman" w:hAnsi="Courier New" w:cs="Courier New"/>
          <w:sz w:val="20"/>
          <w:szCs w:val="20"/>
        </w:rPr>
        <w:t>Column1);</w:t>
      </w:r>
    </w:p>
    <w:p w14:paraId="7B200BB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76E5E20"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Use the temporary table</w:t>
      </w:r>
    </w:p>
    <w:p w14:paraId="001DA1CF"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SELECT * FROM #TempTable WHERE Column1 = </w:t>
      </w:r>
      <w:proofErr w:type="gramStart"/>
      <w:r w:rsidRPr="00383AF2">
        <w:rPr>
          <w:rFonts w:ascii="Courier New" w:eastAsia="Times New Roman" w:hAnsi="Courier New" w:cs="Courier New"/>
          <w:sz w:val="20"/>
          <w:szCs w:val="20"/>
        </w:rPr>
        <w:t>1;</w:t>
      </w:r>
      <w:proofErr w:type="gramEnd"/>
    </w:p>
    <w:p w14:paraId="0BD52DD0"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C4B2D1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Drop the temporary table at the end of the procedure</w:t>
      </w:r>
    </w:p>
    <w:p w14:paraId="3B0E0A90"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DROP TABLE #</w:t>
      </w:r>
      <w:proofErr w:type="gramStart"/>
      <w:r w:rsidRPr="00383AF2">
        <w:rPr>
          <w:rFonts w:ascii="Courier New" w:eastAsia="Times New Roman" w:hAnsi="Courier New" w:cs="Courier New"/>
          <w:sz w:val="20"/>
          <w:szCs w:val="20"/>
        </w:rPr>
        <w:t>TempTable;</w:t>
      </w:r>
      <w:proofErr w:type="gramEnd"/>
    </w:p>
    <w:p w14:paraId="24B815E0"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Best Practices</w:t>
      </w:r>
    </w:p>
    <w:p w14:paraId="452C03F9" w14:textId="77777777" w:rsidR="00BA17BE" w:rsidRPr="00383AF2" w:rsidRDefault="00BA17BE" w:rsidP="00BA17BE">
      <w:pPr>
        <w:numPr>
          <w:ilvl w:val="0"/>
          <w:numId w:val="6"/>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Scope and Lifetime</w:t>
      </w:r>
      <w:r w:rsidRPr="00383AF2">
        <w:rPr>
          <w:rFonts w:ascii="Times New Roman" w:eastAsia="Times New Roman" w:hAnsi="Times New Roman" w:cs="Times New Roman"/>
        </w:rPr>
        <w:t>: Remember that local temporary tables (</w:t>
      </w:r>
      <w:r w:rsidRPr="00383AF2">
        <w:rPr>
          <w:rFonts w:ascii="Courier New" w:eastAsia="Times New Roman" w:hAnsi="Courier New" w:cs="Courier New"/>
          <w:sz w:val="20"/>
          <w:szCs w:val="20"/>
        </w:rPr>
        <w:t>#TempTable</w:t>
      </w:r>
      <w:r w:rsidRPr="00383AF2">
        <w:rPr>
          <w:rFonts w:ascii="Times New Roman" w:eastAsia="Times New Roman" w:hAnsi="Times New Roman" w:cs="Times New Roman"/>
        </w:rPr>
        <w:t>) are scoped to the session and batch. They are automatically dropped when the session ends.</w:t>
      </w:r>
    </w:p>
    <w:p w14:paraId="44A139E1" w14:textId="77777777" w:rsidR="00BA17BE" w:rsidRPr="00383AF2" w:rsidRDefault="00BA17BE" w:rsidP="00BA17BE">
      <w:pPr>
        <w:numPr>
          <w:ilvl w:val="0"/>
          <w:numId w:val="6"/>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Performance</w:t>
      </w:r>
      <w:r w:rsidRPr="00383AF2">
        <w:rPr>
          <w:rFonts w:ascii="Times New Roman" w:eastAsia="Times New Roman" w:hAnsi="Times New Roman" w:cs="Times New Roman"/>
        </w:rPr>
        <w:t xml:space="preserve">: Index temporary tables if they will be used in join operations or if they contain </w:t>
      </w:r>
      <w:proofErr w:type="gramStart"/>
      <w:r w:rsidRPr="00383AF2">
        <w:rPr>
          <w:rFonts w:ascii="Times New Roman" w:eastAsia="Times New Roman" w:hAnsi="Times New Roman" w:cs="Times New Roman"/>
        </w:rPr>
        <w:t>a large number of</w:t>
      </w:r>
      <w:proofErr w:type="gramEnd"/>
      <w:r w:rsidRPr="00383AF2">
        <w:rPr>
          <w:rFonts w:ascii="Times New Roman" w:eastAsia="Times New Roman" w:hAnsi="Times New Roman" w:cs="Times New Roman"/>
        </w:rPr>
        <w:t xml:space="preserve"> rows.</w:t>
      </w:r>
    </w:p>
    <w:p w14:paraId="78363F15" w14:textId="77777777" w:rsidR="00BA17BE" w:rsidRPr="00383AF2" w:rsidRDefault="00BA17BE" w:rsidP="00BA17BE">
      <w:pPr>
        <w:numPr>
          <w:ilvl w:val="0"/>
          <w:numId w:val="6"/>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Concurrency</w:t>
      </w:r>
      <w:r w:rsidRPr="00383AF2">
        <w:rPr>
          <w:rFonts w:ascii="Times New Roman" w:eastAsia="Times New Roman" w:hAnsi="Times New Roman" w:cs="Times New Roman"/>
        </w:rPr>
        <w:t>: Avoid global temporary tables (</w:t>
      </w:r>
      <w:r w:rsidRPr="00383AF2">
        <w:rPr>
          <w:rFonts w:ascii="Courier New" w:eastAsia="Times New Roman" w:hAnsi="Courier New" w:cs="Courier New"/>
          <w:sz w:val="20"/>
          <w:szCs w:val="20"/>
        </w:rPr>
        <w:t>##TempTable</w:t>
      </w:r>
      <w:r w:rsidRPr="00383AF2">
        <w:rPr>
          <w:rFonts w:ascii="Times New Roman" w:eastAsia="Times New Roman" w:hAnsi="Times New Roman" w:cs="Times New Roman"/>
        </w:rPr>
        <w:t>) unless necessary due to potential conflicts with other sessions.</w:t>
      </w:r>
    </w:p>
    <w:p w14:paraId="541EFA5F" w14:textId="77777777" w:rsidR="00BA17BE" w:rsidRPr="00383AF2" w:rsidRDefault="00BA17BE" w:rsidP="00BA17BE">
      <w:pPr>
        <w:spacing w:before="100" w:beforeAutospacing="1" w:after="100" w:afterAutospacing="1" w:line="240" w:lineRule="auto"/>
        <w:outlineLvl w:val="2"/>
        <w:rPr>
          <w:rFonts w:ascii="Times New Roman" w:eastAsia="Times New Roman" w:hAnsi="Times New Roman" w:cs="Times New Roman"/>
          <w:b/>
          <w:bCs/>
          <w:sz w:val="27"/>
          <w:szCs w:val="27"/>
        </w:rPr>
      </w:pPr>
      <w:r w:rsidRPr="00383AF2">
        <w:rPr>
          <w:rFonts w:ascii="Times New Roman" w:eastAsia="Times New Roman" w:hAnsi="Times New Roman" w:cs="Times New Roman"/>
          <w:b/>
          <w:bCs/>
          <w:sz w:val="27"/>
          <w:szCs w:val="27"/>
        </w:rPr>
        <w:t>Table Variables</w:t>
      </w:r>
    </w:p>
    <w:p w14:paraId="4377DE29"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Naming Conventions</w:t>
      </w:r>
    </w:p>
    <w:p w14:paraId="6892A7F4" w14:textId="77777777" w:rsidR="00BA17BE" w:rsidRPr="00383AF2" w:rsidRDefault="00BA17BE" w:rsidP="00BA17BE">
      <w:pPr>
        <w:numPr>
          <w:ilvl w:val="0"/>
          <w:numId w:val="7"/>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 xml:space="preserve">Prefix table variables with </w:t>
      </w:r>
      <w:r w:rsidRPr="00383AF2">
        <w:rPr>
          <w:rFonts w:ascii="Courier New" w:eastAsia="Times New Roman" w:hAnsi="Courier New" w:cs="Courier New"/>
          <w:sz w:val="20"/>
          <w:szCs w:val="20"/>
        </w:rPr>
        <w:t>@</w:t>
      </w:r>
      <w:r w:rsidRPr="00383AF2">
        <w:rPr>
          <w:rFonts w:ascii="Times New Roman" w:eastAsia="Times New Roman" w:hAnsi="Times New Roman" w:cs="Times New Roman"/>
        </w:rPr>
        <w:t xml:space="preserve"> and use camelCase or </w:t>
      </w:r>
      <w:proofErr w:type="spellStart"/>
      <w:r w:rsidRPr="00383AF2">
        <w:rPr>
          <w:rFonts w:ascii="Times New Roman" w:eastAsia="Times New Roman" w:hAnsi="Times New Roman" w:cs="Times New Roman"/>
        </w:rPr>
        <w:t>PascalCase</w:t>
      </w:r>
      <w:proofErr w:type="spellEnd"/>
      <w:r w:rsidRPr="00383AF2">
        <w:rPr>
          <w:rFonts w:ascii="Times New Roman" w:eastAsia="Times New Roman" w:hAnsi="Times New Roman" w:cs="Times New Roman"/>
        </w:rPr>
        <w:t xml:space="preserve"> for the name.</w:t>
      </w:r>
    </w:p>
    <w:p w14:paraId="5D422C68" w14:textId="77777777" w:rsidR="00BA17BE" w:rsidRPr="00383AF2" w:rsidRDefault="00BA17BE" w:rsidP="00BA17BE">
      <w:pPr>
        <w:numPr>
          <w:ilvl w:val="0"/>
          <w:numId w:val="7"/>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meaningful and descriptive names.</w:t>
      </w:r>
    </w:p>
    <w:p w14:paraId="4EAE79C8"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Usage Guidelines</w:t>
      </w:r>
    </w:p>
    <w:p w14:paraId="1682CBFE" w14:textId="77777777" w:rsidR="00BA17BE" w:rsidRPr="00383AF2" w:rsidRDefault="00BA17BE" w:rsidP="00BA17BE">
      <w:pPr>
        <w:numPr>
          <w:ilvl w:val="0"/>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When to Use Table Variables</w:t>
      </w:r>
      <w:r w:rsidRPr="00383AF2">
        <w:rPr>
          <w:rFonts w:ascii="Times New Roman" w:eastAsia="Times New Roman" w:hAnsi="Times New Roman" w:cs="Times New Roman"/>
        </w:rPr>
        <w:t>:</w:t>
      </w:r>
    </w:p>
    <w:p w14:paraId="32D89D0D" w14:textId="77777777" w:rsidR="00BA17BE" w:rsidRPr="00383AF2" w:rsidRDefault="00BA17BE" w:rsidP="00BA17BE">
      <w:pPr>
        <w:numPr>
          <w:ilvl w:val="1"/>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table variables for storing a small number of rows.</w:t>
      </w:r>
    </w:p>
    <w:p w14:paraId="3B0DC407" w14:textId="77777777" w:rsidR="00BA17BE" w:rsidRPr="00383AF2" w:rsidRDefault="00BA17BE" w:rsidP="00BA17BE">
      <w:pPr>
        <w:numPr>
          <w:ilvl w:val="1"/>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When the table will not require indexing beyond primary keys.</w:t>
      </w:r>
    </w:p>
    <w:p w14:paraId="1A262540" w14:textId="77777777" w:rsidR="00BA17BE" w:rsidRPr="00383AF2" w:rsidRDefault="00BA17BE" w:rsidP="00BA17BE">
      <w:pPr>
        <w:numPr>
          <w:ilvl w:val="1"/>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For simple, lightweight temporary storage, especially in functions.</w:t>
      </w:r>
    </w:p>
    <w:p w14:paraId="446FC085" w14:textId="77777777" w:rsidR="00BA17BE" w:rsidRPr="00383AF2" w:rsidRDefault="00BA17BE" w:rsidP="00BA17BE">
      <w:pPr>
        <w:numPr>
          <w:ilvl w:val="0"/>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Creating Table Variables</w:t>
      </w:r>
      <w:r w:rsidRPr="00383AF2">
        <w:rPr>
          <w:rFonts w:ascii="Times New Roman" w:eastAsia="Times New Roman" w:hAnsi="Times New Roman" w:cs="Times New Roman"/>
        </w:rPr>
        <w:t>:</w:t>
      </w:r>
    </w:p>
    <w:p w14:paraId="0E3997F8" w14:textId="77777777" w:rsidR="00BA17BE" w:rsidRPr="00383AF2" w:rsidRDefault="00BA17BE" w:rsidP="00BA17BE">
      <w:pPr>
        <w:numPr>
          <w:ilvl w:val="1"/>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Define columns explicitly.</w:t>
      </w:r>
    </w:p>
    <w:p w14:paraId="5287BCEA" w14:textId="77777777" w:rsidR="00BA17BE" w:rsidRPr="00383AF2" w:rsidRDefault="00BA17BE" w:rsidP="00BA17BE">
      <w:pPr>
        <w:numPr>
          <w:ilvl w:val="1"/>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Table variables can have primary keys, unique constraints, and default values but no non-clustered indexes.</w:t>
      </w:r>
    </w:p>
    <w:p w14:paraId="3C674336" w14:textId="77777777" w:rsidR="00BA17BE" w:rsidRPr="00383AF2" w:rsidRDefault="00BA17BE" w:rsidP="00BA17BE">
      <w:pPr>
        <w:numPr>
          <w:ilvl w:val="0"/>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Example</w:t>
      </w:r>
      <w:r w:rsidRPr="00383AF2">
        <w:rPr>
          <w:rFonts w:ascii="Times New Roman" w:eastAsia="Times New Roman" w:hAnsi="Times New Roman" w:cs="Times New Roman"/>
        </w:rPr>
        <w:t>:</w:t>
      </w:r>
    </w:p>
    <w:p w14:paraId="608A3F2A"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83AF2">
        <w:rPr>
          <w:rFonts w:ascii="Courier New" w:eastAsia="Times New Roman" w:hAnsi="Courier New" w:cs="Courier New"/>
          <w:sz w:val="20"/>
          <w:szCs w:val="20"/>
        </w:rPr>
        <w:t>sql</w:t>
      </w:r>
      <w:proofErr w:type="spellEnd"/>
    </w:p>
    <w:p w14:paraId="2815874C"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DECLARE @TempTableVariable TABLE (</w:t>
      </w:r>
    </w:p>
    <w:p w14:paraId="5CF434BE"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Column1 INT PRIMARY KEY,</w:t>
      </w:r>
    </w:p>
    <w:p w14:paraId="1F98377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Column2 </w:t>
      </w:r>
      <w:proofErr w:type="gramStart"/>
      <w:r w:rsidRPr="00383AF2">
        <w:rPr>
          <w:rFonts w:ascii="Courier New" w:eastAsia="Times New Roman" w:hAnsi="Courier New" w:cs="Courier New"/>
          <w:sz w:val="20"/>
          <w:szCs w:val="20"/>
        </w:rPr>
        <w:t>NVARCHAR(</w:t>
      </w:r>
      <w:proofErr w:type="gramEnd"/>
      <w:r w:rsidRPr="00383AF2">
        <w:rPr>
          <w:rFonts w:ascii="Courier New" w:eastAsia="Times New Roman" w:hAnsi="Courier New" w:cs="Courier New"/>
          <w:sz w:val="20"/>
          <w:szCs w:val="20"/>
        </w:rPr>
        <w:t>50),</w:t>
      </w:r>
    </w:p>
    <w:p w14:paraId="2D948CED"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Column3 DATETIME</w:t>
      </w:r>
    </w:p>
    <w:p w14:paraId="36EF1885"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w:t>
      </w:r>
    </w:p>
    <w:p w14:paraId="0D8C778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0D2BF1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INSERT INTO @TempTableVariable (Column1, Column2, Column3)</w:t>
      </w:r>
    </w:p>
    <w:p w14:paraId="0FF922D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SELECT Column1, Column2, Column3</w:t>
      </w:r>
    </w:p>
    <w:p w14:paraId="63BAF510"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FROM </w:t>
      </w:r>
      <w:proofErr w:type="spellStart"/>
      <w:r w:rsidRPr="00383AF2">
        <w:rPr>
          <w:rFonts w:ascii="Courier New" w:eastAsia="Times New Roman" w:hAnsi="Courier New" w:cs="Courier New"/>
          <w:sz w:val="20"/>
          <w:szCs w:val="20"/>
        </w:rPr>
        <w:t>SourceTable</w:t>
      </w:r>
      <w:proofErr w:type="spellEnd"/>
    </w:p>
    <w:p w14:paraId="165847EC"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WHERE </w:t>
      </w:r>
      <w:proofErr w:type="gramStart"/>
      <w:r w:rsidRPr="00383AF2">
        <w:rPr>
          <w:rFonts w:ascii="Courier New" w:eastAsia="Times New Roman" w:hAnsi="Courier New" w:cs="Courier New"/>
          <w:sz w:val="20"/>
          <w:szCs w:val="20"/>
        </w:rPr>
        <w:t>Condition;</w:t>
      </w:r>
      <w:proofErr w:type="gramEnd"/>
    </w:p>
    <w:p w14:paraId="53CBEBC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121BA6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Use the table variable</w:t>
      </w:r>
    </w:p>
    <w:p w14:paraId="15F85A88"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SELECT * FROM @TempTableVariable WHERE Column1 = </w:t>
      </w:r>
      <w:proofErr w:type="gramStart"/>
      <w:r w:rsidRPr="00383AF2">
        <w:rPr>
          <w:rFonts w:ascii="Courier New" w:eastAsia="Times New Roman" w:hAnsi="Courier New" w:cs="Courier New"/>
          <w:sz w:val="20"/>
          <w:szCs w:val="20"/>
        </w:rPr>
        <w:t>1;</w:t>
      </w:r>
      <w:proofErr w:type="gramEnd"/>
    </w:p>
    <w:p w14:paraId="73B5E2D4"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Best Practices</w:t>
      </w:r>
    </w:p>
    <w:p w14:paraId="23CBCD89" w14:textId="77777777" w:rsidR="00BA17BE" w:rsidRPr="00383AF2" w:rsidRDefault="00BA17BE" w:rsidP="00BA17BE">
      <w:pPr>
        <w:numPr>
          <w:ilvl w:val="0"/>
          <w:numId w:val="9"/>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Scope and Lifetime</w:t>
      </w:r>
      <w:r w:rsidRPr="00383AF2">
        <w:rPr>
          <w:rFonts w:ascii="Times New Roman" w:eastAsia="Times New Roman" w:hAnsi="Times New Roman" w:cs="Times New Roman"/>
        </w:rPr>
        <w:t>: Table variables are scoped to the batch, stored procedure, or function in which they are declared.</w:t>
      </w:r>
    </w:p>
    <w:p w14:paraId="5C98D79C" w14:textId="77777777" w:rsidR="00BA17BE" w:rsidRPr="00383AF2" w:rsidRDefault="00BA17BE" w:rsidP="00BA17BE">
      <w:pPr>
        <w:numPr>
          <w:ilvl w:val="0"/>
          <w:numId w:val="9"/>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Performance</w:t>
      </w:r>
      <w:r w:rsidRPr="00383AF2">
        <w:rPr>
          <w:rFonts w:ascii="Times New Roman" w:eastAsia="Times New Roman" w:hAnsi="Times New Roman" w:cs="Times New Roman"/>
        </w:rPr>
        <w:t>: Table variables are generally stored in memory but may spill to disk if they become too large. They lack statistics, so they may lead to suboptimal query plans for complex queries.</w:t>
      </w:r>
    </w:p>
    <w:p w14:paraId="6E946984" w14:textId="77777777" w:rsidR="00BA17BE" w:rsidRPr="00383AF2" w:rsidRDefault="00BA17BE" w:rsidP="00BA17BE">
      <w:pPr>
        <w:numPr>
          <w:ilvl w:val="0"/>
          <w:numId w:val="9"/>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Concurrency</w:t>
      </w:r>
      <w:r w:rsidRPr="00383AF2">
        <w:rPr>
          <w:rFonts w:ascii="Times New Roman" w:eastAsia="Times New Roman" w:hAnsi="Times New Roman" w:cs="Times New Roman"/>
        </w:rPr>
        <w:t>: Table variables are isolated to the session and do not conflict with other sessions.</w:t>
      </w:r>
    </w:p>
    <w:p w14:paraId="4EA0D1BB" w14:textId="77777777" w:rsidR="00BA17BE" w:rsidRPr="00383AF2" w:rsidRDefault="00BA17BE" w:rsidP="00BA17BE">
      <w:pPr>
        <w:spacing w:before="100" w:beforeAutospacing="1" w:after="100" w:afterAutospacing="1" w:line="240" w:lineRule="auto"/>
        <w:outlineLvl w:val="2"/>
        <w:rPr>
          <w:rFonts w:ascii="Times New Roman" w:eastAsia="Times New Roman" w:hAnsi="Times New Roman" w:cs="Times New Roman"/>
          <w:b/>
          <w:bCs/>
          <w:sz w:val="27"/>
          <w:szCs w:val="27"/>
        </w:rPr>
      </w:pPr>
      <w:r w:rsidRPr="00383AF2">
        <w:rPr>
          <w:rFonts w:ascii="Times New Roman" w:eastAsia="Times New Roman" w:hAnsi="Times New Roman" w:cs="Times New Roman"/>
          <w:b/>
          <w:bCs/>
          <w:sz w:val="27"/>
          <w:szCs w:val="27"/>
        </w:rPr>
        <w:t>Choosing Between Temporary Tables and Table Variables</w:t>
      </w:r>
    </w:p>
    <w:p w14:paraId="0A9AD89D" w14:textId="77777777" w:rsidR="00BA17BE" w:rsidRPr="00383AF2" w:rsidRDefault="00BA17BE" w:rsidP="00BA17BE">
      <w:pPr>
        <w:numPr>
          <w:ilvl w:val="0"/>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Size of Data</w:t>
      </w:r>
      <w:r w:rsidRPr="00383AF2">
        <w:rPr>
          <w:rFonts w:ascii="Times New Roman" w:eastAsia="Times New Roman" w:hAnsi="Times New Roman" w:cs="Times New Roman"/>
        </w:rPr>
        <w:t>:</w:t>
      </w:r>
    </w:p>
    <w:p w14:paraId="7174C52A"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table variables for small datasets.</w:t>
      </w:r>
    </w:p>
    <w:p w14:paraId="27BCDD10"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temporary tables for larger datasets or when you need to index the data for performance.</w:t>
      </w:r>
    </w:p>
    <w:p w14:paraId="13796B95" w14:textId="77777777" w:rsidR="00BA17BE" w:rsidRPr="00383AF2" w:rsidRDefault="00BA17BE" w:rsidP="00BA17BE">
      <w:pPr>
        <w:numPr>
          <w:ilvl w:val="0"/>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Complexity and Operations</w:t>
      </w:r>
      <w:r w:rsidRPr="00383AF2">
        <w:rPr>
          <w:rFonts w:ascii="Times New Roman" w:eastAsia="Times New Roman" w:hAnsi="Times New Roman" w:cs="Times New Roman"/>
        </w:rPr>
        <w:t>:</w:t>
      </w:r>
    </w:p>
    <w:p w14:paraId="3420F285"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table variables for simple operations and when the dataset is small.</w:t>
      </w:r>
    </w:p>
    <w:p w14:paraId="6F04A56A"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temporary tables for complex queries, multiple joins, and large datasets.</w:t>
      </w:r>
    </w:p>
    <w:p w14:paraId="204AD031" w14:textId="77777777" w:rsidR="00BA17BE" w:rsidRPr="00383AF2" w:rsidRDefault="00BA17BE" w:rsidP="00BA17BE">
      <w:pPr>
        <w:numPr>
          <w:ilvl w:val="0"/>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Performance Considerations</w:t>
      </w:r>
      <w:r w:rsidRPr="00383AF2">
        <w:rPr>
          <w:rFonts w:ascii="Times New Roman" w:eastAsia="Times New Roman" w:hAnsi="Times New Roman" w:cs="Times New Roman"/>
        </w:rPr>
        <w:t>:</w:t>
      </w:r>
    </w:p>
    <w:p w14:paraId="7121A4DD"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Temporary tables support indexing and statistics, which can improve performance for complex operations.</w:t>
      </w:r>
    </w:p>
    <w:p w14:paraId="32BEB3EA"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Table variables have less overhead for small datasets but may lead to inefficient query plans for larger or more complex datasets.</w:t>
      </w:r>
    </w:p>
    <w:p w14:paraId="11C12D16" w14:textId="5908D4C6" w:rsidR="00BA17BE" w:rsidRDefault="00BA17BE" w:rsidP="00BA17BE">
      <w:pPr>
        <w:spacing w:line="257" w:lineRule="auto"/>
      </w:pPr>
      <w:r w:rsidRPr="00383AF2">
        <w:rPr>
          <w:rFonts w:ascii="Times New Roman" w:eastAsia="Times New Roman" w:hAnsi="Times New Roman" w:cs="Times New Roman"/>
        </w:rPr>
        <w:t>By following these guidelines and best practices, you can effectively use temporary tables and table variables to optimize the performance and maintainability of your SQL Server code</w:t>
      </w:r>
    </w:p>
    <w:p w14:paraId="0E235CE5" w14:textId="4B201C3F" w:rsidR="335D5F8B" w:rsidRDefault="335D5F8B" w:rsidP="335D5F8B">
      <w:pPr>
        <w:spacing w:line="257" w:lineRule="auto"/>
        <w:rPr>
          <w:rFonts w:ascii="Times New Roman" w:eastAsia="Times New Roman" w:hAnsi="Times New Roman" w:cs="Times New Roman"/>
        </w:rPr>
      </w:pPr>
    </w:p>
    <w:p w14:paraId="442C8C80" w14:textId="249CDA2E" w:rsidR="335D5F8B" w:rsidRDefault="335D5F8B"/>
    <w:sectPr w:rsidR="335D5F8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BEBD3" w14:textId="77777777" w:rsidR="007121E1" w:rsidRDefault="007121E1" w:rsidP="00942235">
      <w:pPr>
        <w:spacing w:after="0" w:line="240" w:lineRule="auto"/>
      </w:pPr>
      <w:r>
        <w:separator/>
      </w:r>
    </w:p>
  </w:endnote>
  <w:endnote w:type="continuationSeparator" w:id="0">
    <w:p w14:paraId="54751A24" w14:textId="77777777" w:rsidR="007121E1" w:rsidRDefault="007121E1" w:rsidP="0094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77AFC" w14:textId="279DBE36" w:rsidR="00942235" w:rsidRDefault="00942235">
    <w:pPr>
      <w:pStyle w:val="Footer"/>
    </w:pPr>
    <w:r>
      <w:rPr>
        <w:noProof/>
      </w:rPr>
      <mc:AlternateContent>
        <mc:Choice Requires="wps">
          <w:drawing>
            <wp:anchor distT="0" distB="0" distL="0" distR="0" simplePos="0" relativeHeight="251662336" behindDoc="0" locked="0" layoutInCell="1" allowOverlap="1" wp14:anchorId="6996D270" wp14:editId="5A141510">
              <wp:simplePos x="635" y="635"/>
              <wp:positionH relativeFrom="page">
                <wp:align>right</wp:align>
              </wp:positionH>
              <wp:positionV relativeFrom="page">
                <wp:align>bottom</wp:align>
              </wp:positionV>
              <wp:extent cx="901700" cy="352425"/>
              <wp:effectExtent l="0" t="0" r="0" b="0"/>
              <wp:wrapNone/>
              <wp:docPr id="5" name="Text Box 5" descr="UMA 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6B9FB4B7" w14:textId="68E4CFEE"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96D270" id="_x0000_t202" coordsize="21600,21600" o:spt="202" path="m,l,21600r21600,l21600,xe">
              <v:stroke joinstyle="miter"/>
              <v:path gradientshapeok="t" o:connecttype="rect"/>
            </v:shapetype>
            <v:shape id="Text Box 5" o:spid="_x0000_s1028" type="#_x0000_t202" alt="UMA Private" style="position:absolute;margin-left:19.8pt;margin-top:0;width:71pt;height:27.7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EXEwIAACEEAAAOAAAAZHJzL2Uyb0RvYy54bWysU01v2zAMvQ/YfxB0X+x4zdYacYqsRYYB&#10;QVsgHXpWZCk2IImCpMTOfv0oOU62bqeiF5kiaX689zS/7bUiB+F8C6ai00lOiTAc6tbsKvrzefXp&#10;mhIfmKmZAiMqehSe3i4+fph3thQFNKBq4QgWMb7sbEWbEGyZZZ43QjM/ASsMBiU4zQJe3S6rHeuw&#10;ulZZkedfsg5cbR1w4T1674cgXaT6UgoeHqX0IhBVUZwtpNOlcxvPbDFn5c4x27T8NAZ7wxSatQab&#10;nkvds8DI3rX/lNItd+BBhgkHnYGULRdpB9xmmr/aZtMwK9IuCI63Z5j8+5XlD4eNfXIk9N+gRwIj&#10;IJ31pUdn3KeXTscvTkowjhAez7CJPhCOzpt8+jXHCMfQ51lxVcxilezys3U+fBegSTQq6pCVBBY7&#10;rH0YUseU2MvAqlUqMaPMXw6sGT3ZZcJohX7bk7auaDFOv4X6iEs5GPj2lq9abL1mPjwxhwTjtCja&#10;8IiHVNBVFE4WJQ24X//zx3zEHaOUdCiYihpUNCXqh0E+orZGwyWjmF3lEZVtuk1v8lm8mb2+A9Ti&#10;FJ+F5clErwtqNKUD/YKaXsZuGGKGY8+KbkfzLgzyxTfBxXKZklBLloW12VgeS0fMIqDP/Qtz9oR6&#10;QLoeYJQUK1+BP+TGP71d7gNSkJiJ+A5onmBHHSZuT28mCv3Pe8q6vOzFbwAAAP//AwBQSwMEFAAG&#10;AAgAAAAhAN9RZmrbAAAABAEAAA8AAABkcnMvZG93bnJldi54bWxMj0FLw0AQhe+C/2EZwYvYjaUJ&#10;EjMpWvAgSMEqet1kxyR0dzbsbtP037v1opcHjze89021nq0RE/kwOEa4W2QgiFunB+4QPt6fb+9B&#10;hKhYK+OYEE4UYF1fXlSq1O7IbzTtYidSCYdSIfQxjqWUoe3JqrBwI3HKvp23KibrO6m9OqZya+Qy&#10;ywpp1cBpoVcjbXpq97uDRXi6CZ/N696fXrYrV3xNm8KM2wLx+mp+fAARaY5/x3DGT+hQJ6bGHVgH&#10;YRDSI/FXz9lqmWyDkOc5yLqS/+HrHwAAAP//AwBQSwECLQAUAAYACAAAACEAtoM4kv4AAADhAQAA&#10;EwAAAAAAAAAAAAAAAAAAAAAAW0NvbnRlbnRfVHlwZXNdLnhtbFBLAQItABQABgAIAAAAIQA4/SH/&#10;1gAAAJQBAAALAAAAAAAAAAAAAAAAAC8BAABfcmVscy8ucmVsc1BLAQItABQABgAIAAAAIQBYJdEX&#10;EwIAACEEAAAOAAAAAAAAAAAAAAAAAC4CAABkcnMvZTJvRG9jLnhtbFBLAQItABQABgAIAAAAIQDf&#10;UWZq2wAAAAQBAAAPAAAAAAAAAAAAAAAAAG0EAABkcnMvZG93bnJldi54bWxQSwUGAAAAAAQABADz&#10;AAAAdQUAAAAA&#10;" filled="f" stroked="f">
              <v:textbox style="mso-fit-shape-to-text:t" inset="0,0,20pt,15pt">
                <w:txbxContent>
                  <w:p w14:paraId="6B9FB4B7" w14:textId="68E4CFEE"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11EA" w14:textId="6E61563D" w:rsidR="00942235" w:rsidRDefault="00942235">
    <w:pPr>
      <w:pStyle w:val="Footer"/>
    </w:pPr>
    <w:r>
      <w:rPr>
        <w:noProof/>
      </w:rPr>
      <mc:AlternateContent>
        <mc:Choice Requires="wps">
          <w:drawing>
            <wp:anchor distT="0" distB="0" distL="0" distR="0" simplePos="0" relativeHeight="251663360" behindDoc="0" locked="0" layoutInCell="1" allowOverlap="1" wp14:anchorId="27364EE2" wp14:editId="697CFD28">
              <wp:simplePos x="635" y="635"/>
              <wp:positionH relativeFrom="page">
                <wp:align>right</wp:align>
              </wp:positionH>
              <wp:positionV relativeFrom="page">
                <wp:align>bottom</wp:align>
              </wp:positionV>
              <wp:extent cx="901700" cy="352425"/>
              <wp:effectExtent l="0" t="0" r="0" b="0"/>
              <wp:wrapNone/>
              <wp:docPr id="6" name="Text Box 6" descr="UMA 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1A81C497" w14:textId="7F5F9BF5"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7364EE2" id="_x0000_t202" coordsize="21600,21600" o:spt="202" path="m,l,21600r21600,l21600,xe">
              <v:stroke joinstyle="miter"/>
              <v:path gradientshapeok="t" o:connecttype="rect"/>
            </v:shapetype>
            <v:shape id="Text Box 6" o:spid="_x0000_s1029" type="#_x0000_t202" alt="UMA Private" style="position:absolute;margin-left:19.8pt;margin-top:0;width:71pt;height:27.75pt;z-index:25166336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CfEgIAACEEAAAOAAAAZHJzL2Uyb0RvYy54bWysU01v2zAMvQ/YfxB0X+xkzdYacYqsRYYB&#10;RVsgHXpWZCk2YIkCpcTOfv0oOU62bqdhF5kiaX6897S47U3LDgp9A7bk00nOmbISqsbuSv79Zf3h&#10;mjMfhK1EC1aV/Kg8v12+f7foXKFmUENbKWRUxPqicyWvQ3BFlnlZKyP8BJyyFNSARgS64i6rUHRU&#10;3bTZLM8/ZR1g5RCk8p6890OQL1N9rZUMT1p7FVhbcpotpBPTuY1ntlyIYofC1Y08jSH+YQojGktN&#10;z6XuRRBsj80fpUwjETzoMJFgMtC6kSrtQNtM8zfbbGrhVNqFwPHuDJP/f2Xl42HjnpGF/gv0RGAE&#10;pHO+8OSM+/QaTfzSpIziBOHxDJvqA5PkvMmnn3OKSAp9nM+uZvNYJbv87NCHrwoMi0bJkVhJYInD&#10;gw9D6pgSe1lYN22bmGntbw6qGT3ZZcJohX7bs6ai5uP0W6iOtBTCwLd3ct1Q6wfhw7NAIpimJdGG&#10;Jzp0C13J4WRxVgP++Js/5hPuFOWsI8GU3JKiOWu/WeIjams0MBmz+VUeUdmm2/Qmn8eb3Zs7IC1O&#10;6Vk4mUzyYmhHUyOYV9L0KnajkLCSepZ8O5p3YZAvvQmpVquURFpyIjzYjZOxdMQsAvrSvwp0J9QD&#10;0fUIo6RE8Qb8ITf+6d1qH4iCxEzEd0DzBDvpMHF7ejNR6L/eU9blZS9/AgAA//8DAFBLAwQUAAYA&#10;CAAAACEA31FmatsAAAAEAQAADwAAAGRycy9kb3ducmV2LnhtbEyPQUvDQBCF74L/YRnBi9iNpQkS&#10;Myla8CBIwSp63WTHJHR3Nuxu0/Tfu/WilwePN7z3TbWerRET+TA4RrhbZCCIW6cH7hA+3p9v70GE&#10;qFgr45gQThRgXV9eVKrU7shvNO1iJ1IJh1Ih9DGOpZSh7cmqsHAjccq+nbcqJus7qb06pnJr5DLL&#10;CmnVwGmhVyNtemr3u4NFeLoJn83r3p9etitXfE2bwozbAvH6an58ABFpjn/HcMZP6FAnpsYdWAdh&#10;ENIj8VfP2WqZbIOQ5znIupL/4esfAAAA//8DAFBLAQItABQABgAIAAAAIQC2gziS/gAAAOEBAAAT&#10;AAAAAAAAAAAAAAAAAAAAAABbQ29udGVudF9UeXBlc10ueG1sUEsBAi0AFAAGAAgAAAAhADj9If/W&#10;AAAAlAEAAAsAAAAAAAAAAAAAAAAALwEAAF9yZWxzLy5yZWxzUEsBAi0AFAAGAAgAAAAhAKiqUJ8S&#10;AgAAIQQAAA4AAAAAAAAAAAAAAAAALgIAAGRycy9lMm9Eb2MueG1sUEsBAi0AFAAGAAgAAAAhAN9R&#10;ZmrbAAAABAEAAA8AAAAAAAAAAAAAAAAAbAQAAGRycy9kb3ducmV2LnhtbFBLBQYAAAAABAAEAPMA&#10;AAB0BQAAAAA=&#10;" filled="f" stroked="f">
              <v:textbox style="mso-fit-shape-to-text:t" inset="0,0,20pt,15pt">
                <w:txbxContent>
                  <w:p w14:paraId="1A81C497" w14:textId="7F5F9BF5"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38AB0" w14:textId="5660DC09" w:rsidR="00942235" w:rsidRDefault="00942235">
    <w:pPr>
      <w:pStyle w:val="Footer"/>
    </w:pPr>
    <w:r>
      <w:rPr>
        <w:noProof/>
      </w:rPr>
      <mc:AlternateContent>
        <mc:Choice Requires="wps">
          <w:drawing>
            <wp:anchor distT="0" distB="0" distL="0" distR="0" simplePos="0" relativeHeight="251661312" behindDoc="0" locked="0" layoutInCell="1" allowOverlap="1" wp14:anchorId="5CE6251A" wp14:editId="042A3C80">
              <wp:simplePos x="635" y="635"/>
              <wp:positionH relativeFrom="page">
                <wp:align>right</wp:align>
              </wp:positionH>
              <wp:positionV relativeFrom="page">
                <wp:align>bottom</wp:align>
              </wp:positionV>
              <wp:extent cx="901700" cy="352425"/>
              <wp:effectExtent l="0" t="0" r="0" b="0"/>
              <wp:wrapNone/>
              <wp:docPr id="4" name="Text Box 4" descr="UMA 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6AE6C75E" w14:textId="327B4614"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CE6251A" id="_x0000_t202" coordsize="21600,21600" o:spt="202" path="m,l,21600r21600,l21600,xe">
              <v:stroke joinstyle="miter"/>
              <v:path gradientshapeok="t" o:connecttype="rect"/>
            </v:shapetype>
            <v:shape id="Text Box 4" o:spid="_x0000_s1031" type="#_x0000_t202" alt="UMA Private" style="position:absolute;margin-left:19.8pt;margin-top:0;width:71pt;height:27.7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caEQIAACEEAAAOAAAAZHJzL2Uyb0RvYy54bWysU01v2zAMvQ/YfxB0X+xkzdYacYqsRYYB&#10;RVsgHXpWZCk2IIkCpcTOfv0o5Wvrdhp2kSmS5sd7T7PbwRq2Uxg6cDUfj0rOlJPQdG5T8+8vyw/X&#10;nIUoXCMMOFXzvQr8dv7+3az3lZpAC6ZRyKiIC1Xva97G6KuiCLJVVoQReOUoqAGtiHTFTdGg6Km6&#10;NcWkLD8VPWDjEaQKgbz3hyCf5/paKxmftA4qMlNzmi3mE/O5Tmcxn4lqg8K3nTyOIf5hCis6R03P&#10;pe5FFGyL3R+lbCcRAug4kmAL0LqTKu9A24zLN9usWuFV3oXACf4MU/h/ZeXjbuWfkcXhCwxEYAKk&#10;96EK5Ez7DBpt+tKkjOIE4f4Mmxoik+S8KcefS4pICn2cTq4m01SluPzsMcSvCixLRs2RWMlgid1D&#10;iIfUU0rq5WDZGZOZMe43B9VMnuIyYbLisB5Y19Q8902eNTR7WgrhwHfwctlR6wcR4rNAIpimJdHG&#10;Jzq0gb7mcLQ4awF//M2f8gl3inLWk2Bq7kjRnJlvjvhI2joZmI3J9KpMqKzzbXxTTtPNbe0dkBbH&#10;9Cy8zCZ5MZqTqRHsK2l6kbpRSDhJPWu+Ppl38SBfehNSLRY5ibTkRXxwKy9T6YRZAvRleBXoj6hH&#10;ousRTpIS1RvwD7npz+AX20gUZGYuaB5hJx1mbo9vJgn913vOurzs+U8AAAD//wMAUEsDBBQABgAI&#10;AAAAIQDfUWZq2wAAAAQBAAAPAAAAZHJzL2Rvd25yZXYueG1sTI9BS8NAEIXvgv9hGcGL2I2lCRIz&#10;KVrwIEjBKnrdZMckdHc27G7T9N+79aKXB483vPdNtZ6tERP5MDhGuFtkIIhbpwfuED7en2/vQYSo&#10;WCvjmBBOFGBdX15UqtTuyG807WInUgmHUiH0MY6llKHtyaqwcCNxyr6dtyom6zupvTqmcmvkMssK&#10;adXAaaFXI216ave7g0V4ugmfzeven162K1d8TZvCjNsC8fpqfnwAEWmOf8dwxk/oUCemxh1YB2EQ&#10;0iPxV8/Zaplsg5DnOci6kv/h6x8AAAD//wMAUEsBAi0AFAAGAAgAAAAhALaDOJL+AAAA4QEAABMA&#10;AAAAAAAAAAAAAAAAAAAAAFtDb250ZW50X1R5cGVzXS54bWxQSwECLQAUAAYACAAAACEAOP0h/9YA&#10;AACUAQAACwAAAAAAAAAAAAAAAAAvAQAAX3JlbHMvLnJlbHNQSwECLQAUAAYACAAAACEACoa3GhEC&#10;AAAhBAAADgAAAAAAAAAAAAAAAAAuAgAAZHJzL2Uyb0RvYy54bWxQSwECLQAUAAYACAAAACEA31Fm&#10;atsAAAAEAQAADwAAAAAAAAAAAAAAAABrBAAAZHJzL2Rvd25yZXYueG1sUEsFBgAAAAAEAAQA8wAA&#10;AHMFAAAAAA==&#10;" filled="f" stroked="f">
              <v:textbox style="mso-fit-shape-to-text:t" inset="0,0,20pt,15pt">
                <w:txbxContent>
                  <w:p w14:paraId="6AE6C75E" w14:textId="327B4614"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96A5B" w14:textId="77777777" w:rsidR="007121E1" w:rsidRDefault="007121E1" w:rsidP="00942235">
      <w:pPr>
        <w:spacing w:after="0" w:line="240" w:lineRule="auto"/>
      </w:pPr>
      <w:r>
        <w:separator/>
      </w:r>
    </w:p>
  </w:footnote>
  <w:footnote w:type="continuationSeparator" w:id="0">
    <w:p w14:paraId="4A764CF4" w14:textId="77777777" w:rsidR="007121E1" w:rsidRDefault="007121E1" w:rsidP="00942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41839" w14:textId="0D8AF9AA" w:rsidR="00942235" w:rsidRDefault="00942235">
    <w:pPr>
      <w:pStyle w:val="Header"/>
    </w:pPr>
    <w:r>
      <w:rPr>
        <w:noProof/>
      </w:rPr>
      <mc:AlternateContent>
        <mc:Choice Requires="wps">
          <w:drawing>
            <wp:anchor distT="0" distB="0" distL="0" distR="0" simplePos="0" relativeHeight="251659264" behindDoc="0" locked="0" layoutInCell="1" allowOverlap="1" wp14:anchorId="2798B02C" wp14:editId="37E892E4">
              <wp:simplePos x="635" y="635"/>
              <wp:positionH relativeFrom="page">
                <wp:align>left</wp:align>
              </wp:positionH>
              <wp:positionV relativeFrom="page">
                <wp:align>top</wp:align>
              </wp:positionV>
              <wp:extent cx="901700" cy="352425"/>
              <wp:effectExtent l="0" t="0" r="12700" b="9525"/>
              <wp:wrapNone/>
              <wp:docPr id="2" name="Text Box 2" descr="UMA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47CD8C7D" w14:textId="33936077"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98B02C" id="_x0000_t202" coordsize="21600,21600" o:spt="202" path="m,l,21600r21600,l21600,xe">
              <v:stroke joinstyle="miter"/>
              <v:path gradientshapeok="t" o:connecttype="rect"/>
            </v:shapetype>
            <v:shape id="Text Box 2" o:spid="_x0000_s1026" type="#_x0000_t202" alt="UMA Private" style="position:absolute;margin-left:0;margin-top:0;width:71pt;height:27.7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2dyDQIAABoEAAAOAAAAZHJzL2Uyb0RvYy54bWysU0tv2zAMvg/YfxB0X+xkzdYacYqsRYYB&#10;RVsgHXpWZCk2IIuCxMTOfv0o2Um2bqdhF5kv8/Hx4+K2bw07KB8asCWfTnLOlJVQNXZX8u8v6w/X&#10;nAUUthIGrCr5UQV+u3z/btG5Qs2gBlMpzyiJDUXnSl4juiLLgqxVK8IEnLLk1OBbgaT6XVZ50VH2&#10;1mSzPP+UdeAr50GqEMh6Pzj5MuXXWkl80jooZKbk1Bum16d3G99suRDFzgtXN3JsQ/xDF61oLBU9&#10;p7oXKNjeN3+kahvpIYDGiYQ2A60bqdIMNM00fzPNphZOpVkInODOMIX/l1Y+Hjbu2TPsv0BPC4yA&#10;dC4UgYxxnl77Nn6pU0Z+gvB4hk31yCQZb/Lp55w8klwf57Or2TxmyS4/Ox/wq4KWRaHknraSwBKH&#10;h4BD6Ckk1rKwboxJmzH2NwPljJbs0mGUsN/2Y9tbqI40jYdh0cHJdUM1H0TAZ+Fps9QmsRWf6NEG&#10;upLDKHFWg//xN3uMJ8DJy1lHTCm5JSpzZr5ZWsRsfpXH4TFp05t8HjWfNBK2J8Hu2zsgEk7pHpxM&#10;YoxDcxK1h/aVyLyK1cglrKSaJceTeIcDb+kYpFqtUhCRyAl8sBsnY+oIVkTypX8V3o1wI+3pEU5c&#10;EsUb1IfY+Gdwqz0S9mklEdgBzRFvImBa6ngskeG/6inqctLLnwAAAP//AwBQSwMEFAAGAAgAAAAh&#10;AHupha7aAAAABAEAAA8AAABkcnMvZG93bnJldi54bWxMj09Lw0AQxe+C32EZwZvdWBqRmE0pgqBg&#10;EWvR6zY7+UOzsyEzaeK3d+tFLw8eb3jvN/l69p064cBtIAO3iwQUUhlcS7WB/cfTzT0oFkvOdoHQ&#10;wDcyrIvLi9xmLkz0jqed1CqWEGfWQCPSZ1pz2aC3vAg9UsyqMHgr0Q61doOdYrnv9DJJ7rS3LcWF&#10;xvb42GB53I3ewPOKv2SsqpS3r9speZn8fnz7NOb6at48gBKc5e8YzvgRHYrIdAgjOVadgfiI/Oo5&#10;Wy2jPRhI0xR0kev/8MUPAAAA//8DAFBLAQItABQABgAIAAAAIQC2gziS/gAAAOEBAAATAAAAAAAA&#10;AAAAAAAAAAAAAABbQ29udGVudF9UeXBlc10ueG1sUEsBAi0AFAAGAAgAAAAhADj9If/WAAAAlAEA&#10;AAsAAAAAAAAAAAAAAAAALwEAAF9yZWxzLy5yZWxzUEsBAi0AFAAGAAgAAAAhAOgzZ3INAgAAGgQA&#10;AA4AAAAAAAAAAAAAAAAALgIAAGRycy9lMm9Eb2MueG1sUEsBAi0AFAAGAAgAAAAhAHupha7aAAAA&#10;BAEAAA8AAAAAAAAAAAAAAAAAZwQAAGRycy9kb3ducmV2LnhtbFBLBQYAAAAABAAEAPMAAABuBQAA&#10;AAA=&#10;" filled="f" stroked="f">
              <v:textbox style="mso-fit-shape-to-text:t" inset="20pt,15pt,0,0">
                <w:txbxContent>
                  <w:p w14:paraId="47CD8C7D" w14:textId="33936077"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B7E68" w14:textId="7D82446D" w:rsidR="00942235" w:rsidRDefault="00942235">
    <w:pPr>
      <w:pStyle w:val="Header"/>
    </w:pPr>
    <w:r>
      <w:rPr>
        <w:noProof/>
      </w:rPr>
      <mc:AlternateContent>
        <mc:Choice Requires="wps">
          <w:drawing>
            <wp:anchor distT="0" distB="0" distL="0" distR="0" simplePos="0" relativeHeight="251660288" behindDoc="0" locked="0" layoutInCell="1" allowOverlap="1" wp14:anchorId="0988114C" wp14:editId="1C688DCE">
              <wp:simplePos x="635" y="635"/>
              <wp:positionH relativeFrom="page">
                <wp:align>left</wp:align>
              </wp:positionH>
              <wp:positionV relativeFrom="page">
                <wp:align>top</wp:align>
              </wp:positionV>
              <wp:extent cx="901700" cy="352425"/>
              <wp:effectExtent l="0" t="0" r="12700" b="9525"/>
              <wp:wrapNone/>
              <wp:docPr id="3" name="Text Box 3" descr="UMA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358A52C6" w14:textId="16963B2B"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988114C" id="_x0000_t202" coordsize="21600,21600" o:spt="202" path="m,l,21600r21600,l21600,xe">
              <v:stroke joinstyle="miter"/>
              <v:path gradientshapeok="t" o:connecttype="rect"/>
            </v:shapetype>
            <v:shape id="Text Box 3" o:spid="_x0000_s1027" type="#_x0000_t202" alt="UMA Private" style="position:absolute;margin-left:0;margin-top:0;width:71pt;height:27.7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fVEAIAACEEAAAOAAAAZHJzL2Uyb0RvYy54bWysU8tu2zAQvBfoPxC815LduG0Ey4GbwEUB&#10;IwngFDnTFGUJILkEubbkfn2XlB9p2lOQC7UvLXdnhrOb3mi2Vz60YEs+HuWcKSuhau225L+elp++&#10;cRZQ2EposKrkBxX4zfzjh1nnCjWBBnSlPKMmNhSdK3mD6IosC7JRRoQROGUpWYM3Asn126zyoqPu&#10;RmeTPP+SdeAr50GqECh6NyT5PPWvayXxoa6DQqZLTrNhOn06N/HM5jNRbL1wTSuPY4g3TGFEa+nS&#10;c6s7gYLtfPtPK9NKDwFqHEkwGdR1K1XagbYZ56+2WTfCqbQLgRPcGabwfm3l/X7tHj3D/jv0RGAE&#10;pHOhCBSM+/S1N/FLkzLKE4SHM2yqRyYpeJ2Pv+aUkZT6PJ1cTaaxS3b52fmAPxQYFo2Se2IlgSX2&#10;q4BD6akk3mVh2WqdmNH2rwD1jJHsMmG0sN/0rK1eTL+B6kBLeRj4Dk4uW7p6JQI+Ck8E07QkWnyg&#10;o9bQlRyOFmcN+N//i8d6wp2ynHUkmJJbUjRn+qclPibTqzxigMkbX+fT6PnkkbE5GXZnboG0OKZn&#10;4WQyYx3qk1l7MM+k6UW8jVLCSrqz5Hgyb3GQL70JqRaLVERacgJXdu1kbB0xi4A+9c/CuyPqSHTd&#10;w0lSongF/lAb/wxusUOiIDET8R3QPMJOOkzcHt9MFPpLP1VdXvb8DwAAAP//AwBQSwMEFAAGAAgA&#10;AAAhAHupha7aAAAABAEAAA8AAABkcnMvZG93bnJldi54bWxMj09Lw0AQxe+C32EZwZvdWBqRmE0p&#10;gqBgEWvR6zY7+UOzsyEzaeK3d+tFLw8eb3jvN/l69p064cBtIAO3iwQUUhlcS7WB/cfTzT0oFkvO&#10;doHQwDcyrIvLi9xmLkz0jqed1CqWEGfWQCPSZ1pz2aC3vAg9UsyqMHgr0Q61doOdYrnv9DJJ7rS3&#10;LcWFxvb42GB53I3ewPOKv2SsqpS3r9speZn8fnz7NOb6at48gBKc5e8YzvgRHYrIdAgjOVadgfiI&#10;/Oo5Wy2jPRhI0xR0kev/8MUPAAAA//8DAFBLAQItABQABgAIAAAAIQC2gziS/gAAAOEBAAATAAAA&#10;AAAAAAAAAAAAAAAAAABbQ29udGVudF9UeXBlc10ueG1sUEsBAi0AFAAGAAgAAAAhADj9If/WAAAA&#10;lAEAAAsAAAAAAAAAAAAAAAAALwEAAF9yZWxzLy5yZWxzUEsBAi0AFAAGAAgAAAAhAMpkR9UQAgAA&#10;IQQAAA4AAAAAAAAAAAAAAAAALgIAAGRycy9lMm9Eb2MueG1sUEsBAi0AFAAGAAgAAAAhAHupha7a&#10;AAAABAEAAA8AAAAAAAAAAAAAAAAAagQAAGRycy9kb3ducmV2LnhtbFBLBQYAAAAABAAEAPMAAABx&#10;BQAAAAA=&#10;" filled="f" stroked="f">
              <v:textbox style="mso-fit-shape-to-text:t" inset="20pt,15pt,0,0">
                <w:txbxContent>
                  <w:p w14:paraId="358A52C6" w14:textId="16963B2B"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E397E" w14:textId="6840D53E" w:rsidR="00942235" w:rsidRDefault="00942235">
    <w:pPr>
      <w:pStyle w:val="Header"/>
    </w:pPr>
    <w:r>
      <w:rPr>
        <w:noProof/>
      </w:rPr>
      <mc:AlternateContent>
        <mc:Choice Requires="wps">
          <w:drawing>
            <wp:anchor distT="0" distB="0" distL="0" distR="0" simplePos="0" relativeHeight="251658240" behindDoc="0" locked="0" layoutInCell="1" allowOverlap="1" wp14:anchorId="1A41A5E2" wp14:editId="4988257F">
              <wp:simplePos x="635" y="635"/>
              <wp:positionH relativeFrom="page">
                <wp:align>left</wp:align>
              </wp:positionH>
              <wp:positionV relativeFrom="page">
                <wp:align>top</wp:align>
              </wp:positionV>
              <wp:extent cx="901700" cy="352425"/>
              <wp:effectExtent l="0" t="0" r="12700" b="9525"/>
              <wp:wrapNone/>
              <wp:docPr id="1" name="Text Box 1" descr="UMA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68AC766A" w14:textId="3B47B8C5"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A41A5E2" id="_x0000_t202" coordsize="21600,21600" o:spt="202" path="m,l,21600r21600,l21600,xe">
              <v:stroke joinstyle="miter"/>
              <v:path gradientshapeok="t" o:connecttype="rect"/>
            </v:shapetype>
            <v:shape id="Text Box 1" o:spid="_x0000_s1030" type="#_x0000_t202" alt="UMA Private" style="position:absolute;margin-left:0;margin-top:0;width:71pt;height:27.7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lMSEgIAACEEAAAOAAAAZHJzL2Uyb0RvYy54bWysU01v2zAMvQ/YfxB0X2xnydYacYqsRYYB&#10;QVsgHXpWZCk2YIuCxMTOfv0oOU62bqdhF5lfpsj3nhZ3fduwo3K+BlPwbJJypoyEsjb7gn9/WX+4&#10;4cyjMKVowKiCn5Tnd8v37xadzdUUKmhK5Rg1MT7vbMErRJsniZeVaoWfgFWGkhpcK5Bct09KJzrq&#10;3jbJNE0/JR240jqQynuKPgxJvoz9tVYSn7T2CllTcJoN4+niuQtnslyIfO+ErWp5HkP8wxStqA1d&#10;emn1IFCwg6v/aNXW0oEHjRMJbQJa11LFHWibLH2zzbYSVsVdCBxvLzD5/9dWPh639tkx7L9ATwQG&#10;QDrrc0/BsE+vXRu+NCmjPEF4usCmemSSgrdp9jmljKTUx/l0Np2HLsn1Z+s8flXQsmAU3BErESxx&#10;3HgcSseScJeBdd00kZnG/BagniGSXCcMFva7ntVlwWfj9DsoT7SUg4Fvb+W6pqs3wuOzcEQwTUui&#10;xSc6dANdweFscVaB+/G3eKgn3CnLWUeCKbghRXPWfDPEx3Q+SwMGGL3sNp0Hz0WPjN1omEN7D6TF&#10;jJ6FldEMddiMpnbQvpKmV+E2Sgkj6c6C42je4yBfehNSrVaxiLRkBW7M1srQOmAWAH3pX4WzZ9SR&#10;6HqEUVIifwP+UBv+9HZ1QKIgMhPwHdA8w046jNye30wQ+q9+rLq+7OVPAAAA//8DAFBLAwQUAAYA&#10;CAAAACEAe6mFrtoAAAAEAQAADwAAAGRycy9kb3ducmV2LnhtbEyPT0vDQBDF74LfYRnBm91YGpGY&#10;TSmCoGARa9HrNjv5Q7OzITNp4rd360UvDx5veO83+Xr2nTrhwG0gA7eLBBRSGVxLtYH9x9PNPSgW&#10;S852gdDANzKsi8uL3GYuTPSOp53UKpYQZ9ZAI9JnWnPZoLe8CD1SzKoweCvRDrV2g51iue/0Mknu&#10;tLctxYXG9vjYYHncjd7A84q/ZKyqlLev2yl5mfx+fPs05vpq3jyAEpzl7xjO+BEdish0CCM5Vp2B&#10;+Ij86jlbLaM9GEjTFHSR6//wxQ8AAAD//wMAUEsBAi0AFAAGAAgAAAAhALaDOJL+AAAA4QEAABMA&#10;AAAAAAAAAAAAAAAAAAAAAFtDb250ZW50X1R5cGVzXS54bWxQSwECLQAUAAYACAAAACEAOP0h/9YA&#10;AACUAQAACwAAAAAAAAAAAAAAAAAvAQAAX3JlbHMvLnJlbHNQSwECLQAUAAYACAAAACEAOd5TEhIC&#10;AAAhBAAADgAAAAAAAAAAAAAAAAAuAgAAZHJzL2Uyb0RvYy54bWxQSwECLQAUAAYACAAAACEAe6mF&#10;rtoAAAAEAQAADwAAAAAAAAAAAAAAAABsBAAAZHJzL2Rvd25yZXYueG1sUEsFBgAAAAAEAAQA8wAA&#10;AHMFAAAAAA==&#10;" filled="f" stroked="f">
              <v:textbox style="mso-fit-shape-to-text:t" inset="20pt,15pt,0,0">
                <w:txbxContent>
                  <w:p w14:paraId="68AC766A" w14:textId="3B47B8C5"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D0696"/>
    <w:multiLevelType w:val="multilevel"/>
    <w:tmpl w:val="D6088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A4DE2"/>
    <w:multiLevelType w:val="multilevel"/>
    <w:tmpl w:val="24369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D2FCD"/>
    <w:multiLevelType w:val="multilevel"/>
    <w:tmpl w:val="30B6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555F0"/>
    <w:multiLevelType w:val="multilevel"/>
    <w:tmpl w:val="337E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27440"/>
    <w:multiLevelType w:val="multilevel"/>
    <w:tmpl w:val="23B09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969AA"/>
    <w:multiLevelType w:val="multilevel"/>
    <w:tmpl w:val="BCDA9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85A93"/>
    <w:multiLevelType w:val="multilevel"/>
    <w:tmpl w:val="FFE47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87E63"/>
    <w:multiLevelType w:val="multilevel"/>
    <w:tmpl w:val="C19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826B5"/>
    <w:multiLevelType w:val="multilevel"/>
    <w:tmpl w:val="414C6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B1737"/>
    <w:multiLevelType w:val="multilevel"/>
    <w:tmpl w:val="B376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77645"/>
    <w:multiLevelType w:val="multilevel"/>
    <w:tmpl w:val="2D928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83470D"/>
    <w:multiLevelType w:val="multilevel"/>
    <w:tmpl w:val="05AE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B0FFA"/>
    <w:multiLevelType w:val="multilevel"/>
    <w:tmpl w:val="4C66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142798">
    <w:abstractNumId w:val="8"/>
  </w:num>
  <w:num w:numId="2" w16cid:durableId="803816135">
    <w:abstractNumId w:val="11"/>
  </w:num>
  <w:num w:numId="3" w16cid:durableId="835342103">
    <w:abstractNumId w:val="4"/>
  </w:num>
  <w:num w:numId="4" w16cid:durableId="604966807">
    <w:abstractNumId w:val="9"/>
  </w:num>
  <w:num w:numId="5" w16cid:durableId="1264462048">
    <w:abstractNumId w:val="6"/>
  </w:num>
  <w:num w:numId="6" w16cid:durableId="1273590443">
    <w:abstractNumId w:val="2"/>
  </w:num>
  <w:num w:numId="7" w16cid:durableId="1346907280">
    <w:abstractNumId w:val="7"/>
  </w:num>
  <w:num w:numId="8" w16cid:durableId="1824198267">
    <w:abstractNumId w:val="5"/>
  </w:num>
  <w:num w:numId="9" w16cid:durableId="1278562845">
    <w:abstractNumId w:val="3"/>
  </w:num>
  <w:num w:numId="10" w16cid:durableId="1574046503">
    <w:abstractNumId w:val="12"/>
  </w:num>
  <w:num w:numId="11" w16cid:durableId="1303004087">
    <w:abstractNumId w:val="0"/>
  </w:num>
  <w:num w:numId="12" w16cid:durableId="927466333">
    <w:abstractNumId w:val="1"/>
  </w:num>
  <w:num w:numId="13" w16cid:durableId="18805859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EABFE0"/>
    <w:rsid w:val="00056472"/>
    <w:rsid w:val="00155EA6"/>
    <w:rsid w:val="002F004A"/>
    <w:rsid w:val="00567088"/>
    <w:rsid w:val="007121E1"/>
    <w:rsid w:val="00750F77"/>
    <w:rsid w:val="00942235"/>
    <w:rsid w:val="00A05556"/>
    <w:rsid w:val="00A72CCF"/>
    <w:rsid w:val="00AD6194"/>
    <w:rsid w:val="00B07FB2"/>
    <w:rsid w:val="00BA17BE"/>
    <w:rsid w:val="00CE08F7"/>
    <w:rsid w:val="00E512A2"/>
    <w:rsid w:val="085E38DA"/>
    <w:rsid w:val="1D145AD1"/>
    <w:rsid w:val="22ADE735"/>
    <w:rsid w:val="244EC838"/>
    <w:rsid w:val="2EF4C8EC"/>
    <w:rsid w:val="335D5F8B"/>
    <w:rsid w:val="5E4FC91E"/>
    <w:rsid w:val="6929FF8A"/>
    <w:rsid w:val="6BEABFE0"/>
    <w:rsid w:val="7C91B9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BFE0"/>
  <w15:chartTrackingRefBased/>
  <w15:docId w15:val="{03659191-4BEB-4B65-803C-1A8D4744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94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235"/>
  </w:style>
  <w:style w:type="paragraph" w:styleId="Footer">
    <w:name w:val="footer"/>
    <w:basedOn w:val="Normal"/>
    <w:link w:val="FooterChar"/>
    <w:uiPriority w:val="99"/>
    <w:unhideWhenUsed/>
    <w:rsid w:val="0094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235"/>
  </w:style>
  <w:style w:type="paragraph" w:styleId="NormalWeb">
    <w:name w:val="Normal (Web)"/>
    <w:basedOn w:val="Normal"/>
    <w:uiPriority w:val="99"/>
    <w:semiHidden/>
    <w:unhideWhenUsed/>
    <w:rsid w:val="00A72CCF"/>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A72CCF"/>
    <w:rPr>
      <w:b/>
      <w:bCs/>
    </w:rPr>
  </w:style>
  <w:style w:type="paragraph" w:styleId="ListParagraph">
    <w:name w:val="List Paragraph"/>
    <w:basedOn w:val="Normal"/>
    <w:uiPriority w:val="34"/>
    <w:qFormat/>
    <w:rsid w:val="00BA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34521">
      <w:bodyDiv w:val="1"/>
      <w:marLeft w:val="0"/>
      <w:marRight w:val="0"/>
      <w:marTop w:val="0"/>
      <w:marBottom w:val="0"/>
      <w:divBdr>
        <w:top w:val="none" w:sz="0" w:space="0" w:color="auto"/>
        <w:left w:val="none" w:sz="0" w:space="0" w:color="auto"/>
        <w:bottom w:val="none" w:sz="0" w:space="0" w:color="auto"/>
        <w:right w:val="none" w:sz="0" w:space="0" w:color="auto"/>
      </w:divBdr>
    </w:div>
    <w:div w:id="435290891">
      <w:bodyDiv w:val="1"/>
      <w:marLeft w:val="0"/>
      <w:marRight w:val="0"/>
      <w:marTop w:val="0"/>
      <w:marBottom w:val="0"/>
      <w:divBdr>
        <w:top w:val="none" w:sz="0" w:space="0" w:color="auto"/>
        <w:left w:val="none" w:sz="0" w:space="0" w:color="auto"/>
        <w:bottom w:val="none" w:sz="0" w:space="0" w:color="auto"/>
        <w:right w:val="none" w:sz="0" w:space="0" w:color="auto"/>
      </w:divBdr>
    </w:div>
    <w:div w:id="174656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6E1C30658623449CBD85EF043905AD" ma:contentTypeVersion="18" ma:contentTypeDescription="Create a new document." ma:contentTypeScope="" ma:versionID="6eaef3d76c1893c1da0860f81a3daecd">
  <xsd:schema xmlns:xsd="http://www.w3.org/2001/XMLSchema" xmlns:xs="http://www.w3.org/2001/XMLSchema" xmlns:p="http://schemas.microsoft.com/office/2006/metadata/properties" xmlns:ns2="b9972446-08ef-426b-ac71-dcb7c55d3bd3" xmlns:ns3="602d7958-071d-49b4-ac12-448099cdd55b" targetNamespace="http://schemas.microsoft.com/office/2006/metadata/properties" ma:root="true" ma:fieldsID="b37580628b93265bfd4d98c391caad28" ns2:_="" ns3:_="">
    <xsd:import namespace="b9972446-08ef-426b-ac71-dcb7c55d3bd3"/>
    <xsd:import namespace="602d7958-071d-49b4-ac12-448099cd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72446-08ef-426b-ac71-dcb7c55d3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6a2c3c1-5fd1-4e82-b025-154afb4ec511"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2d7958-071d-49b4-ac12-448099cdd55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b2819f-ced8-4c32-8a78-24a595abdd28}" ma:internalName="TaxCatchAll" ma:showField="CatchAllData" ma:web="602d7958-071d-49b4-ac12-448099cdd5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02d7958-071d-49b4-ac12-448099cdd55b" xsi:nil="true"/>
    <lcf76f155ced4ddcb4097134ff3c332f xmlns="b9972446-08ef-426b-ac71-dcb7c55d3b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77E498-C787-40AC-846C-E2E5E8A64C27}">
  <ds:schemaRefs>
    <ds:schemaRef ds:uri="http://schemas.microsoft.com/sharepoint/v3/contenttype/forms"/>
  </ds:schemaRefs>
</ds:datastoreItem>
</file>

<file path=customXml/itemProps2.xml><?xml version="1.0" encoding="utf-8"?>
<ds:datastoreItem xmlns:ds="http://schemas.openxmlformats.org/officeDocument/2006/customXml" ds:itemID="{865F374D-A383-4AED-9FCA-6FEAAC93A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72446-08ef-426b-ac71-dcb7c55d3bd3"/>
    <ds:schemaRef ds:uri="602d7958-071d-49b4-ac12-448099cdd5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3B0786-F171-48DE-BAD5-38E2800D900B}">
  <ds:schemaRefs>
    <ds:schemaRef ds:uri="http://schemas.microsoft.com/office/2006/metadata/properties"/>
    <ds:schemaRef ds:uri="http://schemas.microsoft.com/office/infopath/2007/PartnerControls"/>
    <ds:schemaRef ds:uri="602d7958-071d-49b4-ac12-448099cdd55b"/>
    <ds:schemaRef ds:uri="b9972446-08ef-426b-ac71-dcb7c55d3bd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Mullane</dc:creator>
  <cp:keywords/>
  <dc:description/>
  <cp:lastModifiedBy>Shiva Reddy Muddam</cp:lastModifiedBy>
  <cp:revision>2</cp:revision>
  <dcterms:created xsi:type="dcterms:W3CDTF">2024-07-08T00:19:00Z</dcterms:created>
  <dcterms:modified xsi:type="dcterms:W3CDTF">2024-07-08T00:19:00Z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0x010100116E1C30658623449CBD85EF043905AD</vt:lpwstr>
  </property>
  <property fmtid="{D5CDD505-2E9C-101B-9397-08002B2CF9AE}" pid="3" name="ClassificationContentMarkingHeaderShapeIds">
    <vt:lpwstr>1,2,3</vt:lpwstr>
  </property>
  <property fmtid="{D5CDD505-2E9C-101B-9397-08002B2CF9AE}" pid="4" name="ClassificationContentMarkingHeaderFontProps">
    <vt:lpwstr>#000000,10,Calibri</vt:lpwstr>
  </property>
  <property fmtid="{D5CDD505-2E9C-101B-9397-08002B2CF9AE}" pid="5" name="ClassificationContentMarkingHeaderText">
    <vt:lpwstr>UMA Private</vt:lpwstr>
  </property>
  <property fmtid="{D5CDD505-2E9C-101B-9397-08002B2CF9AE}" pid="6" name="ClassificationContentMarkingFooterShapeIds">
    <vt:lpwstr>4,5,6</vt:lpwstr>
  </property>
  <property fmtid="{D5CDD505-2E9C-101B-9397-08002B2CF9AE}" pid="7" name="ClassificationContentMarkingFooterFontProps">
    <vt:lpwstr>#000000,10,Calibri</vt:lpwstr>
  </property>
  <property fmtid="{D5CDD505-2E9C-101B-9397-08002B2CF9AE}" pid="8" name="ClassificationContentMarkingFooterText">
    <vt:lpwstr>UMA Private</vt:lpwstr>
  </property>
  <property fmtid="{D5CDD505-2E9C-101B-9397-08002B2CF9AE}" pid="9" name="MSIP_Label_e999d778-8f7a-46d8-9d3b-adfc80736ae0_Enabled">
    <vt:lpwstr>true</vt:lpwstr>
  </property>
  <property fmtid="{D5CDD505-2E9C-101B-9397-08002B2CF9AE}" pid="10" name="MSIP_Label_e999d778-8f7a-46d8-9d3b-adfc80736ae0_SetDate">
    <vt:lpwstr>2024-06-11T17:27:51Z</vt:lpwstr>
  </property>
  <property fmtid="{D5CDD505-2E9C-101B-9397-08002B2CF9AE}" pid="11" name="MSIP_Label_e999d778-8f7a-46d8-9d3b-adfc80736ae0_Method">
    <vt:lpwstr>Standard</vt:lpwstr>
  </property>
  <property fmtid="{D5CDD505-2E9C-101B-9397-08002B2CF9AE}" pid="12" name="MSIP_Label_e999d778-8f7a-46d8-9d3b-adfc80736ae0_Name">
    <vt:lpwstr>UMA Private</vt:lpwstr>
  </property>
  <property fmtid="{D5CDD505-2E9C-101B-9397-08002B2CF9AE}" pid="13" name="MSIP_Label_e999d778-8f7a-46d8-9d3b-adfc80736ae0_SiteId">
    <vt:lpwstr>afaa0398-6767-478e-8552-1f46c308486c</vt:lpwstr>
  </property>
  <property fmtid="{D5CDD505-2E9C-101B-9397-08002B2CF9AE}" pid="14" name="MSIP_Label_e999d778-8f7a-46d8-9d3b-adfc80736ae0_ActionId">
    <vt:lpwstr>da0202ac-41f8-4982-8cfb-103d3c81be91</vt:lpwstr>
  </property>
  <property fmtid="{D5CDD505-2E9C-101B-9397-08002B2CF9AE}" pid="15" name="MSIP_Label_e999d778-8f7a-46d8-9d3b-adfc80736ae0_ContentBits">
    <vt:lpwstr>3</vt:lpwstr>
  </property>
  <property fmtid="{D5CDD505-2E9C-101B-9397-08002B2CF9AE}" pid="16" name="MediaServiceImageTags">
    <vt:lpwstr/>
  </property>
</Properties>
</file>