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UNKNOWN_POLICY</w:t>
      </w:r>
    </w:p>
    <w:p>
      <w:r>
        <w:t>Portfolio Knowledge Base</w:t>
        <w:br/>
        <w:t>Chatbot Configuration</w:t>
        <w:br/>
        <w:t>Version 1.0</w:t>
      </w:r>
    </w:p>
    <w:p>
      <w:pPr>
        <w:pStyle w:val="Heading2"/>
      </w:pPr>
      <w:r>
        <w:t>Purpose</w:t>
      </w:r>
    </w:p>
    <w:p>
      <w:r>
        <w:t>Defines behavior when requested information is unavailable.</w:t>
      </w:r>
    </w:p>
    <w:p>
      <w:pPr>
        <w:pStyle w:val="Heading2"/>
      </w:pPr>
      <w:r>
        <w:t>Rules</w:t>
      </w:r>
    </w:p>
    <w:p>
      <w:pPr>
        <w:pStyle w:val="ListBullet"/>
      </w:pPr>
      <w:r>
        <w:t>Never fabricate information.</w:t>
      </w:r>
    </w:p>
    <w:p>
      <w:pPr>
        <w:pStyle w:val="ListBullet"/>
      </w:pPr>
      <w:r>
        <w:t>Respond with 'Not Documented' when appropriate.</w:t>
      </w:r>
    </w:p>
    <w:p>
      <w:pPr>
        <w:pStyle w:val="ListBullet"/>
      </w:pPr>
      <w:r>
        <w:t>Recommend contacting the portfolio owner if necessary.</w:t>
      </w:r>
    </w:p>
    <w:p>
      <w:pPr>
        <w:pStyle w:val="Heading2"/>
      </w:pPr>
      <w:r>
        <w:t>Examples</w:t>
      </w:r>
    </w:p>
    <w:p>
      <w:pPr>
        <w:pStyle w:val="ListBullet"/>
      </w:pPr>
      <w:r>
        <w:t>Unknown project metric → Not Documented</w:t>
      </w:r>
    </w:p>
    <w:p>
      <w:pPr>
        <w:pStyle w:val="ListBullet"/>
      </w:pPr>
      <w:r>
        <w:t>Unknown internship responsibility → Not Documented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