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0B45" w:rsidRDefault="00F01BB5" w:rsidP="00D642C8">
      <w:pPr>
        <w:pStyle w:val="Topic1"/>
        <w:spacing w:line="257" w:lineRule="auto"/>
        <w:jc w:val="center"/>
        <w:rPr>
          <w:rFonts w:cs="Mangal"/>
          <w:color w:val="auto"/>
          <w:sz w:val="38"/>
          <w:szCs w:val="38"/>
        </w:rPr>
      </w:pPr>
      <w:bookmarkStart w:id="0" w:name="_GoBack"/>
      <w:r w:rsidRPr="00F01BB5">
        <w:rPr>
          <w:rFonts w:cs="Mangal"/>
          <w:color w:val="auto"/>
          <w:sz w:val="38"/>
          <w:szCs w:val="38"/>
          <w:cs/>
        </w:rPr>
        <w:t>निषेधाज्ञा</w:t>
      </w:r>
    </w:p>
    <w:p w:rsidR="00F01BB5" w:rsidRPr="00F90A6E" w:rsidRDefault="00F90A6E" w:rsidP="00D642C8">
      <w:pPr>
        <w:pStyle w:val="Topic1"/>
        <w:spacing w:line="257" w:lineRule="auto"/>
        <w:jc w:val="center"/>
        <w:rPr>
          <w:rFonts w:cs="Mangal" w:hint="cs"/>
          <w:b/>
          <w:bCs/>
          <w:color w:val="auto"/>
          <w:sz w:val="26"/>
          <w:szCs w:val="26"/>
        </w:rPr>
      </w:pPr>
      <w:r w:rsidRPr="00F90A6E">
        <w:rPr>
          <w:rFonts w:cs="Mangal" w:hint="cs"/>
          <w:b/>
          <w:bCs/>
          <w:color w:val="auto"/>
          <w:sz w:val="26"/>
          <w:szCs w:val="26"/>
          <w:cs/>
        </w:rPr>
        <w:t xml:space="preserve">श्यामकुमार भट्टराई </w:t>
      </w:r>
    </w:p>
    <w:p w:rsidR="00F90A6E" w:rsidRPr="00F90A6E" w:rsidRDefault="00F90A6E" w:rsidP="00D642C8">
      <w:pPr>
        <w:pStyle w:val="Topic1"/>
        <w:spacing w:line="257" w:lineRule="auto"/>
        <w:jc w:val="center"/>
        <w:rPr>
          <w:rFonts w:cs="Mangal" w:hint="cs"/>
          <w:b/>
          <w:bCs/>
          <w:color w:val="auto"/>
          <w:sz w:val="26"/>
          <w:szCs w:val="26"/>
          <w:cs/>
        </w:rPr>
      </w:pPr>
      <w:r w:rsidRPr="00F90A6E">
        <w:rPr>
          <w:rFonts w:cs="Mangal" w:hint="cs"/>
          <w:b/>
          <w:bCs/>
          <w:color w:val="auto"/>
          <w:sz w:val="26"/>
          <w:szCs w:val="26"/>
          <w:cs/>
        </w:rPr>
        <w:t>न्यायाधीश</w:t>
      </w:r>
      <w:r w:rsidRPr="00F90A6E">
        <w:rPr>
          <w:rFonts w:cs="Mangal"/>
          <w:b/>
          <w:bCs/>
          <w:color w:val="auto"/>
          <w:sz w:val="26"/>
          <w:szCs w:val="26"/>
        </w:rPr>
        <w:t>,</w:t>
      </w:r>
      <w:r w:rsidRPr="00F90A6E">
        <w:rPr>
          <w:rFonts w:cs="Mangal" w:hint="cs"/>
          <w:b/>
          <w:bCs/>
          <w:color w:val="auto"/>
          <w:sz w:val="26"/>
          <w:szCs w:val="26"/>
          <w:cs/>
        </w:rPr>
        <w:t xml:space="preserve"> उच्च अदालत पाटन</w:t>
      </w:r>
    </w:p>
    <w:p w:rsidR="00D642C8" w:rsidRPr="00F01BB5" w:rsidRDefault="00D642C8" w:rsidP="0021122E">
      <w:pPr>
        <w:pStyle w:val="Topic1"/>
        <w:spacing w:line="257" w:lineRule="auto"/>
        <w:jc w:val="both"/>
        <w:rPr>
          <w:rFonts w:cs="Mangal"/>
          <w:b/>
          <w:bCs/>
          <w:color w:val="auto"/>
          <w:sz w:val="26"/>
          <w:szCs w:val="26"/>
        </w:rPr>
      </w:pPr>
      <w:r w:rsidRPr="00F01BB5">
        <w:rPr>
          <w:rFonts w:cs="Mangal" w:hint="cs"/>
          <w:b/>
          <w:bCs/>
          <w:color w:val="auto"/>
          <w:sz w:val="26"/>
          <w:szCs w:val="26"/>
          <w:cs/>
        </w:rPr>
        <w:t xml:space="preserve">परिचय </w:t>
      </w:r>
    </w:p>
    <w:p w:rsidR="009C35CF" w:rsidRPr="00F01BB5" w:rsidRDefault="0021122E" w:rsidP="0021122E">
      <w:pPr>
        <w:pStyle w:val="Topic1"/>
        <w:spacing w:line="257" w:lineRule="auto"/>
        <w:jc w:val="both"/>
        <w:rPr>
          <w:rFonts w:asciiTheme="minorHAnsi" w:hAnsiTheme="minorHAnsi" w:cstheme="minorHAnsi" w:hint="cs"/>
          <w:color w:val="auto"/>
          <w:sz w:val="32"/>
          <w:szCs w:val="32"/>
          <w:shd w:val="clear" w:color="auto" w:fill="FFFFFF"/>
          <w:cs/>
        </w:rPr>
      </w:pPr>
      <w:r w:rsidRPr="00F01BB5">
        <w:rPr>
          <w:rFonts w:asciiTheme="minorHAnsi" w:hAnsiTheme="minorHAnsi" w:cs="Mangal"/>
          <w:color w:val="auto"/>
          <w:sz w:val="24"/>
          <w:szCs w:val="24"/>
          <w:shd w:val="clear" w:color="auto" w:fill="FFFFFF"/>
          <w:cs/>
        </w:rPr>
        <w:t>निषेधाज्ञा</w:t>
      </w:r>
      <w:r w:rsidR="00E016C0" w:rsidRPr="00F01BB5">
        <w:rPr>
          <w:rFonts w:asciiTheme="minorHAnsi" w:hAnsiTheme="minorHAnsi" w:cs="Mangal"/>
          <w:color w:val="auto"/>
          <w:sz w:val="24"/>
          <w:szCs w:val="24"/>
          <w:shd w:val="clear" w:color="auto" w:fill="FFFFFF"/>
        </w:rPr>
        <w:t xml:space="preserve"> </w:t>
      </w:r>
      <w:r w:rsidR="00E016C0" w:rsidRPr="00F01BB5">
        <w:rPr>
          <w:rFonts w:asciiTheme="minorHAnsi" w:hAnsiTheme="minorHAnsi" w:cs="Mangal" w:hint="cs"/>
          <w:color w:val="auto"/>
          <w:sz w:val="24"/>
          <w:szCs w:val="24"/>
          <w:shd w:val="clear" w:color="auto" w:fill="FFFFFF"/>
          <w:cs/>
        </w:rPr>
        <w:t xml:space="preserve">कमन लको समन्यायिक विधिशास्त्रबाट विकास भएको अवधारणा हो। कमल लमा पनि यो रोमन लको </w:t>
      </w:r>
      <w:r w:rsidR="00E016C0" w:rsidRPr="00F01BB5">
        <w:rPr>
          <w:rFonts w:asciiTheme="minorHAnsi" w:hAnsiTheme="minorHAnsi" w:cs="Mangal"/>
          <w:color w:val="auto"/>
          <w:sz w:val="24"/>
          <w:szCs w:val="24"/>
          <w:shd w:val="clear" w:color="auto" w:fill="FFFFFF"/>
        </w:rPr>
        <w:t>prohibitory Interdict</w:t>
      </w:r>
      <w:r w:rsidR="00E016C0" w:rsidRPr="00F01BB5">
        <w:rPr>
          <w:rFonts w:asciiTheme="minorHAnsi" w:hAnsiTheme="minorHAnsi" w:cs="Mangal" w:hint="cs"/>
          <w:color w:val="auto"/>
          <w:sz w:val="24"/>
          <w:szCs w:val="24"/>
          <w:shd w:val="clear" w:color="auto" w:fill="FFFFFF"/>
          <w:cs/>
        </w:rPr>
        <w:t xml:space="preserve"> बाट विकास भएको हो।यो</w:t>
      </w:r>
      <w:r w:rsidRPr="00F01BB5">
        <w:rPr>
          <w:rFonts w:asciiTheme="minorHAnsi" w:hAnsiTheme="minorHAnsi" w:cs="Mangal"/>
          <w:color w:val="auto"/>
          <w:sz w:val="24"/>
          <w:szCs w:val="24"/>
          <w:shd w:val="clear" w:color="auto" w:fill="FFFFFF"/>
          <w:cs/>
        </w:rPr>
        <w:t xml:space="preserve"> रिट होइन । यो रिटको </w:t>
      </w:r>
      <w:r w:rsidR="00E016C0" w:rsidRPr="00F01BB5">
        <w:rPr>
          <w:rFonts w:asciiTheme="minorHAnsi" w:hAnsiTheme="minorHAnsi" w:cs="Mangal"/>
          <w:color w:val="auto"/>
          <w:sz w:val="24"/>
          <w:szCs w:val="24"/>
          <w:shd w:val="clear" w:color="auto" w:fill="FFFFFF"/>
          <w:cs/>
        </w:rPr>
        <w:t>प्रकृतिको निवेदनमा हुने आदेश हो</w:t>
      </w:r>
      <w:r w:rsidRPr="00F01BB5">
        <w:rPr>
          <w:rFonts w:asciiTheme="minorHAnsi" w:hAnsiTheme="minorHAnsi" w:cs="Mangal"/>
          <w:color w:val="auto"/>
          <w:sz w:val="24"/>
          <w:szCs w:val="24"/>
          <w:shd w:val="clear" w:color="auto" w:fill="FFFFFF"/>
          <w:cs/>
        </w:rPr>
        <w:t xml:space="preserve">। निषेधाज्ञा भनेको </w:t>
      </w:r>
      <w:r w:rsidR="00F01BB5" w:rsidRPr="00F01BB5">
        <w:rPr>
          <w:rFonts w:asciiTheme="minorHAnsi" w:hAnsiTheme="minorHAnsi" w:cs="Mangal" w:hint="cs"/>
          <w:color w:val="auto"/>
          <w:sz w:val="24"/>
          <w:szCs w:val="24"/>
          <w:shd w:val="clear" w:color="auto" w:fill="FFFFFF"/>
          <w:cs/>
        </w:rPr>
        <w:t xml:space="preserve">सामान्यतया </w:t>
      </w:r>
      <w:r w:rsidRPr="00F01BB5">
        <w:rPr>
          <w:rFonts w:asciiTheme="minorHAnsi" w:hAnsiTheme="minorHAnsi" w:cs="Mangal"/>
          <w:color w:val="auto"/>
          <w:sz w:val="24"/>
          <w:szCs w:val="24"/>
          <w:shd w:val="clear" w:color="auto" w:fill="FFFFFF"/>
          <w:cs/>
        </w:rPr>
        <w:t>मुद्दाहरूमा हुने बीच बीचको झन्झट रोक्न निमित्त र तत्कालीन संकटको समाधान ग</w:t>
      </w:r>
      <w:r w:rsidR="001F584D" w:rsidRPr="00F01BB5">
        <w:rPr>
          <w:rFonts w:asciiTheme="minorHAnsi" w:hAnsiTheme="minorHAnsi" w:cs="Mangal"/>
          <w:color w:val="auto"/>
          <w:sz w:val="24"/>
          <w:szCs w:val="24"/>
          <w:shd w:val="clear" w:color="auto" w:fill="FFFFFF"/>
          <w:cs/>
        </w:rPr>
        <w:t>र्ने अन्तरिम व्यवस्थाको उपाय हो</w:t>
      </w:r>
      <w:r w:rsidRPr="00F01BB5">
        <w:rPr>
          <w:rFonts w:asciiTheme="minorHAnsi" w:hAnsiTheme="minorHAnsi" w:cs="Mangal"/>
          <w:color w:val="auto"/>
          <w:sz w:val="24"/>
          <w:szCs w:val="24"/>
          <w:shd w:val="clear" w:color="auto" w:fill="FFFFFF"/>
          <w:cs/>
        </w:rPr>
        <w:t>।</w:t>
      </w:r>
      <w:r w:rsidR="009F563D" w:rsidRPr="00F01BB5">
        <w:rPr>
          <w:rFonts w:asciiTheme="minorHAnsi" w:hAnsiTheme="minorHAnsi" w:cs="Mangal"/>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निषेधाज्ञाको</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व्यवस्था</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समन्यायको</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सिद्धान्तबाट</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प्रादुर्भाव</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भएको</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र</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यसको</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रुप</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मुद्दाको</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स्वभाव</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अनुसार</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निषेधात्मक</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वा</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निर्देशात्मक</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दुवै</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हुन्छ</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कुनै</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कार्य</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गर्नबाट</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निषेध</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गर्न</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वा</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कुनै</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कार्य</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गर्न</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दिनु</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पर्ने</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अदालतको</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आदेशबाट</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कुनै</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व्यक्तिको</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कानुनी</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अधिकारको</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विषयमा</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अन्तिम</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निर्णय</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नहुँदासम्म</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यथास्थितिमा</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कायम</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राख्ने</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हुन्छ</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यसबाट</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कुनै</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व्यक्तिको</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हक</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सृजना</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गर्ने</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वा</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समाप्त</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गरिने</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कार्य</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हुँदैन</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यसले</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विवादित</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कार्यबाट</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हुने</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आशंकित</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आघातलाई</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रोक्ने</w:t>
      </w:r>
      <w:r w:rsidR="009F563D" w:rsidRPr="00F01BB5">
        <w:rPr>
          <w:rFonts w:asciiTheme="minorHAnsi" w:hAnsiTheme="minorHAnsi" w:cstheme="minorHAnsi"/>
          <w:color w:val="auto"/>
          <w:sz w:val="24"/>
          <w:szCs w:val="24"/>
          <w:shd w:val="clear" w:color="auto" w:fill="FFFFFF"/>
        </w:rPr>
        <w:t xml:space="preserve">, </w:t>
      </w:r>
      <w:r w:rsidR="009F563D" w:rsidRPr="00F01BB5">
        <w:rPr>
          <w:rFonts w:asciiTheme="minorHAnsi" w:hAnsiTheme="minorHAnsi" w:cs="Mangal" w:hint="cs"/>
          <w:color w:val="auto"/>
          <w:sz w:val="24"/>
          <w:szCs w:val="24"/>
          <w:shd w:val="clear" w:color="auto" w:fill="FFFFFF"/>
          <w:cs/>
        </w:rPr>
        <w:t>बढी</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नोक्सानी</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हुन</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नदिने</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वा</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हालको</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स्थितिलाई</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कायम</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राख्ने</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कार्य</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मात्र</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गर्छ</w:t>
      </w:r>
      <w:r w:rsidR="009F563D" w:rsidRPr="00F01BB5">
        <w:rPr>
          <w:rFonts w:asciiTheme="minorHAnsi" w:hAnsiTheme="minorHAnsi" w:cstheme="minorHAnsi"/>
          <w:color w:val="auto"/>
          <w:sz w:val="24"/>
          <w:szCs w:val="24"/>
          <w:shd w:val="clear" w:color="auto" w:fill="FFFFFF"/>
          <w:cs/>
        </w:rPr>
        <w:t xml:space="preserve"> </w:t>
      </w:r>
      <w:r w:rsidR="009F563D" w:rsidRPr="00F01BB5">
        <w:rPr>
          <w:rFonts w:asciiTheme="minorHAnsi" w:hAnsiTheme="minorHAnsi" w:cs="Mangal" w:hint="cs"/>
          <w:color w:val="auto"/>
          <w:sz w:val="24"/>
          <w:szCs w:val="24"/>
          <w:shd w:val="clear" w:color="auto" w:fill="FFFFFF"/>
          <w:cs/>
        </w:rPr>
        <w:t>।</w:t>
      </w:r>
      <w:r w:rsidR="009F563D" w:rsidRPr="00F01BB5">
        <w:rPr>
          <w:rFonts w:asciiTheme="minorHAnsi" w:hAnsiTheme="minorHAnsi" w:cstheme="minorHAnsi"/>
          <w:color w:val="auto"/>
          <w:sz w:val="24"/>
          <w:szCs w:val="24"/>
          <w:shd w:val="clear" w:color="auto" w:fill="FFFFFF"/>
        </w:rPr>
        <w:t> </w:t>
      </w:r>
      <w:r w:rsidR="009F563D" w:rsidRPr="00F01BB5">
        <w:rPr>
          <w:rStyle w:val="FootnoteReference"/>
          <w:rFonts w:asciiTheme="minorHAnsi" w:hAnsiTheme="minorHAnsi" w:cstheme="minorHAnsi"/>
          <w:color w:val="auto"/>
          <w:sz w:val="24"/>
          <w:szCs w:val="24"/>
          <w:shd w:val="clear" w:color="auto" w:fill="FFFFFF"/>
        </w:rPr>
        <w:footnoteReference w:id="1"/>
      </w:r>
      <w:r w:rsidR="00E016C0" w:rsidRPr="00F01BB5">
        <w:rPr>
          <w:rFonts w:asciiTheme="minorHAnsi" w:hAnsiTheme="minorHAnsi" w:cstheme="minorHAnsi"/>
          <w:color w:val="auto"/>
          <w:sz w:val="24"/>
          <w:szCs w:val="24"/>
          <w:cs/>
        </w:rPr>
        <w:t xml:space="preserve"> </w:t>
      </w:r>
      <w:r w:rsidR="001F584D" w:rsidRPr="00F01BB5">
        <w:rPr>
          <w:rFonts w:asciiTheme="minorHAnsi" w:hAnsiTheme="minorHAnsi" w:cs="Mangal" w:hint="cs"/>
          <w:color w:val="auto"/>
          <w:sz w:val="24"/>
          <w:szCs w:val="24"/>
          <w:shd w:val="clear" w:color="auto" w:fill="FFFFFF"/>
          <w:cs/>
        </w:rPr>
        <w:t>निषेधाज्ञाको</w:t>
      </w:r>
      <w:r w:rsidR="001F584D" w:rsidRPr="00F01BB5">
        <w:rPr>
          <w:rFonts w:asciiTheme="minorHAnsi" w:hAnsiTheme="minorHAnsi" w:cstheme="minorHAnsi"/>
          <w:color w:val="auto"/>
          <w:sz w:val="24"/>
          <w:szCs w:val="24"/>
          <w:shd w:val="clear" w:color="auto" w:fill="FFFFFF"/>
          <w:cs/>
        </w:rPr>
        <w:t xml:space="preserve"> </w:t>
      </w:r>
      <w:r w:rsidR="001F584D" w:rsidRPr="00F01BB5">
        <w:rPr>
          <w:rFonts w:asciiTheme="minorHAnsi" w:hAnsiTheme="minorHAnsi" w:cs="Mangal" w:hint="cs"/>
          <w:color w:val="auto"/>
          <w:sz w:val="24"/>
          <w:szCs w:val="24"/>
          <w:shd w:val="clear" w:color="auto" w:fill="FFFFFF"/>
          <w:cs/>
        </w:rPr>
        <w:t>आदेशले</w:t>
      </w:r>
      <w:r w:rsidR="001F584D" w:rsidRPr="00F01BB5">
        <w:rPr>
          <w:rFonts w:asciiTheme="minorHAnsi" w:hAnsiTheme="minorHAnsi" w:cstheme="minorHAnsi"/>
          <w:color w:val="auto"/>
          <w:sz w:val="24"/>
          <w:szCs w:val="24"/>
          <w:shd w:val="clear" w:color="auto" w:fill="FFFFFF"/>
          <w:cs/>
        </w:rPr>
        <w:t xml:space="preserve"> </w:t>
      </w:r>
      <w:r w:rsidR="001F584D" w:rsidRPr="00F01BB5">
        <w:rPr>
          <w:rFonts w:asciiTheme="minorHAnsi" w:hAnsiTheme="minorHAnsi" w:cs="Mangal" w:hint="cs"/>
          <w:color w:val="auto"/>
          <w:sz w:val="24"/>
          <w:szCs w:val="24"/>
          <w:shd w:val="clear" w:color="auto" w:fill="FFFFFF"/>
          <w:cs/>
        </w:rPr>
        <w:t>न</w:t>
      </w:r>
      <w:r w:rsidR="001F584D" w:rsidRPr="00F01BB5">
        <w:rPr>
          <w:rFonts w:asciiTheme="minorHAnsi" w:hAnsiTheme="minorHAnsi" w:cstheme="minorHAnsi"/>
          <w:color w:val="auto"/>
          <w:sz w:val="24"/>
          <w:szCs w:val="24"/>
          <w:shd w:val="clear" w:color="auto" w:fill="FFFFFF"/>
          <w:cs/>
        </w:rPr>
        <w:t xml:space="preserve"> </w:t>
      </w:r>
      <w:r w:rsidR="001F584D" w:rsidRPr="00F01BB5">
        <w:rPr>
          <w:rFonts w:asciiTheme="minorHAnsi" w:hAnsiTheme="minorHAnsi" w:cs="Mangal" w:hint="cs"/>
          <w:color w:val="auto"/>
          <w:sz w:val="24"/>
          <w:szCs w:val="24"/>
          <w:shd w:val="clear" w:color="auto" w:fill="FFFFFF"/>
          <w:cs/>
        </w:rPr>
        <w:t>त</w:t>
      </w:r>
      <w:r w:rsidR="001F584D" w:rsidRPr="00F01BB5">
        <w:rPr>
          <w:rFonts w:asciiTheme="minorHAnsi" w:hAnsiTheme="minorHAnsi" w:cstheme="minorHAnsi"/>
          <w:color w:val="auto"/>
          <w:sz w:val="24"/>
          <w:szCs w:val="24"/>
          <w:shd w:val="clear" w:color="auto" w:fill="FFFFFF"/>
          <w:cs/>
        </w:rPr>
        <w:t xml:space="preserve"> </w:t>
      </w:r>
      <w:r w:rsidR="001F584D" w:rsidRPr="00F01BB5">
        <w:rPr>
          <w:rFonts w:asciiTheme="minorHAnsi" w:hAnsiTheme="minorHAnsi" w:cs="Mangal" w:hint="cs"/>
          <w:color w:val="auto"/>
          <w:sz w:val="24"/>
          <w:szCs w:val="24"/>
          <w:shd w:val="clear" w:color="auto" w:fill="FFFFFF"/>
          <w:cs/>
        </w:rPr>
        <w:t>हक</w:t>
      </w:r>
      <w:r w:rsidR="001F584D" w:rsidRPr="00F01BB5">
        <w:rPr>
          <w:rFonts w:asciiTheme="minorHAnsi" w:hAnsiTheme="minorHAnsi" w:cstheme="minorHAnsi"/>
          <w:color w:val="auto"/>
          <w:sz w:val="24"/>
          <w:szCs w:val="24"/>
          <w:shd w:val="clear" w:color="auto" w:fill="FFFFFF"/>
          <w:cs/>
        </w:rPr>
        <w:t xml:space="preserve"> </w:t>
      </w:r>
      <w:r w:rsidR="001F584D" w:rsidRPr="00F01BB5">
        <w:rPr>
          <w:rFonts w:asciiTheme="minorHAnsi" w:hAnsiTheme="minorHAnsi" w:cs="Mangal" w:hint="cs"/>
          <w:color w:val="auto"/>
          <w:sz w:val="24"/>
          <w:szCs w:val="24"/>
          <w:shd w:val="clear" w:color="auto" w:fill="FFFFFF"/>
          <w:cs/>
        </w:rPr>
        <w:t>बेहक</w:t>
      </w:r>
      <w:r w:rsidR="001F584D" w:rsidRPr="00F01BB5">
        <w:rPr>
          <w:rFonts w:asciiTheme="minorHAnsi" w:hAnsiTheme="minorHAnsi" w:cstheme="minorHAnsi"/>
          <w:color w:val="auto"/>
          <w:sz w:val="24"/>
          <w:szCs w:val="24"/>
          <w:shd w:val="clear" w:color="auto" w:fill="FFFFFF"/>
          <w:cs/>
        </w:rPr>
        <w:t xml:space="preserve"> </w:t>
      </w:r>
      <w:r w:rsidR="001F584D" w:rsidRPr="00F01BB5">
        <w:rPr>
          <w:rFonts w:asciiTheme="minorHAnsi" w:hAnsiTheme="minorHAnsi" w:cs="Mangal" w:hint="cs"/>
          <w:color w:val="auto"/>
          <w:sz w:val="24"/>
          <w:szCs w:val="24"/>
          <w:shd w:val="clear" w:color="auto" w:fill="FFFFFF"/>
          <w:cs/>
        </w:rPr>
        <w:t>गराउँछ</w:t>
      </w:r>
      <w:r w:rsidR="001F584D" w:rsidRPr="00F01BB5">
        <w:rPr>
          <w:rFonts w:asciiTheme="minorHAnsi" w:hAnsiTheme="minorHAnsi" w:cstheme="minorHAnsi"/>
          <w:color w:val="auto"/>
          <w:sz w:val="24"/>
          <w:szCs w:val="24"/>
          <w:shd w:val="clear" w:color="auto" w:fill="FFFFFF"/>
          <w:cs/>
        </w:rPr>
        <w:t xml:space="preserve"> </w:t>
      </w:r>
      <w:r w:rsidR="001F584D" w:rsidRPr="00F01BB5">
        <w:rPr>
          <w:rFonts w:asciiTheme="minorHAnsi" w:hAnsiTheme="minorHAnsi" w:cs="Mangal" w:hint="cs"/>
          <w:color w:val="auto"/>
          <w:sz w:val="24"/>
          <w:szCs w:val="24"/>
          <w:shd w:val="clear" w:color="auto" w:fill="FFFFFF"/>
          <w:cs/>
        </w:rPr>
        <w:t>न</w:t>
      </w:r>
      <w:r w:rsidR="001F584D" w:rsidRPr="00F01BB5">
        <w:rPr>
          <w:rFonts w:asciiTheme="minorHAnsi" w:hAnsiTheme="minorHAnsi" w:cstheme="minorHAnsi"/>
          <w:color w:val="auto"/>
          <w:sz w:val="24"/>
          <w:szCs w:val="24"/>
          <w:shd w:val="clear" w:color="auto" w:fill="FFFFFF"/>
          <w:cs/>
        </w:rPr>
        <w:t xml:space="preserve"> </w:t>
      </w:r>
      <w:r w:rsidR="001F584D" w:rsidRPr="00F01BB5">
        <w:rPr>
          <w:rFonts w:asciiTheme="minorHAnsi" w:hAnsiTheme="minorHAnsi" w:cs="Mangal" w:hint="cs"/>
          <w:color w:val="auto"/>
          <w:sz w:val="24"/>
          <w:szCs w:val="24"/>
          <w:shd w:val="clear" w:color="auto" w:fill="FFFFFF"/>
          <w:cs/>
        </w:rPr>
        <w:t>त</w:t>
      </w:r>
      <w:r w:rsidR="001F584D" w:rsidRPr="00F01BB5">
        <w:rPr>
          <w:rFonts w:asciiTheme="minorHAnsi" w:hAnsiTheme="minorHAnsi" w:cstheme="minorHAnsi"/>
          <w:color w:val="auto"/>
          <w:sz w:val="24"/>
          <w:szCs w:val="24"/>
          <w:shd w:val="clear" w:color="auto" w:fill="FFFFFF"/>
          <w:cs/>
        </w:rPr>
        <w:t xml:space="preserve"> </w:t>
      </w:r>
      <w:r w:rsidR="001F584D" w:rsidRPr="00F01BB5">
        <w:rPr>
          <w:rFonts w:asciiTheme="minorHAnsi" w:hAnsiTheme="minorHAnsi" w:cs="Mangal" w:hint="cs"/>
          <w:color w:val="auto"/>
          <w:sz w:val="24"/>
          <w:szCs w:val="24"/>
          <w:shd w:val="clear" w:color="auto" w:fill="FFFFFF"/>
          <w:cs/>
        </w:rPr>
        <w:t>यसले</w:t>
      </w:r>
      <w:r w:rsidR="001F584D" w:rsidRPr="00F01BB5">
        <w:rPr>
          <w:rFonts w:asciiTheme="minorHAnsi" w:hAnsiTheme="minorHAnsi" w:cstheme="minorHAnsi"/>
          <w:color w:val="auto"/>
          <w:sz w:val="24"/>
          <w:szCs w:val="24"/>
          <w:shd w:val="clear" w:color="auto" w:fill="FFFFFF"/>
          <w:cs/>
        </w:rPr>
        <w:t xml:space="preserve"> </w:t>
      </w:r>
      <w:r w:rsidR="001F584D" w:rsidRPr="00F01BB5">
        <w:rPr>
          <w:rFonts w:asciiTheme="minorHAnsi" w:hAnsiTheme="minorHAnsi" w:cs="Mangal" w:hint="cs"/>
          <w:color w:val="auto"/>
          <w:sz w:val="24"/>
          <w:szCs w:val="24"/>
          <w:shd w:val="clear" w:color="auto" w:fill="FFFFFF"/>
          <w:cs/>
        </w:rPr>
        <w:t>कसैको</w:t>
      </w:r>
      <w:r w:rsidR="001F584D" w:rsidRPr="00F01BB5">
        <w:rPr>
          <w:rFonts w:asciiTheme="minorHAnsi" w:hAnsiTheme="minorHAnsi" w:cstheme="minorHAnsi"/>
          <w:color w:val="auto"/>
          <w:sz w:val="24"/>
          <w:szCs w:val="24"/>
          <w:shd w:val="clear" w:color="auto" w:fill="FFFFFF"/>
          <w:cs/>
        </w:rPr>
        <w:t xml:space="preserve"> </w:t>
      </w:r>
      <w:r w:rsidR="001F584D" w:rsidRPr="00F01BB5">
        <w:rPr>
          <w:rFonts w:asciiTheme="minorHAnsi" w:hAnsiTheme="minorHAnsi" w:cs="Mangal" w:hint="cs"/>
          <w:color w:val="auto"/>
          <w:sz w:val="24"/>
          <w:szCs w:val="24"/>
          <w:shd w:val="clear" w:color="auto" w:fill="FFFFFF"/>
          <w:cs/>
        </w:rPr>
        <w:t>हकको</w:t>
      </w:r>
      <w:r w:rsidR="001F584D" w:rsidRPr="00F01BB5">
        <w:rPr>
          <w:rFonts w:asciiTheme="minorHAnsi" w:hAnsiTheme="minorHAnsi" w:cstheme="minorHAnsi"/>
          <w:color w:val="auto"/>
          <w:sz w:val="24"/>
          <w:szCs w:val="24"/>
          <w:shd w:val="clear" w:color="auto" w:fill="FFFFFF"/>
          <w:cs/>
        </w:rPr>
        <w:t xml:space="preserve"> </w:t>
      </w:r>
      <w:r w:rsidR="001F584D" w:rsidRPr="00F01BB5">
        <w:rPr>
          <w:rFonts w:asciiTheme="minorHAnsi" w:hAnsiTheme="minorHAnsi" w:cs="Mangal" w:hint="cs"/>
          <w:color w:val="auto"/>
          <w:sz w:val="24"/>
          <w:szCs w:val="24"/>
          <w:shd w:val="clear" w:color="auto" w:fill="FFFFFF"/>
          <w:cs/>
        </w:rPr>
        <w:t>सृजना</w:t>
      </w:r>
      <w:r w:rsidR="001F584D" w:rsidRPr="00F01BB5">
        <w:rPr>
          <w:rFonts w:asciiTheme="minorHAnsi" w:hAnsiTheme="minorHAnsi" w:cstheme="minorHAnsi"/>
          <w:color w:val="auto"/>
          <w:sz w:val="24"/>
          <w:szCs w:val="24"/>
          <w:shd w:val="clear" w:color="auto" w:fill="FFFFFF"/>
          <w:cs/>
        </w:rPr>
        <w:t xml:space="preserve"> </w:t>
      </w:r>
      <w:r w:rsidR="001F584D" w:rsidRPr="00F01BB5">
        <w:rPr>
          <w:rFonts w:asciiTheme="minorHAnsi" w:hAnsiTheme="minorHAnsi" w:cs="Mangal" w:hint="cs"/>
          <w:color w:val="auto"/>
          <w:sz w:val="24"/>
          <w:szCs w:val="24"/>
          <w:shd w:val="clear" w:color="auto" w:fill="FFFFFF"/>
          <w:cs/>
        </w:rPr>
        <w:t>गर्छ</w:t>
      </w:r>
      <w:r w:rsidR="001F584D" w:rsidRPr="00F01BB5">
        <w:rPr>
          <w:rFonts w:asciiTheme="minorHAnsi" w:hAnsiTheme="minorHAnsi" w:cstheme="minorHAnsi"/>
          <w:color w:val="auto"/>
          <w:sz w:val="24"/>
          <w:szCs w:val="24"/>
          <w:shd w:val="clear" w:color="auto" w:fill="FFFFFF"/>
        </w:rPr>
        <w:t xml:space="preserve">, </w:t>
      </w:r>
      <w:r w:rsidR="001F584D" w:rsidRPr="00F01BB5">
        <w:rPr>
          <w:rFonts w:asciiTheme="minorHAnsi" w:hAnsiTheme="minorHAnsi" w:cs="Mangal" w:hint="cs"/>
          <w:color w:val="auto"/>
          <w:sz w:val="24"/>
          <w:szCs w:val="24"/>
          <w:shd w:val="clear" w:color="auto" w:fill="FFFFFF"/>
          <w:cs/>
        </w:rPr>
        <w:t>यो</w:t>
      </w:r>
      <w:r w:rsidR="001F584D" w:rsidRPr="00F01BB5">
        <w:rPr>
          <w:rFonts w:asciiTheme="minorHAnsi" w:hAnsiTheme="minorHAnsi" w:cstheme="minorHAnsi"/>
          <w:color w:val="auto"/>
          <w:sz w:val="24"/>
          <w:szCs w:val="24"/>
          <w:shd w:val="clear" w:color="auto" w:fill="FFFFFF"/>
          <w:cs/>
        </w:rPr>
        <w:t xml:space="preserve"> </w:t>
      </w:r>
      <w:r w:rsidR="001F584D" w:rsidRPr="00F01BB5">
        <w:rPr>
          <w:rFonts w:asciiTheme="minorHAnsi" w:hAnsiTheme="minorHAnsi" w:cs="Mangal" w:hint="cs"/>
          <w:color w:val="auto"/>
          <w:sz w:val="24"/>
          <w:szCs w:val="24"/>
          <w:shd w:val="clear" w:color="auto" w:fill="FFFFFF"/>
          <w:cs/>
        </w:rPr>
        <w:t>त</w:t>
      </w:r>
      <w:r w:rsidR="001F584D" w:rsidRPr="00F01BB5">
        <w:rPr>
          <w:rFonts w:asciiTheme="minorHAnsi" w:hAnsiTheme="minorHAnsi" w:cstheme="minorHAnsi"/>
          <w:color w:val="auto"/>
          <w:sz w:val="24"/>
          <w:szCs w:val="24"/>
          <w:shd w:val="clear" w:color="auto" w:fill="FFFFFF"/>
          <w:cs/>
        </w:rPr>
        <w:t xml:space="preserve"> </w:t>
      </w:r>
      <w:r w:rsidR="001F584D" w:rsidRPr="00F01BB5">
        <w:rPr>
          <w:rFonts w:asciiTheme="minorHAnsi" w:hAnsiTheme="minorHAnsi" w:cs="Mangal" w:hint="cs"/>
          <w:color w:val="auto"/>
          <w:sz w:val="24"/>
          <w:szCs w:val="24"/>
          <w:shd w:val="clear" w:color="auto" w:fill="FFFFFF"/>
          <w:cs/>
        </w:rPr>
        <w:t>यथास्थिति</w:t>
      </w:r>
      <w:r w:rsidR="001F584D" w:rsidRPr="00F01BB5">
        <w:rPr>
          <w:rFonts w:asciiTheme="minorHAnsi" w:hAnsiTheme="minorHAnsi" w:cstheme="minorHAnsi"/>
          <w:color w:val="auto"/>
          <w:sz w:val="24"/>
          <w:szCs w:val="24"/>
          <w:shd w:val="clear" w:color="auto" w:fill="FFFFFF"/>
          <w:cs/>
        </w:rPr>
        <w:t xml:space="preserve"> </w:t>
      </w:r>
      <w:r w:rsidR="001F584D" w:rsidRPr="00F01BB5">
        <w:rPr>
          <w:rFonts w:asciiTheme="minorHAnsi" w:hAnsiTheme="minorHAnsi" w:cs="Mangal" w:hint="cs"/>
          <w:color w:val="auto"/>
          <w:sz w:val="24"/>
          <w:szCs w:val="24"/>
          <w:shd w:val="clear" w:color="auto" w:fill="FFFFFF"/>
          <w:cs/>
        </w:rPr>
        <w:t>कायम</w:t>
      </w:r>
      <w:r w:rsidR="001F584D" w:rsidRPr="00F01BB5">
        <w:rPr>
          <w:rFonts w:asciiTheme="minorHAnsi" w:hAnsiTheme="minorHAnsi" w:cstheme="minorHAnsi"/>
          <w:color w:val="auto"/>
          <w:sz w:val="24"/>
          <w:szCs w:val="24"/>
          <w:shd w:val="clear" w:color="auto" w:fill="FFFFFF"/>
          <w:cs/>
        </w:rPr>
        <w:t xml:space="preserve"> </w:t>
      </w:r>
      <w:r w:rsidR="001F584D" w:rsidRPr="00F01BB5">
        <w:rPr>
          <w:rFonts w:asciiTheme="minorHAnsi" w:hAnsiTheme="minorHAnsi" w:cs="Mangal" w:hint="cs"/>
          <w:color w:val="auto"/>
          <w:sz w:val="24"/>
          <w:szCs w:val="24"/>
          <w:shd w:val="clear" w:color="auto" w:fill="FFFFFF"/>
          <w:cs/>
        </w:rPr>
        <w:t>राख्ने</w:t>
      </w:r>
      <w:r w:rsidR="001F584D" w:rsidRPr="00F01BB5">
        <w:rPr>
          <w:rFonts w:asciiTheme="minorHAnsi" w:hAnsiTheme="minorHAnsi" w:cstheme="minorHAnsi"/>
          <w:color w:val="auto"/>
          <w:sz w:val="24"/>
          <w:szCs w:val="24"/>
          <w:shd w:val="clear" w:color="auto" w:fill="FFFFFF"/>
          <w:cs/>
        </w:rPr>
        <w:t xml:space="preserve"> </w:t>
      </w:r>
      <w:r w:rsidR="001F584D" w:rsidRPr="00F01BB5">
        <w:rPr>
          <w:rFonts w:asciiTheme="minorHAnsi" w:hAnsiTheme="minorHAnsi" w:cstheme="minorHAnsi"/>
          <w:color w:val="auto"/>
          <w:sz w:val="24"/>
          <w:szCs w:val="24"/>
          <w:shd w:val="clear" w:color="auto" w:fill="FFFFFF"/>
        </w:rPr>
        <w:t xml:space="preserve">Preventive </w:t>
      </w:r>
      <w:r w:rsidR="001F584D" w:rsidRPr="00F01BB5">
        <w:rPr>
          <w:rFonts w:asciiTheme="minorHAnsi" w:hAnsiTheme="minorHAnsi" w:cs="Mangal" w:hint="cs"/>
          <w:color w:val="auto"/>
          <w:sz w:val="24"/>
          <w:szCs w:val="24"/>
          <w:shd w:val="clear" w:color="auto" w:fill="FFFFFF"/>
          <w:cs/>
        </w:rPr>
        <w:t>उपचारको</w:t>
      </w:r>
      <w:r w:rsidR="001F584D" w:rsidRPr="00F01BB5">
        <w:rPr>
          <w:rFonts w:asciiTheme="minorHAnsi" w:hAnsiTheme="minorHAnsi" w:cstheme="minorHAnsi"/>
          <w:color w:val="auto"/>
          <w:sz w:val="24"/>
          <w:szCs w:val="24"/>
          <w:shd w:val="clear" w:color="auto" w:fill="FFFFFF"/>
          <w:cs/>
        </w:rPr>
        <w:t xml:space="preserve"> </w:t>
      </w:r>
      <w:r w:rsidR="001F584D" w:rsidRPr="00F01BB5">
        <w:rPr>
          <w:rFonts w:asciiTheme="minorHAnsi" w:hAnsiTheme="minorHAnsi" w:cs="Mangal" w:hint="cs"/>
          <w:color w:val="auto"/>
          <w:sz w:val="24"/>
          <w:szCs w:val="24"/>
          <w:shd w:val="clear" w:color="auto" w:fill="FFFFFF"/>
          <w:cs/>
        </w:rPr>
        <w:t>बाटो</w:t>
      </w:r>
      <w:r w:rsidR="001F584D" w:rsidRPr="00F01BB5">
        <w:rPr>
          <w:rFonts w:asciiTheme="minorHAnsi" w:hAnsiTheme="minorHAnsi" w:cstheme="minorHAnsi"/>
          <w:color w:val="auto"/>
          <w:sz w:val="24"/>
          <w:szCs w:val="24"/>
          <w:shd w:val="clear" w:color="auto" w:fill="FFFFFF"/>
          <w:cs/>
        </w:rPr>
        <w:t xml:space="preserve"> </w:t>
      </w:r>
      <w:r w:rsidR="001F584D" w:rsidRPr="00F01BB5">
        <w:rPr>
          <w:rFonts w:asciiTheme="minorHAnsi" w:hAnsiTheme="minorHAnsi" w:cs="Mangal" w:hint="cs"/>
          <w:color w:val="auto"/>
          <w:sz w:val="24"/>
          <w:szCs w:val="24"/>
          <w:shd w:val="clear" w:color="auto" w:fill="FFFFFF"/>
          <w:cs/>
        </w:rPr>
        <w:t>हो</w:t>
      </w:r>
      <w:r w:rsidR="001F584D" w:rsidRPr="00F01BB5">
        <w:rPr>
          <w:rFonts w:asciiTheme="minorHAnsi" w:hAnsiTheme="minorHAnsi" w:cstheme="minorHAnsi"/>
          <w:color w:val="auto"/>
          <w:sz w:val="24"/>
          <w:szCs w:val="24"/>
          <w:shd w:val="clear" w:color="auto" w:fill="FFFFFF"/>
          <w:cs/>
        </w:rPr>
        <w:t xml:space="preserve"> </w:t>
      </w:r>
      <w:r w:rsidR="001F584D" w:rsidRPr="00F01BB5">
        <w:rPr>
          <w:rFonts w:asciiTheme="minorHAnsi" w:hAnsiTheme="minorHAnsi" w:cs="Mangal" w:hint="cs"/>
          <w:color w:val="auto"/>
          <w:sz w:val="24"/>
          <w:szCs w:val="24"/>
          <w:shd w:val="clear" w:color="auto" w:fill="FFFFFF"/>
          <w:cs/>
        </w:rPr>
        <w:t>।</w:t>
      </w:r>
      <w:r w:rsidR="001F584D" w:rsidRPr="00F01BB5">
        <w:rPr>
          <w:rStyle w:val="FootnoteReference"/>
          <w:rFonts w:asciiTheme="minorHAnsi" w:hAnsiTheme="minorHAnsi" w:cstheme="minorHAnsi"/>
          <w:color w:val="auto"/>
          <w:sz w:val="24"/>
          <w:szCs w:val="24"/>
          <w:shd w:val="clear" w:color="auto" w:fill="FFFFFF"/>
        </w:rPr>
        <w:footnoteReference w:id="2"/>
      </w:r>
      <w:r w:rsidR="001F584D" w:rsidRPr="00F01BB5">
        <w:rPr>
          <w:rFonts w:asciiTheme="minorHAnsi" w:hAnsiTheme="minorHAnsi" w:cstheme="minorHAnsi"/>
          <w:color w:val="auto"/>
          <w:sz w:val="24"/>
          <w:szCs w:val="24"/>
          <w:shd w:val="clear" w:color="auto" w:fill="FFFFFF"/>
          <w:cs/>
        </w:rPr>
        <w:t xml:space="preserve"> </w:t>
      </w:r>
      <w:r w:rsidR="009C35CF" w:rsidRPr="00F01BB5">
        <w:rPr>
          <w:rFonts w:asciiTheme="minorHAnsi" w:hAnsiTheme="minorHAnsi" w:cs="Mangal" w:hint="cs"/>
          <w:color w:val="auto"/>
          <w:sz w:val="24"/>
          <w:szCs w:val="24"/>
          <w:shd w:val="clear" w:color="auto" w:fill="FFFFFF"/>
          <w:cs/>
        </w:rPr>
        <w:t>निषेधाज्ञा</w:t>
      </w:r>
      <w:r w:rsidR="009C35CF" w:rsidRPr="00F01BB5">
        <w:rPr>
          <w:rFonts w:asciiTheme="minorHAnsi" w:hAnsiTheme="minorHAnsi" w:cstheme="minorHAnsi"/>
          <w:color w:val="auto"/>
          <w:sz w:val="24"/>
          <w:szCs w:val="24"/>
          <w:shd w:val="clear" w:color="auto" w:fill="FFFFFF"/>
          <w:cs/>
        </w:rPr>
        <w:t xml:space="preserve"> </w:t>
      </w:r>
      <w:r w:rsidR="009C35CF" w:rsidRPr="00F01BB5">
        <w:rPr>
          <w:rFonts w:asciiTheme="minorHAnsi" w:hAnsiTheme="minorHAnsi" w:cs="Mangal" w:hint="cs"/>
          <w:color w:val="auto"/>
          <w:sz w:val="24"/>
          <w:szCs w:val="24"/>
          <w:shd w:val="clear" w:color="auto" w:fill="FFFFFF"/>
          <w:cs/>
        </w:rPr>
        <w:t>जारी</w:t>
      </w:r>
      <w:r w:rsidR="009C35CF" w:rsidRPr="00F01BB5">
        <w:rPr>
          <w:rFonts w:asciiTheme="minorHAnsi" w:hAnsiTheme="minorHAnsi" w:cstheme="minorHAnsi"/>
          <w:color w:val="auto"/>
          <w:sz w:val="24"/>
          <w:szCs w:val="24"/>
          <w:shd w:val="clear" w:color="auto" w:fill="FFFFFF"/>
          <w:cs/>
        </w:rPr>
        <w:t xml:space="preserve"> </w:t>
      </w:r>
      <w:r w:rsidR="009C35CF" w:rsidRPr="00F01BB5">
        <w:rPr>
          <w:rFonts w:asciiTheme="minorHAnsi" w:hAnsiTheme="minorHAnsi" w:cs="Mangal" w:hint="cs"/>
          <w:color w:val="auto"/>
          <w:sz w:val="24"/>
          <w:szCs w:val="24"/>
          <w:shd w:val="clear" w:color="auto" w:fill="FFFFFF"/>
          <w:cs/>
        </w:rPr>
        <w:t>हुनका</w:t>
      </w:r>
      <w:r w:rsidR="009C35CF" w:rsidRPr="00F01BB5">
        <w:rPr>
          <w:rFonts w:asciiTheme="minorHAnsi" w:hAnsiTheme="minorHAnsi" w:cstheme="minorHAnsi"/>
          <w:color w:val="auto"/>
          <w:sz w:val="24"/>
          <w:szCs w:val="24"/>
          <w:shd w:val="clear" w:color="auto" w:fill="FFFFFF"/>
          <w:cs/>
        </w:rPr>
        <w:t xml:space="preserve"> </w:t>
      </w:r>
      <w:r w:rsidR="009C35CF" w:rsidRPr="00F01BB5">
        <w:rPr>
          <w:rFonts w:asciiTheme="minorHAnsi" w:hAnsiTheme="minorHAnsi" w:cs="Mangal" w:hint="cs"/>
          <w:color w:val="auto"/>
          <w:sz w:val="24"/>
          <w:szCs w:val="24"/>
          <w:shd w:val="clear" w:color="auto" w:fill="FFFFFF"/>
          <w:cs/>
        </w:rPr>
        <w:t>लागि</w:t>
      </w:r>
      <w:r w:rsidR="009C35CF" w:rsidRPr="00F01BB5">
        <w:rPr>
          <w:rFonts w:asciiTheme="minorHAnsi" w:hAnsiTheme="minorHAnsi" w:cstheme="minorHAnsi"/>
          <w:color w:val="auto"/>
          <w:sz w:val="24"/>
          <w:szCs w:val="24"/>
          <w:shd w:val="clear" w:color="auto" w:fill="FFFFFF"/>
          <w:cs/>
        </w:rPr>
        <w:t xml:space="preserve"> </w:t>
      </w:r>
      <w:r w:rsidR="009C35CF" w:rsidRPr="00F01BB5">
        <w:rPr>
          <w:rFonts w:asciiTheme="minorHAnsi" w:hAnsiTheme="minorHAnsi" w:cs="Mangal" w:hint="cs"/>
          <w:color w:val="auto"/>
          <w:sz w:val="24"/>
          <w:szCs w:val="24"/>
          <w:shd w:val="clear" w:color="auto" w:fill="FFFFFF"/>
          <w:cs/>
        </w:rPr>
        <w:t>जुन</w:t>
      </w:r>
      <w:r w:rsidR="009C35CF" w:rsidRPr="00F01BB5">
        <w:rPr>
          <w:rFonts w:asciiTheme="minorHAnsi" w:hAnsiTheme="minorHAnsi" w:cstheme="minorHAnsi"/>
          <w:color w:val="auto"/>
          <w:sz w:val="24"/>
          <w:szCs w:val="24"/>
          <w:shd w:val="clear" w:color="auto" w:fill="FFFFFF"/>
          <w:cs/>
        </w:rPr>
        <w:t xml:space="preserve"> </w:t>
      </w:r>
      <w:r w:rsidR="009C35CF" w:rsidRPr="00F01BB5">
        <w:rPr>
          <w:rFonts w:asciiTheme="minorHAnsi" w:hAnsiTheme="minorHAnsi" w:cs="Mangal" w:hint="cs"/>
          <w:color w:val="auto"/>
          <w:sz w:val="24"/>
          <w:szCs w:val="24"/>
          <w:shd w:val="clear" w:color="auto" w:fill="FFFFFF"/>
          <w:cs/>
        </w:rPr>
        <w:t>सम्पत्तिसम्बन्धी</w:t>
      </w:r>
      <w:r w:rsidR="009C35CF" w:rsidRPr="00F01BB5">
        <w:rPr>
          <w:rFonts w:asciiTheme="minorHAnsi" w:hAnsiTheme="minorHAnsi" w:cstheme="minorHAnsi"/>
          <w:color w:val="auto"/>
          <w:sz w:val="24"/>
          <w:szCs w:val="24"/>
          <w:shd w:val="clear" w:color="auto" w:fill="FFFFFF"/>
          <w:cs/>
        </w:rPr>
        <w:t xml:space="preserve"> </w:t>
      </w:r>
      <w:r w:rsidR="009C35CF" w:rsidRPr="00F01BB5">
        <w:rPr>
          <w:rFonts w:asciiTheme="minorHAnsi" w:hAnsiTheme="minorHAnsi" w:cs="Mangal" w:hint="cs"/>
          <w:color w:val="auto"/>
          <w:sz w:val="24"/>
          <w:szCs w:val="24"/>
          <w:shd w:val="clear" w:color="auto" w:fill="FFFFFF"/>
          <w:cs/>
        </w:rPr>
        <w:t>हकमा</w:t>
      </w:r>
      <w:r w:rsidR="009C35CF" w:rsidRPr="00F01BB5">
        <w:rPr>
          <w:rFonts w:asciiTheme="minorHAnsi" w:hAnsiTheme="minorHAnsi" w:cstheme="minorHAnsi"/>
          <w:color w:val="auto"/>
          <w:sz w:val="24"/>
          <w:szCs w:val="24"/>
          <w:shd w:val="clear" w:color="auto" w:fill="FFFFFF"/>
          <w:cs/>
        </w:rPr>
        <w:t xml:space="preserve"> </w:t>
      </w:r>
      <w:r w:rsidR="009C35CF" w:rsidRPr="00F01BB5">
        <w:rPr>
          <w:rFonts w:asciiTheme="minorHAnsi" w:hAnsiTheme="minorHAnsi" w:cs="Mangal" w:hint="cs"/>
          <w:color w:val="auto"/>
          <w:sz w:val="24"/>
          <w:szCs w:val="24"/>
          <w:shd w:val="clear" w:color="auto" w:fill="FFFFFF"/>
          <w:cs/>
        </w:rPr>
        <w:t>आघात</w:t>
      </w:r>
      <w:r w:rsidR="009C35CF" w:rsidRPr="00F01BB5">
        <w:rPr>
          <w:rFonts w:asciiTheme="minorHAnsi" w:hAnsiTheme="minorHAnsi" w:cstheme="minorHAnsi"/>
          <w:color w:val="auto"/>
          <w:sz w:val="24"/>
          <w:szCs w:val="24"/>
          <w:shd w:val="clear" w:color="auto" w:fill="FFFFFF"/>
          <w:cs/>
        </w:rPr>
        <w:t xml:space="preserve"> </w:t>
      </w:r>
      <w:r w:rsidR="009C35CF" w:rsidRPr="00F01BB5">
        <w:rPr>
          <w:rFonts w:asciiTheme="minorHAnsi" w:hAnsiTheme="minorHAnsi" w:cs="Mangal" w:hint="cs"/>
          <w:color w:val="auto"/>
          <w:sz w:val="24"/>
          <w:szCs w:val="24"/>
          <w:shd w:val="clear" w:color="auto" w:fill="FFFFFF"/>
          <w:cs/>
        </w:rPr>
        <w:t>पर्ने</w:t>
      </w:r>
      <w:r w:rsidR="009C35CF" w:rsidRPr="00F01BB5">
        <w:rPr>
          <w:rFonts w:asciiTheme="minorHAnsi" w:hAnsiTheme="minorHAnsi" w:cstheme="minorHAnsi"/>
          <w:color w:val="auto"/>
          <w:sz w:val="24"/>
          <w:szCs w:val="24"/>
          <w:shd w:val="clear" w:color="auto" w:fill="FFFFFF"/>
          <w:cs/>
        </w:rPr>
        <w:t xml:space="preserve"> </w:t>
      </w:r>
      <w:r w:rsidR="009C35CF" w:rsidRPr="00F01BB5">
        <w:rPr>
          <w:rFonts w:asciiTheme="minorHAnsi" w:hAnsiTheme="minorHAnsi" w:cs="Mangal" w:hint="cs"/>
          <w:color w:val="auto"/>
          <w:sz w:val="24"/>
          <w:szCs w:val="24"/>
          <w:shd w:val="clear" w:color="auto" w:fill="FFFFFF"/>
          <w:cs/>
        </w:rPr>
        <w:t>भनिएको</w:t>
      </w:r>
      <w:r w:rsidR="009C35CF" w:rsidRPr="00F01BB5">
        <w:rPr>
          <w:rFonts w:asciiTheme="minorHAnsi" w:hAnsiTheme="minorHAnsi" w:cstheme="minorHAnsi"/>
          <w:color w:val="auto"/>
          <w:sz w:val="24"/>
          <w:szCs w:val="24"/>
          <w:shd w:val="clear" w:color="auto" w:fill="FFFFFF"/>
          <w:cs/>
        </w:rPr>
        <w:t xml:space="preserve"> </w:t>
      </w:r>
      <w:r w:rsidR="009C35CF" w:rsidRPr="00F01BB5">
        <w:rPr>
          <w:rFonts w:asciiTheme="minorHAnsi" w:hAnsiTheme="minorHAnsi" w:cs="Mangal" w:hint="cs"/>
          <w:color w:val="auto"/>
          <w:sz w:val="24"/>
          <w:szCs w:val="24"/>
          <w:shd w:val="clear" w:color="auto" w:fill="FFFFFF"/>
          <w:cs/>
        </w:rPr>
        <w:t>हो</w:t>
      </w:r>
      <w:r w:rsidR="009C35CF" w:rsidRPr="00F01BB5">
        <w:rPr>
          <w:rFonts w:asciiTheme="minorHAnsi" w:hAnsiTheme="minorHAnsi" w:cstheme="minorHAnsi"/>
          <w:color w:val="auto"/>
          <w:sz w:val="24"/>
          <w:szCs w:val="24"/>
          <w:shd w:val="clear" w:color="auto" w:fill="FFFFFF"/>
          <w:cs/>
        </w:rPr>
        <w:t xml:space="preserve"> </w:t>
      </w:r>
      <w:r w:rsidR="009C35CF" w:rsidRPr="00F01BB5">
        <w:rPr>
          <w:rFonts w:asciiTheme="minorHAnsi" w:hAnsiTheme="minorHAnsi" w:cs="Mangal" w:hint="cs"/>
          <w:color w:val="auto"/>
          <w:sz w:val="24"/>
          <w:szCs w:val="24"/>
          <w:shd w:val="clear" w:color="auto" w:fill="FFFFFF"/>
          <w:cs/>
        </w:rPr>
        <w:t>सो</w:t>
      </w:r>
      <w:r w:rsidR="009C35CF" w:rsidRPr="00F01BB5">
        <w:rPr>
          <w:rFonts w:asciiTheme="minorHAnsi" w:hAnsiTheme="minorHAnsi" w:cstheme="minorHAnsi"/>
          <w:color w:val="auto"/>
          <w:sz w:val="24"/>
          <w:szCs w:val="24"/>
          <w:shd w:val="clear" w:color="auto" w:fill="FFFFFF"/>
          <w:cs/>
        </w:rPr>
        <w:t xml:space="preserve"> </w:t>
      </w:r>
      <w:r w:rsidR="009C35CF" w:rsidRPr="00F01BB5">
        <w:rPr>
          <w:rFonts w:asciiTheme="minorHAnsi" w:hAnsiTheme="minorHAnsi" w:cs="Mangal" w:hint="cs"/>
          <w:color w:val="auto"/>
          <w:sz w:val="24"/>
          <w:szCs w:val="24"/>
          <w:shd w:val="clear" w:color="auto" w:fill="FFFFFF"/>
          <w:cs/>
        </w:rPr>
        <w:t>सम्पत्तिमा</w:t>
      </w:r>
      <w:r w:rsidR="009C35CF" w:rsidRPr="00F01BB5">
        <w:rPr>
          <w:rFonts w:asciiTheme="minorHAnsi" w:hAnsiTheme="minorHAnsi" w:cstheme="minorHAnsi"/>
          <w:color w:val="auto"/>
          <w:sz w:val="24"/>
          <w:szCs w:val="24"/>
          <w:shd w:val="clear" w:color="auto" w:fill="FFFFFF"/>
          <w:cs/>
        </w:rPr>
        <w:t xml:space="preserve"> </w:t>
      </w:r>
      <w:r w:rsidR="009C35CF" w:rsidRPr="00F01BB5">
        <w:rPr>
          <w:rFonts w:asciiTheme="minorHAnsi" w:hAnsiTheme="minorHAnsi" w:cs="Mangal" w:hint="cs"/>
          <w:color w:val="auto"/>
          <w:sz w:val="24"/>
          <w:szCs w:val="24"/>
          <w:shd w:val="clear" w:color="auto" w:fill="FFFFFF"/>
          <w:cs/>
        </w:rPr>
        <w:t>निवेदकको</w:t>
      </w:r>
      <w:r w:rsidR="009C35CF" w:rsidRPr="00F01BB5">
        <w:rPr>
          <w:rFonts w:asciiTheme="minorHAnsi" w:hAnsiTheme="minorHAnsi" w:cstheme="minorHAnsi"/>
          <w:color w:val="auto"/>
          <w:sz w:val="24"/>
          <w:szCs w:val="24"/>
          <w:shd w:val="clear" w:color="auto" w:fill="FFFFFF"/>
          <w:cs/>
        </w:rPr>
        <w:t xml:space="preserve"> </w:t>
      </w:r>
      <w:r w:rsidR="009C35CF" w:rsidRPr="00F01BB5">
        <w:rPr>
          <w:rFonts w:asciiTheme="minorHAnsi" w:hAnsiTheme="minorHAnsi" w:cs="Mangal" w:hint="cs"/>
          <w:color w:val="auto"/>
          <w:sz w:val="24"/>
          <w:szCs w:val="24"/>
          <w:shd w:val="clear" w:color="auto" w:fill="FFFFFF"/>
          <w:cs/>
        </w:rPr>
        <w:t>पूर्ण</w:t>
      </w:r>
      <w:r w:rsidR="009C35CF" w:rsidRPr="00F01BB5">
        <w:rPr>
          <w:rFonts w:asciiTheme="minorHAnsi" w:hAnsiTheme="minorHAnsi" w:cstheme="minorHAnsi"/>
          <w:color w:val="auto"/>
          <w:sz w:val="24"/>
          <w:szCs w:val="24"/>
          <w:shd w:val="clear" w:color="auto" w:fill="FFFFFF"/>
          <w:cs/>
        </w:rPr>
        <w:t xml:space="preserve"> </w:t>
      </w:r>
      <w:r w:rsidR="009C35CF" w:rsidRPr="00F01BB5">
        <w:rPr>
          <w:rFonts w:asciiTheme="minorHAnsi" w:hAnsiTheme="minorHAnsi" w:cs="Mangal" w:hint="cs"/>
          <w:color w:val="auto"/>
          <w:sz w:val="24"/>
          <w:szCs w:val="24"/>
          <w:shd w:val="clear" w:color="auto" w:fill="FFFFFF"/>
          <w:cs/>
        </w:rPr>
        <w:t>हक</w:t>
      </w:r>
      <w:r w:rsidR="009C35CF" w:rsidRPr="00F01BB5">
        <w:rPr>
          <w:rFonts w:asciiTheme="minorHAnsi" w:hAnsiTheme="minorHAnsi" w:cstheme="minorHAnsi"/>
          <w:color w:val="auto"/>
          <w:sz w:val="24"/>
          <w:szCs w:val="24"/>
          <w:shd w:val="clear" w:color="auto" w:fill="FFFFFF"/>
          <w:cs/>
        </w:rPr>
        <w:t xml:space="preserve"> (</w:t>
      </w:r>
      <w:r w:rsidR="009C35CF" w:rsidRPr="00F01BB5">
        <w:rPr>
          <w:rFonts w:asciiTheme="minorHAnsi" w:hAnsiTheme="minorHAnsi" w:cstheme="minorHAnsi"/>
          <w:color w:val="auto"/>
          <w:sz w:val="24"/>
          <w:szCs w:val="24"/>
          <w:shd w:val="clear" w:color="auto" w:fill="FFFFFF"/>
        </w:rPr>
        <w:t xml:space="preserve">Absolute Right) </w:t>
      </w:r>
      <w:r w:rsidR="009C35CF" w:rsidRPr="00F01BB5">
        <w:rPr>
          <w:rFonts w:asciiTheme="minorHAnsi" w:hAnsiTheme="minorHAnsi" w:cs="Mangal" w:hint="cs"/>
          <w:color w:val="auto"/>
          <w:sz w:val="24"/>
          <w:szCs w:val="24"/>
          <w:shd w:val="clear" w:color="auto" w:fill="FFFFFF"/>
          <w:cs/>
        </w:rPr>
        <w:t>अथवा</w:t>
      </w:r>
      <w:r w:rsidR="009C35CF" w:rsidRPr="00F01BB5">
        <w:rPr>
          <w:rFonts w:asciiTheme="minorHAnsi" w:hAnsiTheme="minorHAnsi" w:cstheme="minorHAnsi"/>
          <w:color w:val="auto"/>
          <w:sz w:val="24"/>
          <w:szCs w:val="24"/>
          <w:shd w:val="clear" w:color="auto" w:fill="FFFFFF"/>
          <w:cs/>
        </w:rPr>
        <w:t xml:space="preserve"> </w:t>
      </w:r>
      <w:r w:rsidR="009C35CF" w:rsidRPr="00F01BB5">
        <w:rPr>
          <w:rFonts w:asciiTheme="minorHAnsi" w:hAnsiTheme="minorHAnsi" w:cs="Mangal" w:hint="cs"/>
          <w:color w:val="auto"/>
          <w:sz w:val="24"/>
          <w:szCs w:val="24"/>
          <w:shd w:val="clear" w:color="auto" w:fill="FFFFFF"/>
          <w:cs/>
        </w:rPr>
        <w:t>विवादरहित</w:t>
      </w:r>
      <w:r w:rsidR="009C35CF" w:rsidRPr="00F01BB5">
        <w:rPr>
          <w:rFonts w:asciiTheme="minorHAnsi" w:hAnsiTheme="minorHAnsi" w:cstheme="minorHAnsi"/>
          <w:color w:val="auto"/>
          <w:sz w:val="24"/>
          <w:szCs w:val="24"/>
          <w:shd w:val="clear" w:color="auto" w:fill="FFFFFF"/>
          <w:cs/>
        </w:rPr>
        <w:t xml:space="preserve"> </w:t>
      </w:r>
      <w:r w:rsidR="009C35CF" w:rsidRPr="00F01BB5">
        <w:rPr>
          <w:rFonts w:asciiTheme="minorHAnsi" w:hAnsiTheme="minorHAnsi" w:cs="Mangal" w:hint="cs"/>
          <w:color w:val="auto"/>
          <w:sz w:val="24"/>
          <w:szCs w:val="24"/>
          <w:shd w:val="clear" w:color="auto" w:fill="FFFFFF"/>
          <w:cs/>
        </w:rPr>
        <w:t>हक</w:t>
      </w:r>
      <w:r w:rsidR="009C35CF" w:rsidRPr="00F01BB5">
        <w:rPr>
          <w:rFonts w:asciiTheme="minorHAnsi" w:hAnsiTheme="minorHAnsi" w:cstheme="minorHAnsi"/>
          <w:color w:val="auto"/>
          <w:sz w:val="24"/>
          <w:szCs w:val="24"/>
          <w:shd w:val="clear" w:color="auto" w:fill="FFFFFF"/>
          <w:cs/>
        </w:rPr>
        <w:t xml:space="preserve"> (</w:t>
      </w:r>
      <w:r w:rsidR="009C35CF" w:rsidRPr="00F01BB5">
        <w:rPr>
          <w:rFonts w:asciiTheme="minorHAnsi" w:hAnsiTheme="minorHAnsi" w:cstheme="minorHAnsi"/>
          <w:color w:val="auto"/>
          <w:sz w:val="24"/>
          <w:szCs w:val="24"/>
          <w:shd w:val="clear" w:color="auto" w:fill="FFFFFF"/>
        </w:rPr>
        <w:t xml:space="preserve">Undisputed Right) </w:t>
      </w:r>
      <w:r w:rsidR="009C35CF" w:rsidRPr="00F01BB5">
        <w:rPr>
          <w:rFonts w:asciiTheme="minorHAnsi" w:hAnsiTheme="minorHAnsi" w:cs="Mangal" w:hint="cs"/>
          <w:color w:val="auto"/>
          <w:sz w:val="24"/>
          <w:szCs w:val="24"/>
          <w:shd w:val="clear" w:color="auto" w:fill="FFFFFF"/>
          <w:cs/>
        </w:rPr>
        <w:t>हुनपर्ने</w:t>
      </w:r>
      <w:r w:rsidR="009C35CF" w:rsidRPr="00F01BB5">
        <w:rPr>
          <w:rStyle w:val="FootnoteReference"/>
          <w:rFonts w:asciiTheme="minorHAnsi" w:hAnsiTheme="minorHAnsi" w:cstheme="minorHAnsi"/>
          <w:color w:val="auto"/>
          <w:sz w:val="24"/>
          <w:szCs w:val="24"/>
          <w:shd w:val="clear" w:color="auto" w:fill="FFFFFF"/>
          <w:cs/>
        </w:rPr>
        <w:footnoteReference w:id="3"/>
      </w:r>
      <w:r w:rsidR="00F01BB5" w:rsidRPr="00F01BB5">
        <w:rPr>
          <w:rFonts w:asciiTheme="minorHAnsi" w:hAnsiTheme="minorHAnsi" w:cs="Mangal" w:hint="cs"/>
          <w:color w:val="auto"/>
          <w:sz w:val="24"/>
          <w:szCs w:val="24"/>
          <w:shd w:val="clear" w:color="auto" w:fill="FFFFFF"/>
          <w:cs/>
        </w:rPr>
        <w:t>हुन्छ।</w:t>
      </w:r>
    </w:p>
    <w:p w:rsidR="0021122E" w:rsidRPr="00F01BB5" w:rsidRDefault="00E016C0" w:rsidP="0021122E">
      <w:pPr>
        <w:pStyle w:val="Topic1"/>
        <w:spacing w:line="257" w:lineRule="auto"/>
        <w:jc w:val="both"/>
        <w:rPr>
          <w:rFonts w:asciiTheme="minorHAnsi" w:hAnsiTheme="minorHAnsi" w:cs="Mangal"/>
          <w:color w:val="auto"/>
          <w:sz w:val="24"/>
          <w:szCs w:val="24"/>
          <w:shd w:val="clear" w:color="auto" w:fill="FFFFFF"/>
        </w:rPr>
      </w:pPr>
      <w:r w:rsidRPr="00F01BB5">
        <w:rPr>
          <w:rFonts w:asciiTheme="minorHAnsi" w:hAnsiTheme="minorHAnsi" w:cs="Mangal" w:hint="cs"/>
          <w:color w:val="auto"/>
          <w:sz w:val="24"/>
          <w:szCs w:val="24"/>
          <w:shd w:val="clear" w:color="auto" w:fill="FFFFFF"/>
          <w:cs/>
        </w:rPr>
        <w:t xml:space="preserve">यो मुख्यरुपमा न्यायिक स्वविवेकको विषय हो तर त्यस्तो स्वविवेक </w:t>
      </w:r>
      <w:r w:rsidR="003B695C" w:rsidRPr="00F01BB5">
        <w:rPr>
          <w:rFonts w:asciiTheme="minorHAnsi" w:hAnsiTheme="minorHAnsi" w:cs="Mangal" w:hint="cs"/>
          <w:color w:val="auto"/>
          <w:sz w:val="24"/>
          <w:szCs w:val="24"/>
          <w:shd w:val="clear" w:color="auto" w:fill="FFFFFF"/>
          <w:cs/>
        </w:rPr>
        <w:t xml:space="preserve">समन्यायिक दृष्टिकोण </w:t>
      </w:r>
      <w:r w:rsidR="003B695C" w:rsidRPr="00F01BB5">
        <w:rPr>
          <w:rFonts w:asciiTheme="minorHAnsi" w:hAnsiTheme="minorHAnsi" w:cs="Mangal"/>
          <w:color w:val="auto"/>
          <w:sz w:val="24"/>
          <w:szCs w:val="24"/>
          <w:shd w:val="clear" w:color="auto" w:fill="FFFFFF"/>
        </w:rPr>
        <w:t>(</w:t>
      </w:r>
      <w:r w:rsidRPr="00F01BB5">
        <w:rPr>
          <w:rFonts w:asciiTheme="minorHAnsi" w:hAnsiTheme="minorHAnsi" w:cs="Mangal"/>
          <w:color w:val="auto"/>
          <w:sz w:val="24"/>
          <w:szCs w:val="24"/>
          <w:shd w:val="clear" w:color="auto" w:fill="FFFFFF"/>
        </w:rPr>
        <w:t>equitable considerations</w:t>
      </w:r>
      <w:r w:rsidR="003B695C" w:rsidRPr="00F01BB5">
        <w:rPr>
          <w:rFonts w:asciiTheme="minorHAnsi" w:hAnsiTheme="minorHAnsi" w:cs="Mangal"/>
          <w:color w:val="auto"/>
          <w:sz w:val="24"/>
          <w:szCs w:val="24"/>
          <w:shd w:val="clear" w:color="auto" w:fill="FFFFFF"/>
        </w:rPr>
        <w:t>)</w:t>
      </w:r>
      <w:r w:rsidRPr="00F01BB5">
        <w:rPr>
          <w:rFonts w:asciiTheme="minorHAnsi" w:hAnsiTheme="minorHAnsi" w:cs="Mangal" w:hint="cs"/>
          <w:color w:val="auto"/>
          <w:sz w:val="24"/>
          <w:szCs w:val="24"/>
          <w:shd w:val="clear" w:color="auto" w:fill="FFFFFF"/>
          <w:cs/>
        </w:rPr>
        <w:t xml:space="preserve"> मा आधारित हुनु पर्दछ।</w:t>
      </w:r>
      <w:r w:rsidR="0021122E" w:rsidRPr="00F01BB5">
        <w:rPr>
          <w:rFonts w:asciiTheme="minorHAnsi" w:hAnsiTheme="minorHAnsi" w:cs="Mangal"/>
          <w:color w:val="auto"/>
          <w:sz w:val="24"/>
          <w:szCs w:val="24"/>
          <w:shd w:val="clear" w:color="auto" w:fill="FFFFFF"/>
          <w:cs/>
        </w:rPr>
        <w:t xml:space="preserve"> प्रतिबाधक उपायको दृष्टिबाट हेर्दा निषेधाज्ञा प्रतिषेधसँग दाँज्न सकि</w:t>
      </w:r>
      <w:r w:rsidR="003B695C" w:rsidRPr="00F01BB5">
        <w:rPr>
          <w:rFonts w:asciiTheme="minorHAnsi" w:hAnsiTheme="minorHAnsi" w:cs="Mangal"/>
          <w:color w:val="auto"/>
          <w:sz w:val="24"/>
          <w:szCs w:val="24"/>
          <w:shd w:val="clear" w:color="auto" w:fill="FFFFFF"/>
          <w:cs/>
        </w:rPr>
        <w:t>न्छ</w:t>
      </w:r>
      <w:r w:rsidR="0021122E" w:rsidRPr="00F01BB5">
        <w:rPr>
          <w:rFonts w:asciiTheme="minorHAnsi" w:hAnsiTheme="minorHAnsi" w:cs="Mangal"/>
          <w:color w:val="auto"/>
          <w:sz w:val="24"/>
          <w:szCs w:val="24"/>
          <w:shd w:val="clear" w:color="auto" w:fill="FFFFFF"/>
          <w:cs/>
        </w:rPr>
        <w:t xml:space="preserve">। तर सामान्य र उपयुक्त अवस्थामा प्रतिषेधको उपाय लाग्ने भए प्रतिषेधको सट्टा निषेधाज्ञा जारी हुन सक्दैन </w:t>
      </w:r>
      <w:r w:rsidR="003B695C" w:rsidRPr="00F01BB5">
        <w:rPr>
          <w:rFonts w:asciiTheme="minorHAnsi" w:hAnsiTheme="minorHAnsi" w:cs="Mangal"/>
          <w:color w:val="auto"/>
          <w:sz w:val="24"/>
          <w:szCs w:val="24"/>
          <w:shd w:val="clear" w:color="auto" w:fill="FFFFFF"/>
          <w:cs/>
        </w:rPr>
        <w:t>। निषेधाज्ञाको दुई रूप हुन सक्छ। निर्देशनात्मक र निषेधात्मक</w:t>
      </w:r>
      <w:r w:rsidR="0021122E" w:rsidRPr="00F01BB5">
        <w:rPr>
          <w:rFonts w:asciiTheme="minorHAnsi" w:hAnsiTheme="minorHAnsi" w:cs="Mangal"/>
          <w:color w:val="auto"/>
          <w:sz w:val="24"/>
          <w:szCs w:val="24"/>
          <w:shd w:val="clear" w:color="auto" w:fill="FFFFFF"/>
          <w:cs/>
        </w:rPr>
        <w:t>। निर्देशनात्मक निषेधाज्ञाबाट कसैलाई कुनै कुरा गर्नु भनी गर्न लगाउने र निषेधात्मक निषेधाज्ञाबाट कुनै कुरा गर्न वा गरिरहनबाट मनाही गर्ने</w:t>
      </w:r>
      <w:r w:rsidRPr="00F01BB5">
        <w:rPr>
          <w:rFonts w:asciiTheme="minorHAnsi" w:hAnsiTheme="minorHAnsi" w:cs="Mangal" w:hint="cs"/>
          <w:color w:val="auto"/>
          <w:sz w:val="24"/>
          <w:szCs w:val="24"/>
          <w:shd w:val="clear" w:color="auto" w:fill="FFFFFF"/>
          <w:cs/>
        </w:rPr>
        <w:t xml:space="preserve"> आदेश जारी गरिन्छ</w:t>
      </w:r>
      <w:r w:rsidR="0021122E" w:rsidRPr="00F01BB5">
        <w:rPr>
          <w:rFonts w:asciiTheme="minorHAnsi" w:hAnsiTheme="minorHAnsi" w:cs="Mangal"/>
          <w:color w:val="auto"/>
          <w:sz w:val="24"/>
          <w:szCs w:val="24"/>
          <w:shd w:val="clear" w:color="auto" w:fill="FFFFFF"/>
          <w:cs/>
        </w:rPr>
        <w:t>।</w:t>
      </w:r>
      <w:r w:rsidR="003B695C" w:rsidRPr="00F01BB5">
        <w:rPr>
          <w:rFonts w:asciiTheme="minorHAnsi" w:hAnsiTheme="minorHAnsi" w:cs="Mangal" w:hint="cs"/>
          <w:color w:val="auto"/>
          <w:sz w:val="24"/>
          <w:szCs w:val="24"/>
          <w:shd w:val="clear" w:color="auto" w:fill="FFFFFF"/>
          <w:cs/>
        </w:rPr>
        <w:t xml:space="preserve"> निषेधाज्ञा एउटा यस्तो प्रक्रिया हो जसले कुनै कानूनी </w:t>
      </w:r>
      <w:r w:rsidR="003B695C" w:rsidRPr="00F01BB5">
        <w:rPr>
          <w:rFonts w:asciiTheme="minorHAnsi" w:hAnsiTheme="minorHAnsi" w:cs="Mangal" w:hint="cs"/>
          <w:color w:val="auto"/>
          <w:sz w:val="24"/>
          <w:szCs w:val="24"/>
          <w:shd w:val="clear" w:color="auto" w:fill="FFFFFF"/>
          <w:cs/>
        </w:rPr>
        <w:lastRenderedPageBreak/>
        <w:t xml:space="preserve">गल्तीलाई रोकेर कानूनी हकको संरक्षण </w:t>
      </w:r>
      <w:r w:rsidR="003B695C" w:rsidRPr="00F01BB5">
        <w:rPr>
          <w:rFonts w:asciiTheme="minorHAnsi" w:hAnsiTheme="minorHAnsi" w:cs="Mangal"/>
          <w:color w:val="auto"/>
          <w:sz w:val="24"/>
          <w:szCs w:val="24"/>
          <w:shd w:val="clear" w:color="auto" w:fill="FFFFFF"/>
        </w:rPr>
        <w:t>(as a process for preventing wrong and preserving the rights)</w:t>
      </w:r>
      <w:r w:rsidR="003B695C" w:rsidRPr="00F01BB5">
        <w:rPr>
          <w:rFonts w:asciiTheme="minorHAnsi" w:hAnsiTheme="minorHAnsi" w:cs="Mangal" w:hint="cs"/>
          <w:color w:val="auto"/>
          <w:sz w:val="24"/>
          <w:szCs w:val="24"/>
          <w:shd w:val="clear" w:color="auto" w:fill="FFFFFF"/>
          <w:cs/>
        </w:rPr>
        <w:t xml:space="preserve"> गर्दछ।</w:t>
      </w:r>
      <w:r w:rsidR="0021122E" w:rsidRPr="00F01BB5">
        <w:rPr>
          <w:rFonts w:cs="Mangal"/>
          <w:color w:val="auto"/>
          <w:sz w:val="26"/>
          <w:szCs w:val="26"/>
          <w:cs/>
        </w:rPr>
        <w:t xml:space="preserve"> </w:t>
      </w:r>
      <w:r w:rsidR="00BE4522" w:rsidRPr="00F01BB5">
        <w:rPr>
          <w:rFonts w:asciiTheme="minorHAnsi" w:hAnsiTheme="minorHAnsi" w:cs="Mangal" w:hint="cs"/>
          <w:color w:val="auto"/>
          <w:sz w:val="24"/>
          <w:szCs w:val="24"/>
          <w:shd w:val="clear" w:color="auto" w:fill="FFFFFF"/>
          <w:cs/>
        </w:rPr>
        <w:t>त्यसैले निषेधाज्ञालाई रिटको कोटीमा राखेर असाधारण उपचारको प्रबन्धको रुपमा लिने गरिन्छ</w:t>
      </w:r>
      <w:r w:rsidR="000C3B8D" w:rsidRPr="00F01BB5">
        <w:rPr>
          <w:rFonts w:asciiTheme="minorHAnsi" w:hAnsiTheme="minorHAnsi"/>
          <w:color w:val="auto"/>
          <w:sz w:val="24"/>
          <w:szCs w:val="24"/>
          <w:shd w:val="clear" w:color="auto" w:fill="FFFFFF"/>
          <w:vertAlign w:val="superscript"/>
          <w:cs/>
        </w:rPr>
        <w:footnoteReference w:id="4"/>
      </w:r>
      <w:r w:rsidR="00BE4522" w:rsidRPr="00F01BB5">
        <w:rPr>
          <w:rFonts w:asciiTheme="minorHAnsi" w:hAnsiTheme="minorHAnsi" w:cs="Mangal" w:hint="cs"/>
          <w:color w:val="auto"/>
          <w:sz w:val="24"/>
          <w:szCs w:val="24"/>
          <w:shd w:val="clear" w:color="auto" w:fill="FFFFFF"/>
          <w:vertAlign w:val="superscript"/>
          <w:cs/>
        </w:rPr>
        <w:t xml:space="preserve"> </w:t>
      </w:r>
      <w:r w:rsidR="00BE4522" w:rsidRPr="00F01BB5">
        <w:rPr>
          <w:rFonts w:asciiTheme="minorHAnsi" w:hAnsiTheme="minorHAnsi" w:cs="Mangal" w:hint="cs"/>
          <w:color w:val="auto"/>
          <w:sz w:val="24"/>
          <w:szCs w:val="24"/>
          <w:shd w:val="clear" w:color="auto" w:fill="FFFFFF"/>
          <w:cs/>
        </w:rPr>
        <w:t>तथापि निषेधाज्ञाको आदेश अदालतले साधारण क्षेत्राधिकार अन्तरगत गर्ने गर्दछन्।</w:t>
      </w:r>
    </w:p>
    <w:p w:rsidR="003B695C" w:rsidRPr="00F01BB5" w:rsidRDefault="003B695C" w:rsidP="0021122E">
      <w:pPr>
        <w:pStyle w:val="Topic1"/>
        <w:spacing w:line="257" w:lineRule="auto"/>
        <w:jc w:val="both"/>
        <w:rPr>
          <w:rFonts w:cs="Mangal"/>
          <w:b/>
          <w:bCs/>
          <w:color w:val="auto"/>
          <w:sz w:val="26"/>
          <w:szCs w:val="26"/>
        </w:rPr>
      </w:pPr>
      <w:r w:rsidRPr="00F01BB5">
        <w:rPr>
          <w:rFonts w:cs="Mangal" w:hint="cs"/>
          <w:b/>
          <w:bCs/>
          <w:color w:val="auto"/>
          <w:sz w:val="26"/>
          <w:szCs w:val="26"/>
          <w:cs/>
        </w:rPr>
        <w:t xml:space="preserve">दावी स्थापित गर्ने दायित्व निवेदकमा </w:t>
      </w:r>
    </w:p>
    <w:p w:rsidR="003B695C" w:rsidRPr="00F01BB5" w:rsidRDefault="003B695C" w:rsidP="0021122E">
      <w:pPr>
        <w:pStyle w:val="Topic1"/>
        <w:spacing w:line="257" w:lineRule="auto"/>
        <w:jc w:val="both"/>
        <w:rPr>
          <w:rFonts w:asciiTheme="minorHAnsi" w:hAnsiTheme="minorHAnsi" w:cstheme="minorHAnsi"/>
          <w:color w:val="auto"/>
          <w:sz w:val="24"/>
          <w:szCs w:val="24"/>
          <w:cs/>
        </w:rPr>
      </w:pPr>
      <w:r w:rsidRPr="00F01BB5">
        <w:rPr>
          <w:rFonts w:asciiTheme="minorHAnsi" w:hAnsiTheme="minorHAnsi" w:cs="Mangal" w:hint="cs"/>
          <w:color w:val="auto"/>
          <w:sz w:val="24"/>
          <w:szCs w:val="24"/>
          <w:cs/>
        </w:rPr>
        <w:t>निषेधाज्ञाको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आदेश</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माग</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निवेदकले</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आफ्नो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दावी</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स्थापित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दायित्व</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शंकारहित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तवरले</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पुष्टि</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पर्दछ।खासगरी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निवेदकको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संवैधानिक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तथा</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कानूनी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हकको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हनन्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आशंका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रहेको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वा</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हनन्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कार्य</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भैरहेको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अवस्था</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प्रथमदृष्टिमा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विश्वासिलो</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रुपमा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देखाउन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सक्नु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पर्दछ</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भने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त्यसबाट</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परिपूरण</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नसक्ने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निवेदकलाई</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क्षति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अवस्था</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रहेको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देखाउनु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पर्दछ।यो</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समन्यायिक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दृष्टिले</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हेरिने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अवधारणा</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भएकोले</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सुविधा</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सन्तुलन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निवेदकको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पक्षमा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पर्दछ।त्यसैले</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निषेधाज्ञाको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निवदेनमा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अन्तरिम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आदेश</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जारी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गर्दा</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उल्लिखित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आधारहरु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ग्रहण</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गरिन्छ।</w:t>
      </w:r>
      <w:r w:rsidR="00B773FD" w:rsidRPr="00F01BB5">
        <w:rPr>
          <w:rFonts w:asciiTheme="minorHAnsi" w:hAnsiTheme="minorHAnsi" w:cs="Mangal" w:hint="cs"/>
          <w:color w:val="auto"/>
          <w:sz w:val="24"/>
          <w:szCs w:val="24"/>
          <w:cs/>
        </w:rPr>
        <w:t>निषेधाज्ञाको</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उपचार</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खोजी</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गर्ने</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निवेदक</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स्वयम्</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सफा</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हात</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लिएर</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अदालत</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आएको</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हुनु</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पर्दछ</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र</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झुठो</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दावी</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लिएर</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आँउने</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निवेदकलाई</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अदालतले</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मद्दत</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गर्न</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सक्दैन</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अर्थात</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theme="minorHAnsi"/>
          <w:color w:val="auto"/>
          <w:sz w:val="27"/>
          <w:szCs w:val="28"/>
        </w:rPr>
        <w:t>"one who comes to the court, must come with clean hands. More often than not, process of court is being abused."</w:t>
      </w:r>
      <w:r w:rsidR="00B773FD" w:rsidRPr="00F01BB5">
        <w:rPr>
          <w:rStyle w:val="FootnoteReference"/>
          <w:rFonts w:asciiTheme="minorHAnsi" w:hAnsiTheme="minorHAnsi" w:cstheme="minorHAnsi"/>
          <w:color w:val="auto"/>
          <w:sz w:val="27"/>
          <w:szCs w:val="28"/>
        </w:rPr>
        <w:footnoteReference w:id="5"/>
      </w:r>
      <w:r w:rsidR="00B773FD" w:rsidRPr="00F01BB5">
        <w:rPr>
          <w:rFonts w:asciiTheme="minorHAnsi" w:hAnsiTheme="minorHAnsi" w:cstheme="minorHAnsi"/>
          <w:color w:val="auto"/>
          <w:sz w:val="27"/>
          <w:szCs w:val="28"/>
          <w:cs/>
        </w:rPr>
        <w:t xml:space="preserve"> </w:t>
      </w:r>
      <w:r w:rsidR="00B773FD" w:rsidRPr="00F01BB5">
        <w:rPr>
          <w:rFonts w:asciiTheme="minorHAnsi" w:hAnsiTheme="minorHAnsi" w:cs="Mangal" w:hint="cs"/>
          <w:color w:val="auto"/>
          <w:sz w:val="24"/>
          <w:szCs w:val="24"/>
          <w:cs/>
        </w:rPr>
        <w:t>भन्ने</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मान्यता</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निषेधाज्ञाको</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निवेदनमा</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पनि</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उत्तिकै</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बाध्यकारी</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रुपमा</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आकर्षित</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हुन्छ।आफू</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इमानमा</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नबसी</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कानूनी</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उपचार</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खोज्ने</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निवेदक</w:t>
      </w:r>
      <w:r w:rsidR="00B773FD" w:rsidRPr="00F01BB5">
        <w:rPr>
          <w:rFonts w:asciiTheme="minorHAnsi" w:hAnsiTheme="minorHAnsi" w:cstheme="minorHAnsi"/>
          <w:color w:val="auto"/>
          <w:sz w:val="27"/>
          <w:szCs w:val="28"/>
        </w:rPr>
        <w:t>f (dishonest litigants)</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लाई</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निषेधाज्ञाको</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रोहबाट</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अदालतले</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सहयोग</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गर्ने</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सक्दैन</w:t>
      </w:r>
      <w:r w:rsidR="00B773FD" w:rsidRPr="00F01BB5">
        <w:rPr>
          <w:rFonts w:asciiTheme="minorHAnsi" w:hAnsiTheme="minorHAnsi" w:cstheme="minorHAnsi"/>
          <w:color w:val="auto"/>
          <w:sz w:val="24"/>
          <w:szCs w:val="24"/>
        </w:rPr>
        <w:t xml:space="preserve"> </w:t>
      </w:r>
      <w:r w:rsidR="00B773FD" w:rsidRPr="00F01BB5">
        <w:rPr>
          <w:rFonts w:asciiTheme="minorHAnsi" w:hAnsiTheme="minorHAnsi" w:cs="Mangal" w:hint="cs"/>
          <w:color w:val="auto"/>
          <w:sz w:val="24"/>
          <w:szCs w:val="24"/>
          <w:cs/>
        </w:rPr>
        <w:t>भन्ने</w:t>
      </w:r>
      <w:r w:rsidR="00B773FD" w:rsidRPr="00F01BB5">
        <w:rPr>
          <w:rFonts w:asciiTheme="minorHAnsi" w:hAnsiTheme="minorHAnsi" w:cstheme="minorHAnsi"/>
          <w:color w:val="auto"/>
          <w:sz w:val="24"/>
          <w:szCs w:val="24"/>
          <w:cs/>
        </w:rPr>
        <w:t xml:space="preserve"> </w:t>
      </w:r>
      <w:r w:rsidR="00B773FD" w:rsidRPr="00F01BB5">
        <w:rPr>
          <w:rFonts w:asciiTheme="minorHAnsi" w:hAnsiTheme="minorHAnsi" w:cs="Mangal" w:hint="cs"/>
          <w:color w:val="auto"/>
          <w:sz w:val="24"/>
          <w:szCs w:val="24"/>
          <w:cs/>
        </w:rPr>
        <w:t>मानिन्छ।</w:t>
      </w:r>
      <w:r w:rsidR="006664DA" w:rsidRPr="00F01BB5">
        <w:rPr>
          <w:rFonts w:asciiTheme="minorHAnsi" w:hAnsiTheme="minorHAnsi" w:cstheme="minorHAnsi"/>
          <w:color w:val="auto"/>
          <w:sz w:val="24"/>
          <w:szCs w:val="24"/>
          <w:cs/>
        </w:rPr>
        <w:t xml:space="preserve"> </w:t>
      </w:r>
      <w:r w:rsidR="006664DA" w:rsidRPr="00F01BB5">
        <w:rPr>
          <w:rFonts w:asciiTheme="minorHAnsi" w:hAnsiTheme="minorHAnsi" w:cs="Mangal" w:hint="cs"/>
          <w:color w:val="auto"/>
          <w:sz w:val="24"/>
          <w:szCs w:val="24"/>
          <w:cs/>
        </w:rPr>
        <w:t>भारतीय</w:t>
      </w:r>
      <w:r w:rsidR="006664DA" w:rsidRPr="00F01BB5">
        <w:rPr>
          <w:rFonts w:asciiTheme="minorHAnsi" w:hAnsiTheme="minorHAnsi" w:cstheme="minorHAnsi"/>
          <w:color w:val="auto"/>
          <w:sz w:val="24"/>
          <w:szCs w:val="24"/>
          <w:cs/>
        </w:rPr>
        <w:t xml:space="preserve"> </w:t>
      </w:r>
      <w:r w:rsidR="006664DA" w:rsidRPr="00F01BB5">
        <w:rPr>
          <w:rFonts w:asciiTheme="minorHAnsi" w:hAnsiTheme="minorHAnsi" w:cs="Mangal" w:hint="cs"/>
          <w:color w:val="auto"/>
          <w:sz w:val="24"/>
          <w:szCs w:val="24"/>
          <w:cs/>
        </w:rPr>
        <w:t>सर्वोच्च</w:t>
      </w:r>
      <w:r w:rsidR="006664DA" w:rsidRPr="00F01BB5">
        <w:rPr>
          <w:rFonts w:asciiTheme="minorHAnsi" w:hAnsiTheme="minorHAnsi" w:cstheme="minorHAnsi"/>
          <w:color w:val="auto"/>
          <w:sz w:val="24"/>
          <w:szCs w:val="24"/>
          <w:cs/>
        </w:rPr>
        <w:t xml:space="preserve"> </w:t>
      </w:r>
      <w:r w:rsidR="006664DA" w:rsidRPr="00F01BB5">
        <w:rPr>
          <w:rFonts w:asciiTheme="minorHAnsi" w:hAnsiTheme="minorHAnsi" w:cs="Mangal" w:hint="cs"/>
          <w:color w:val="auto"/>
          <w:sz w:val="24"/>
          <w:szCs w:val="24"/>
          <w:cs/>
        </w:rPr>
        <w:t>अदालतले</w:t>
      </w:r>
      <w:r w:rsidR="006664DA" w:rsidRPr="00F01BB5">
        <w:rPr>
          <w:rFonts w:asciiTheme="minorHAnsi" w:hAnsiTheme="minorHAnsi" w:cstheme="minorHAnsi"/>
          <w:color w:val="auto"/>
          <w:sz w:val="24"/>
          <w:szCs w:val="24"/>
          <w:cs/>
        </w:rPr>
        <w:t xml:space="preserve"> </w:t>
      </w:r>
      <w:r w:rsidR="006664DA" w:rsidRPr="00F01BB5">
        <w:rPr>
          <w:rFonts w:asciiTheme="minorHAnsi" w:hAnsiTheme="minorHAnsi" w:cs="Mangal" w:hint="cs"/>
          <w:color w:val="auto"/>
          <w:sz w:val="24"/>
          <w:szCs w:val="24"/>
          <w:cs/>
        </w:rPr>
        <w:t>भनेको</w:t>
      </w:r>
      <w:r w:rsidR="006664DA" w:rsidRPr="00F01BB5">
        <w:rPr>
          <w:rFonts w:asciiTheme="minorHAnsi" w:hAnsiTheme="minorHAnsi" w:cstheme="minorHAnsi"/>
          <w:color w:val="auto"/>
          <w:sz w:val="24"/>
          <w:szCs w:val="24"/>
          <w:cs/>
        </w:rPr>
        <w:t xml:space="preserve"> </w:t>
      </w:r>
      <w:r w:rsidR="006664DA" w:rsidRPr="00F01BB5">
        <w:rPr>
          <w:rFonts w:asciiTheme="minorHAnsi" w:hAnsiTheme="minorHAnsi" w:cs="Mangal" w:hint="cs"/>
          <w:color w:val="auto"/>
          <w:sz w:val="24"/>
          <w:szCs w:val="24"/>
          <w:cs/>
        </w:rPr>
        <w:t>छ</w:t>
      </w:r>
      <w:r w:rsidR="006664DA" w:rsidRPr="00F01BB5">
        <w:rPr>
          <w:rFonts w:asciiTheme="minorHAnsi" w:hAnsiTheme="minorHAnsi" w:cstheme="minorHAnsi"/>
          <w:color w:val="auto"/>
          <w:sz w:val="24"/>
          <w:szCs w:val="24"/>
          <w:cs/>
        </w:rPr>
        <w:t xml:space="preserve"> </w:t>
      </w:r>
      <w:r w:rsidR="006664DA" w:rsidRPr="00F01BB5">
        <w:rPr>
          <w:rFonts w:asciiTheme="minorHAnsi" w:hAnsiTheme="minorHAnsi" w:cstheme="minorHAnsi"/>
          <w:i/>
          <w:iCs/>
          <w:color w:val="auto"/>
          <w:sz w:val="27"/>
          <w:szCs w:val="28"/>
        </w:rPr>
        <w:t>a fraud is an act of deliberate deception with the design of securing something by taking unfair advantage of another. It is a deception in order to gain by another's loss. It is a cheating intended to get an advantage. Non-disclosure of the facts amounts to "playing fraud on the Court"</w:t>
      </w:r>
      <w:r w:rsidR="006664DA" w:rsidRPr="00F01BB5">
        <w:rPr>
          <w:rFonts w:asciiTheme="minorHAnsi" w:hAnsiTheme="minorHAnsi" w:cs="Mangal" w:hint="cs"/>
          <w:color w:val="auto"/>
          <w:sz w:val="27"/>
          <w:szCs w:val="28"/>
          <w:cs/>
        </w:rPr>
        <w:t>।</w:t>
      </w:r>
      <w:r w:rsidR="006664DA" w:rsidRPr="00F01BB5">
        <w:rPr>
          <w:rStyle w:val="FootnoteReference"/>
          <w:rFonts w:asciiTheme="minorHAnsi" w:hAnsiTheme="minorHAnsi" w:cstheme="minorHAnsi"/>
          <w:color w:val="auto"/>
          <w:sz w:val="27"/>
          <w:szCs w:val="28"/>
          <w:cs/>
        </w:rPr>
        <w:footnoteReference w:id="6"/>
      </w:r>
    </w:p>
    <w:p w:rsidR="00694EF3" w:rsidRPr="00F01BB5" w:rsidRDefault="00694EF3" w:rsidP="0021122E">
      <w:pPr>
        <w:pStyle w:val="Topic1"/>
        <w:spacing w:line="257" w:lineRule="auto"/>
        <w:jc w:val="both"/>
        <w:rPr>
          <w:rFonts w:cs="Mangal"/>
          <w:b/>
          <w:bCs/>
          <w:color w:val="auto"/>
          <w:sz w:val="26"/>
          <w:szCs w:val="26"/>
        </w:rPr>
      </w:pPr>
      <w:r w:rsidRPr="00F01BB5">
        <w:rPr>
          <w:rFonts w:cs="Mangal" w:hint="cs"/>
          <w:b/>
          <w:bCs/>
          <w:color w:val="auto"/>
          <w:sz w:val="26"/>
          <w:szCs w:val="26"/>
          <w:cs/>
        </w:rPr>
        <w:t xml:space="preserve">निषेधाज्ञा र रिटमा भिन्नता </w:t>
      </w:r>
    </w:p>
    <w:p w:rsidR="00694EF3" w:rsidRPr="00F01BB5" w:rsidRDefault="00694EF3" w:rsidP="0021122E">
      <w:pPr>
        <w:pStyle w:val="Topic1"/>
        <w:spacing w:line="257" w:lineRule="auto"/>
        <w:jc w:val="both"/>
        <w:rPr>
          <w:rFonts w:asciiTheme="minorHAnsi" w:hAnsiTheme="minorHAnsi" w:cstheme="minorHAnsi"/>
          <w:color w:val="auto"/>
          <w:sz w:val="26"/>
          <w:szCs w:val="26"/>
        </w:rPr>
      </w:pPr>
      <w:r w:rsidRPr="00F01BB5">
        <w:rPr>
          <w:rFonts w:asciiTheme="minorHAnsi" w:hAnsiTheme="minorHAnsi" w:cs="Mangal" w:hint="cs"/>
          <w:color w:val="auto"/>
          <w:sz w:val="26"/>
          <w:szCs w:val="26"/>
          <w:cs/>
        </w:rPr>
        <w:lastRenderedPageBreak/>
        <w:t>निषेधाज्ञाको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आदेश</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र</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रिटमा</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भिन्नता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छ</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तथापि</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यी</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दुवै</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निवदेनको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सुनुवाइ</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प्रक्रिया</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लगभग</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समान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भएको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र</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निषेधाज्ञाको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निवेदन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पनि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हक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अधिकार</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प्रचलनका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लागि</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अदालतलाई</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प्रदान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गरेको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विशेषाधिकार</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भएकोले</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धेरै</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विषयमा</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समानता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देखिन्छ।तर</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अवधारणागत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रुपमा</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र</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अभ्यासका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दृष्टिले</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पनि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निषेधाज्ञा</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र</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रिटमा</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सारभूत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भिन्नता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छ।</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उक्त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भिन्नतालाई</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देहायको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तालिकामा</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प्रस्तुत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गरिएको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छ</w:t>
      </w:r>
      <w:r w:rsidRPr="00F01BB5">
        <w:rPr>
          <w:rFonts w:asciiTheme="minorHAnsi" w:hAnsiTheme="minorHAnsi" w:cstheme="minorHAnsi"/>
          <w:color w:val="auto"/>
          <w:sz w:val="26"/>
          <w:szCs w:val="26"/>
        </w:rPr>
        <w:t>:</w:t>
      </w:r>
    </w:p>
    <w:tbl>
      <w:tblPr>
        <w:tblStyle w:val="TableGrid"/>
        <w:tblW w:w="0" w:type="auto"/>
        <w:tblLook w:val="04A0" w:firstRow="1" w:lastRow="0" w:firstColumn="1" w:lastColumn="0" w:noHBand="0" w:noVBand="1"/>
      </w:tblPr>
      <w:tblGrid>
        <w:gridCol w:w="3888"/>
        <w:gridCol w:w="2250"/>
        <w:gridCol w:w="4158"/>
      </w:tblGrid>
      <w:tr w:rsidR="00F01BB5" w:rsidRPr="00F01BB5" w:rsidTr="00801C14">
        <w:tc>
          <w:tcPr>
            <w:tcW w:w="3888" w:type="dxa"/>
            <w:shd w:val="clear" w:color="auto" w:fill="D9D9D9" w:themeFill="background1" w:themeFillShade="D9"/>
          </w:tcPr>
          <w:p w:rsidR="00694EF3" w:rsidRPr="00F01BB5" w:rsidRDefault="00694EF3" w:rsidP="00801C14">
            <w:pPr>
              <w:pStyle w:val="Topic1"/>
              <w:spacing w:line="257" w:lineRule="auto"/>
              <w:jc w:val="center"/>
              <w:rPr>
                <w:rFonts w:asciiTheme="minorHAnsi" w:hAnsiTheme="minorHAnsi" w:cstheme="minorHAnsi"/>
                <w:b/>
                <w:bCs/>
                <w:color w:val="auto"/>
                <w:sz w:val="26"/>
                <w:szCs w:val="26"/>
                <w:cs/>
              </w:rPr>
            </w:pPr>
            <w:r w:rsidRPr="00F01BB5">
              <w:rPr>
                <w:rFonts w:asciiTheme="minorHAnsi" w:hAnsiTheme="minorHAnsi" w:cs="Mangal" w:hint="cs"/>
                <w:b/>
                <w:bCs/>
                <w:color w:val="auto"/>
                <w:sz w:val="26"/>
                <w:szCs w:val="26"/>
                <w:cs/>
              </w:rPr>
              <w:t>निषेधाज्ञा</w:t>
            </w:r>
          </w:p>
        </w:tc>
        <w:tc>
          <w:tcPr>
            <w:tcW w:w="2250" w:type="dxa"/>
            <w:shd w:val="clear" w:color="auto" w:fill="D9D9D9" w:themeFill="background1" w:themeFillShade="D9"/>
          </w:tcPr>
          <w:p w:rsidR="00694EF3" w:rsidRPr="00F01BB5" w:rsidRDefault="00694EF3" w:rsidP="00801C14">
            <w:pPr>
              <w:pStyle w:val="Topic1"/>
              <w:spacing w:line="257" w:lineRule="auto"/>
              <w:jc w:val="center"/>
              <w:rPr>
                <w:rFonts w:asciiTheme="minorHAnsi" w:hAnsiTheme="minorHAnsi" w:cstheme="minorHAnsi"/>
                <w:b/>
                <w:bCs/>
                <w:color w:val="auto"/>
                <w:sz w:val="26"/>
                <w:szCs w:val="23"/>
              </w:rPr>
            </w:pPr>
            <w:r w:rsidRPr="00F01BB5">
              <w:rPr>
                <w:rFonts w:asciiTheme="minorHAnsi" w:hAnsiTheme="minorHAnsi" w:cs="Mangal" w:hint="cs"/>
                <w:b/>
                <w:bCs/>
                <w:color w:val="auto"/>
                <w:sz w:val="26"/>
                <w:szCs w:val="23"/>
                <w:cs/>
              </w:rPr>
              <w:t>भिन्नताका</w:t>
            </w:r>
            <w:r w:rsidRPr="00F01BB5">
              <w:rPr>
                <w:rFonts w:asciiTheme="minorHAnsi" w:hAnsiTheme="minorHAnsi" w:cstheme="minorHAnsi"/>
                <w:b/>
                <w:bCs/>
                <w:color w:val="auto"/>
                <w:sz w:val="26"/>
                <w:szCs w:val="23"/>
                <w:cs/>
              </w:rPr>
              <w:t xml:space="preserve"> </w:t>
            </w:r>
            <w:r w:rsidRPr="00F01BB5">
              <w:rPr>
                <w:rFonts w:asciiTheme="minorHAnsi" w:hAnsiTheme="minorHAnsi" w:cs="Mangal" w:hint="cs"/>
                <w:b/>
                <w:bCs/>
                <w:color w:val="auto"/>
                <w:sz w:val="26"/>
                <w:szCs w:val="23"/>
                <w:cs/>
              </w:rPr>
              <w:t>आधार</w:t>
            </w:r>
          </w:p>
        </w:tc>
        <w:tc>
          <w:tcPr>
            <w:tcW w:w="4158" w:type="dxa"/>
            <w:shd w:val="clear" w:color="auto" w:fill="D9D9D9" w:themeFill="background1" w:themeFillShade="D9"/>
          </w:tcPr>
          <w:p w:rsidR="00694EF3" w:rsidRPr="00F01BB5" w:rsidRDefault="00694EF3" w:rsidP="00801C14">
            <w:pPr>
              <w:pStyle w:val="Topic1"/>
              <w:spacing w:line="257" w:lineRule="auto"/>
              <w:jc w:val="center"/>
              <w:rPr>
                <w:rFonts w:asciiTheme="minorHAnsi" w:hAnsiTheme="minorHAnsi" w:cstheme="minorHAnsi"/>
                <w:b/>
                <w:bCs/>
                <w:color w:val="auto"/>
                <w:sz w:val="26"/>
                <w:szCs w:val="23"/>
              </w:rPr>
            </w:pPr>
            <w:r w:rsidRPr="00F01BB5">
              <w:rPr>
                <w:rFonts w:asciiTheme="minorHAnsi" w:hAnsiTheme="minorHAnsi" w:cs="Mangal" w:hint="cs"/>
                <w:b/>
                <w:bCs/>
                <w:color w:val="auto"/>
                <w:sz w:val="26"/>
                <w:szCs w:val="23"/>
                <w:cs/>
              </w:rPr>
              <w:t>रिटहरु</w:t>
            </w:r>
          </w:p>
        </w:tc>
      </w:tr>
      <w:tr w:rsidR="00F01BB5" w:rsidRPr="00F01BB5" w:rsidTr="00801C14">
        <w:tc>
          <w:tcPr>
            <w:tcW w:w="3888" w:type="dxa"/>
          </w:tcPr>
          <w:p w:rsidR="00694EF3" w:rsidRPr="00F01BB5" w:rsidRDefault="00801C14" w:rsidP="0021122E">
            <w:pPr>
              <w:pStyle w:val="Topic1"/>
              <w:spacing w:line="257" w:lineRule="auto"/>
              <w:jc w:val="both"/>
              <w:rPr>
                <w:rFonts w:asciiTheme="minorHAnsi" w:hAnsiTheme="minorHAnsi" w:cstheme="minorHAnsi"/>
                <w:color w:val="auto"/>
                <w:sz w:val="26"/>
                <w:szCs w:val="23"/>
              </w:rPr>
            </w:pPr>
            <w:r w:rsidRPr="00F01BB5">
              <w:rPr>
                <w:rFonts w:asciiTheme="minorHAnsi" w:hAnsiTheme="minorHAnsi" w:cs="Mangal" w:hint="cs"/>
                <w:color w:val="auto"/>
                <w:sz w:val="26"/>
                <w:szCs w:val="23"/>
                <w:cs/>
              </w:rPr>
              <w:t>निर्विवाद</w:t>
            </w:r>
            <w:r w:rsidRPr="00F01BB5">
              <w:rPr>
                <w:rFonts w:asciiTheme="minorHAnsi" w:hAnsiTheme="minorHAnsi" w:cstheme="minorHAnsi"/>
                <w:color w:val="auto"/>
                <w:sz w:val="26"/>
                <w:szCs w:val="23"/>
                <w:cs/>
              </w:rPr>
              <w:t xml:space="preserve"> </w:t>
            </w:r>
            <w:r w:rsidR="00694EF3" w:rsidRPr="00F01BB5">
              <w:rPr>
                <w:rFonts w:asciiTheme="minorHAnsi" w:hAnsiTheme="minorHAnsi" w:cs="Mangal" w:hint="cs"/>
                <w:color w:val="auto"/>
                <w:sz w:val="26"/>
                <w:szCs w:val="23"/>
                <w:cs/>
              </w:rPr>
              <w:t>कानूनी</w:t>
            </w:r>
            <w:r w:rsidR="00694EF3" w:rsidRPr="00F01BB5">
              <w:rPr>
                <w:rFonts w:asciiTheme="minorHAnsi" w:hAnsiTheme="minorHAnsi" w:cstheme="minorHAnsi"/>
                <w:color w:val="auto"/>
                <w:sz w:val="26"/>
                <w:szCs w:val="23"/>
                <w:cs/>
              </w:rPr>
              <w:t xml:space="preserve"> </w:t>
            </w:r>
            <w:r w:rsidR="00694EF3" w:rsidRPr="00F01BB5">
              <w:rPr>
                <w:rFonts w:asciiTheme="minorHAnsi" w:hAnsiTheme="minorHAnsi" w:cs="Mangal" w:hint="cs"/>
                <w:color w:val="auto"/>
                <w:sz w:val="26"/>
                <w:szCs w:val="23"/>
                <w:cs/>
              </w:rPr>
              <w:t>हकको</w:t>
            </w:r>
            <w:r w:rsidR="00694EF3" w:rsidRPr="00F01BB5">
              <w:rPr>
                <w:rFonts w:asciiTheme="minorHAnsi" w:hAnsiTheme="minorHAnsi" w:cstheme="minorHAnsi"/>
                <w:color w:val="auto"/>
                <w:sz w:val="26"/>
                <w:szCs w:val="23"/>
                <w:cs/>
              </w:rPr>
              <w:t xml:space="preserve"> </w:t>
            </w:r>
            <w:r w:rsidR="00694EF3" w:rsidRPr="00F01BB5">
              <w:rPr>
                <w:rFonts w:asciiTheme="minorHAnsi" w:hAnsiTheme="minorHAnsi" w:cs="Mangal" w:hint="cs"/>
                <w:color w:val="auto"/>
                <w:sz w:val="26"/>
                <w:szCs w:val="23"/>
                <w:cs/>
              </w:rPr>
              <w:t>संरक्षण</w:t>
            </w:r>
            <w:r w:rsidR="00694EF3" w:rsidRPr="00F01BB5">
              <w:rPr>
                <w:rFonts w:asciiTheme="minorHAnsi" w:hAnsiTheme="minorHAnsi" w:cstheme="minorHAnsi"/>
                <w:color w:val="auto"/>
                <w:sz w:val="26"/>
                <w:szCs w:val="23"/>
                <w:cs/>
              </w:rPr>
              <w:t xml:space="preserve"> </w:t>
            </w:r>
            <w:r w:rsidR="00694EF3" w:rsidRPr="00F01BB5">
              <w:rPr>
                <w:rFonts w:asciiTheme="minorHAnsi" w:hAnsiTheme="minorHAnsi" w:cs="Mangal" w:hint="cs"/>
                <w:color w:val="auto"/>
                <w:sz w:val="26"/>
                <w:szCs w:val="23"/>
                <w:cs/>
              </w:rPr>
              <w:t>लागि</w:t>
            </w:r>
            <w:r w:rsidR="00694EF3" w:rsidRPr="00F01BB5">
              <w:rPr>
                <w:rFonts w:asciiTheme="minorHAnsi" w:hAnsiTheme="minorHAnsi" w:cstheme="minorHAnsi"/>
                <w:color w:val="auto"/>
                <w:sz w:val="26"/>
                <w:szCs w:val="23"/>
                <w:cs/>
              </w:rPr>
              <w:t xml:space="preserve"> </w:t>
            </w:r>
            <w:r w:rsidR="00694EF3" w:rsidRPr="00F01BB5">
              <w:rPr>
                <w:rFonts w:asciiTheme="minorHAnsi" w:hAnsiTheme="minorHAnsi" w:cs="Mangal" w:hint="cs"/>
                <w:color w:val="auto"/>
                <w:sz w:val="26"/>
                <w:szCs w:val="23"/>
                <w:cs/>
              </w:rPr>
              <w:t>जारी</w:t>
            </w:r>
            <w:r w:rsidR="00694EF3" w:rsidRPr="00F01BB5">
              <w:rPr>
                <w:rFonts w:asciiTheme="minorHAnsi" w:hAnsiTheme="minorHAnsi" w:cstheme="minorHAnsi"/>
                <w:color w:val="auto"/>
                <w:sz w:val="26"/>
                <w:szCs w:val="23"/>
                <w:cs/>
              </w:rPr>
              <w:t xml:space="preserve"> </w:t>
            </w:r>
            <w:r w:rsidR="00694EF3" w:rsidRPr="00F01BB5">
              <w:rPr>
                <w:rFonts w:asciiTheme="minorHAnsi" w:hAnsiTheme="minorHAnsi" w:cs="Mangal" w:hint="cs"/>
                <w:color w:val="auto"/>
                <w:sz w:val="26"/>
                <w:szCs w:val="23"/>
                <w:cs/>
              </w:rPr>
              <w:t>गरिन्छ।</w:t>
            </w:r>
          </w:p>
        </w:tc>
        <w:tc>
          <w:tcPr>
            <w:tcW w:w="2250" w:type="dxa"/>
          </w:tcPr>
          <w:p w:rsidR="00694EF3" w:rsidRPr="00F01BB5" w:rsidRDefault="00801C14" w:rsidP="0021122E">
            <w:pPr>
              <w:pStyle w:val="Topic1"/>
              <w:spacing w:line="257" w:lineRule="auto"/>
              <w:jc w:val="both"/>
              <w:rPr>
                <w:rFonts w:asciiTheme="minorHAnsi" w:hAnsiTheme="minorHAnsi" w:cstheme="minorHAnsi"/>
                <w:color w:val="auto"/>
                <w:sz w:val="26"/>
                <w:szCs w:val="23"/>
              </w:rPr>
            </w:pPr>
            <w:r w:rsidRPr="00F01BB5">
              <w:rPr>
                <w:rFonts w:asciiTheme="minorHAnsi" w:hAnsiTheme="minorHAnsi" w:cs="Mangal" w:hint="cs"/>
                <w:color w:val="auto"/>
                <w:sz w:val="26"/>
                <w:szCs w:val="23"/>
                <w:cs/>
              </w:rPr>
              <w:t>जारी</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गरिने</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आधार</w:t>
            </w:r>
            <w:r w:rsidRPr="00F01BB5">
              <w:rPr>
                <w:rFonts w:asciiTheme="minorHAnsi" w:hAnsiTheme="minorHAnsi" w:cstheme="minorHAnsi"/>
                <w:color w:val="auto"/>
                <w:sz w:val="26"/>
                <w:szCs w:val="23"/>
                <w:cs/>
              </w:rPr>
              <w:t xml:space="preserve"> </w:t>
            </w:r>
          </w:p>
        </w:tc>
        <w:tc>
          <w:tcPr>
            <w:tcW w:w="4158" w:type="dxa"/>
          </w:tcPr>
          <w:p w:rsidR="00694EF3" w:rsidRPr="00F01BB5" w:rsidRDefault="00694EF3" w:rsidP="0021122E">
            <w:pPr>
              <w:pStyle w:val="Topic1"/>
              <w:spacing w:line="257" w:lineRule="auto"/>
              <w:jc w:val="both"/>
              <w:rPr>
                <w:rFonts w:asciiTheme="minorHAnsi" w:hAnsiTheme="minorHAnsi" w:cstheme="minorHAnsi"/>
                <w:color w:val="auto"/>
                <w:sz w:val="26"/>
                <w:szCs w:val="23"/>
              </w:rPr>
            </w:pPr>
            <w:r w:rsidRPr="00F01BB5">
              <w:rPr>
                <w:rFonts w:asciiTheme="minorHAnsi" w:hAnsiTheme="minorHAnsi" w:cs="Mangal" w:hint="cs"/>
                <w:color w:val="auto"/>
                <w:sz w:val="26"/>
                <w:szCs w:val="23"/>
                <w:cs/>
              </w:rPr>
              <w:t>संवैधानिक</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तथा</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कानूनी</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हक</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अधिकारको</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प्रचलनका</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लागि</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जारी</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गरिन्छ।</w:t>
            </w:r>
          </w:p>
        </w:tc>
      </w:tr>
      <w:tr w:rsidR="00F01BB5" w:rsidRPr="00F01BB5" w:rsidTr="00801C14">
        <w:tc>
          <w:tcPr>
            <w:tcW w:w="3888" w:type="dxa"/>
          </w:tcPr>
          <w:p w:rsidR="00694EF3" w:rsidRPr="00F01BB5" w:rsidRDefault="00801C14" w:rsidP="0021122E">
            <w:pPr>
              <w:pStyle w:val="Topic1"/>
              <w:spacing w:line="257" w:lineRule="auto"/>
              <w:jc w:val="both"/>
              <w:rPr>
                <w:rFonts w:asciiTheme="minorHAnsi" w:hAnsiTheme="minorHAnsi" w:cstheme="minorHAnsi"/>
                <w:color w:val="auto"/>
                <w:sz w:val="26"/>
                <w:szCs w:val="23"/>
              </w:rPr>
            </w:pPr>
            <w:r w:rsidRPr="00F01BB5">
              <w:rPr>
                <w:rFonts w:asciiTheme="minorHAnsi" w:hAnsiTheme="minorHAnsi" w:cs="Mangal" w:hint="cs"/>
                <w:color w:val="auto"/>
                <w:sz w:val="26"/>
                <w:szCs w:val="23"/>
                <w:cs/>
              </w:rPr>
              <w:t>जिल्ला</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अदालत</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र</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उच्च</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अदालत</w:t>
            </w:r>
          </w:p>
        </w:tc>
        <w:tc>
          <w:tcPr>
            <w:tcW w:w="2250" w:type="dxa"/>
          </w:tcPr>
          <w:p w:rsidR="00694EF3" w:rsidRPr="00F01BB5" w:rsidRDefault="00801C14" w:rsidP="0021122E">
            <w:pPr>
              <w:pStyle w:val="Topic1"/>
              <w:spacing w:line="257" w:lineRule="auto"/>
              <w:jc w:val="both"/>
              <w:rPr>
                <w:rFonts w:asciiTheme="minorHAnsi" w:hAnsiTheme="minorHAnsi" w:cstheme="minorHAnsi"/>
                <w:color w:val="auto"/>
                <w:sz w:val="26"/>
                <w:szCs w:val="23"/>
              </w:rPr>
            </w:pPr>
            <w:r w:rsidRPr="00F01BB5">
              <w:rPr>
                <w:rFonts w:asciiTheme="minorHAnsi" w:hAnsiTheme="minorHAnsi" w:cs="Mangal" w:hint="cs"/>
                <w:color w:val="auto"/>
                <w:sz w:val="26"/>
                <w:szCs w:val="23"/>
                <w:cs/>
              </w:rPr>
              <w:t>जारी</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गर्ने</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अदालत</w:t>
            </w:r>
          </w:p>
        </w:tc>
        <w:tc>
          <w:tcPr>
            <w:tcW w:w="4158" w:type="dxa"/>
          </w:tcPr>
          <w:p w:rsidR="00694EF3" w:rsidRPr="00F01BB5" w:rsidRDefault="00801C14" w:rsidP="0021122E">
            <w:pPr>
              <w:pStyle w:val="Topic1"/>
              <w:spacing w:line="257" w:lineRule="auto"/>
              <w:jc w:val="both"/>
              <w:rPr>
                <w:rFonts w:asciiTheme="minorHAnsi" w:hAnsiTheme="minorHAnsi" w:cstheme="minorHAnsi"/>
                <w:color w:val="auto"/>
                <w:sz w:val="26"/>
                <w:szCs w:val="23"/>
              </w:rPr>
            </w:pPr>
            <w:r w:rsidRPr="00F01BB5">
              <w:rPr>
                <w:rFonts w:asciiTheme="minorHAnsi" w:hAnsiTheme="minorHAnsi" w:cs="Mangal" w:hint="cs"/>
                <w:color w:val="auto"/>
                <w:sz w:val="26"/>
                <w:szCs w:val="23"/>
                <w:cs/>
              </w:rPr>
              <w:t>सर्वोच्च</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अदालत</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र</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जिल्ला</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अदालत</w:t>
            </w:r>
          </w:p>
        </w:tc>
      </w:tr>
      <w:tr w:rsidR="00F01BB5" w:rsidRPr="00F01BB5" w:rsidTr="00801C14">
        <w:tc>
          <w:tcPr>
            <w:tcW w:w="3888" w:type="dxa"/>
          </w:tcPr>
          <w:p w:rsidR="00694EF3" w:rsidRPr="00F01BB5" w:rsidRDefault="00801C14" w:rsidP="0021122E">
            <w:pPr>
              <w:pStyle w:val="Topic1"/>
              <w:spacing w:line="257" w:lineRule="auto"/>
              <w:jc w:val="both"/>
              <w:rPr>
                <w:rFonts w:asciiTheme="minorHAnsi" w:hAnsiTheme="minorHAnsi" w:cstheme="minorHAnsi"/>
                <w:color w:val="auto"/>
                <w:sz w:val="26"/>
                <w:szCs w:val="23"/>
              </w:rPr>
            </w:pPr>
            <w:r w:rsidRPr="00F01BB5">
              <w:rPr>
                <w:rFonts w:asciiTheme="minorHAnsi" w:hAnsiTheme="minorHAnsi" w:cs="Mangal" w:hint="cs"/>
                <w:color w:val="auto"/>
                <w:sz w:val="26"/>
                <w:szCs w:val="23"/>
                <w:cs/>
              </w:rPr>
              <w:t>निषेधाज्ञाको</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आदेश</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उपर</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एक</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तह</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पुनरावेदन</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लाग्दछ।</w:t>
            </w:r>
          </w:p>
        </w:tc>
        <w:tc>
          <w:tcPr>
            <w:tcW w:w="2250" w:type="dxa"/>
          </w:tcPr>
          <w:p w:rsidR="00694EF3" w:rsidRPr="00F01BB5" w:rsidRDefault="00801C14" w:rsidP="0021122E">
            <w:pPr>
              <w:pStyle w:val="Topic1"/>
              <w:spacing w:line="257" w:lineRule="auto"/>
              <w:jc w:val="both"/>
              <w:rPr>
                <w:rFonts w:asciiTheme="minorHAnsi" w:hAnsiTheme="minorHAnsi" w:cstheme="minorHAnsi"/>
                <w:color w:val="auto"/>
                <w:sz w:val="26"/>
                <w:szCs w:val="23"/>
              </w:rPr>
            </w:pPr>
            <w:r w:rsidRPr="00F01BB5">
              <w:rPr>
                <w:rFonts w:asciiTheme="minorHAnsi" w:hAnsiTheme="minorHAnsi" w:cs="Mangal" w:hint="cs"/>
                <w:color w:val="auto"/>
                <w:sz w:val="26"/>
                <w:szCs w:val="23"/>
                <w:cs/>
              </w:rPr>
              <w:t>पुनरावेदन</w:t>
            </w:r>
            <w:r w:rsidRPr="00F01BB5">
              <w:rPr>
                <w:rFonts w:asciiTheme="minorHAnsi" w:hAnsiTheme="minorHAnsi" w:cstheme="minorHAnsi"/>
                <w:color w:val="auto"/>
                <w:sz w:val="26"/>
                <w:szCs w:val="23"/>
                <w:cs/>
              </w:rPr>
              <w:t xml:space="preserve"> </w:t>
            </w:r>
          </w:p>
        </w:tc>
        <w:tc>
          <w:tcPr>
            <w:tcW w:w="4158" w:type="dxa"/>
          </w:tcPr>
          <w:p w:rsidR="00694EF3" w:rsidRPr="00F01BB5" w:rsidRDefault="00801C14" w:rsidP="0021122E">
            <w:pPr>
              <w:pStyle w:val="Topic1"/>
              <w:spacing w:line="257" w:lineRule="auto"/>
              <w:jc w:val="both"/>
              <w:rPr>
                <w:rFonts w:asciiTheme="minorHAnsi" w:hAnsiTheme="minorHAnsi" w:cstheme="minorHAnsi"/>
                <w:color w:val="auto"/>
                <w:sz w:val="26"/>
                <w:szCs w:val="23"/>
              </w:rPr>
            </w:pPr>
            <w:r w:rsidRPr="00F01BB5">
              <w:rPr>
                <w:rFonts w:asciiTheme="minorHAnsi" w:hAnsiTheme="minorHAnsi" w:cs="Mangal" w:hint="cs"/>
                <w:color w:val="auto"/>
                <w:sz w:val="26"/>
                <w:szCs w:val="23"/>
                <w:cs/>
              </w:rPr>
              <w:t>रिटमा</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पुनरावेदन</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लाग्दैन।</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उच्च</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अदालतले</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रिटमा</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गरेको</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आदेश</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उपर</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सर्वोच्च</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अदालतमा</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दोहोर्याइ</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पाउने</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निवेदन</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लाग्दछ।</w:t>
            </w:r>
          </w:p>
        </w:tc>
      </w:tr>
      <w:tr w:rsidR="00F01BB5" w:rsidRPr="00F01BB5" w:rsidTr="00801C14">
        <w:tc>
          <w:tcPr>
            <w:tcW w:w="3888" w:type="dxa"/>
          </w:tcPr>
          <w:p w:rsidR="00694EF3" w:rsidRPr="00F01BB5" w:rsidRDefault="00801C14" w:rsidP="0021122E">
            <w:pPr>
              <w:pStyle w:val="Topic1"/>
              <w:spacing w:line="257" w:lineRule="auto"/>
              <w:jc w:val="both"/>
              <w:rPr>
                <w:rFonts w:asciiTheme="minorHAnsi" w:hAnsiTheme="minorHAnsi" w:cstheme="minorHAnsi"/>
                <w:color w:val="auto"/>
                <w:sz w:val="26"/>
                <w:szCs w:val="23"/>
              </w:rPr>
            </w:pPr>
            <w:r w:rsidRPr="00F01BB5">
              <w:rPr>
                <w:rFonts w:asciiTheme="minorHAnsi" w:hAnsiTheme="minorHAnsi" w:cs="Mangal" w:hint="cs"/>
                <w:color w:val="auto"/>
                <w:sz w:val="26"/>
                <w:szCs w:val="23"/>
                <w:cs/>
              </w:rPr>
              <w:t>निषेधाज्ञामा</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आवश्यकता</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अनुसार</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प्रमाण</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बुझ्ने</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गरिन्छ।</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नापनक्सा</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गर्ने</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वा</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सर्जमिन</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गर्ने</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जस्ता</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कार्य</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गर्न</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सकिन्छ।</w:t>
            </w:r>
          </w:p>
        </w:tc>
        <w:tc>
          <w:tcPr>
            <w:tcW w:w="2250" w:type="dxa"/>
          </w:tcPr>
          <w:p w:rsidR="00694EF3" w:rsidRPr="00F01BB5" w:rsidRDefault="00801C14" w:rsidP="0021122E">
            <w:pPr>
              <w:pStyle w:val="Topic1"/>
              <w:spacing w:line="257" w:lineRule="auto"/>
              <w:jc w:val="both"/>
              <w:rPr>
                <w:rFonts w:asciiTheme="minorHAnsi" w:hAnsiTheme="minorHAnsi" w:cstheme="minorHAnsi"/>
                <w:color w:val="auto"/>
                <w:sz w:val="26"/>
                <w:szCs w:val="23"/>
              </w:rPr>
            </w:pPr>
            <w:r w:rsidRPr="00F01BB5">
              <w:rPr>
                <w:rFonts w:asciiTheme="minorHAnsi" w:hAnsiTheme="minorHAnsi" w:cs="Mangal" w:hint="cs"/>
                <w:color w:val="auto"/>
                <w:sz w:val="26"/>
                <w:szCs w:val="23"/>
                <w:cs/>
              </w:rPr>
              <w:t>प्रमाण</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मुकरर</w:t>
            </w:r>
          </w:p>
        </w:tc>
        <w:tc>
          <w:tcPr>
            <w:tcW w:w="4158" w:type="dxa"/>
          </w:tcPr>
          <w:p w:rsidR="00694EF3" w:rsidRPr="00F01BB5" w:rsidRDefault="00801C14" w:rsidP="0021122E">
            <w:pPr>
              <w:pStyle w:val="Topic1"/>
              <w:spacing w:line="257" w:lineRule="auto"/>
              <w:jc w:val="both"/>
              <w:rPr>
                <w:rFonts w:asciiTheme="minorHAnsi" w:hAnsiTheme="minorHAnsi" w:cstheme="minorHAnsi"/>
                <w:color w:val="auto"/>
                <w:sz w:val="26"/>
                <w:szCs w:val="23"/>
              </w:rPr>
            </w:pPr>
            <w:r w:rsidRPr="00F01BB5">
              <w:rPr>
                <w:rFonts w:asciiTheme="minorHAnsi" w:hAnsiTheme="minorHAnsi" w:cs="Mangal" w:hint="cs"/>
                <w:color w:val="auto"/>
                <w:sz w:val="26"/>
                <w:szCs w:val="23"/>
                <w:cs/>
              </w:rPr>
              <w:t>सामान्यतया</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रिटमा</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प्रमाण</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बुझ्ने</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गरिँदैन।तथ्यको</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निरोपण</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गरिँदैन।</w:t>
            </w:r>
          </w:p>
        </w:tc>
      </w:tr>
      <w:tr w:rsidR="00F01BB5" w:rsidRPr="00F01BB5" w:rsidTr="00801C14">
        <w:tc>
          <w:tcPr>
            <w:tcW w:w="3888" w:type="dxa"/>
          </w:tcPr>
          <w:p w:rsidR="00694EF3" w:rsidRPr="00F01BB5" w:rsidRDefault="00801C14" w:rsidP="0021122E">
            <w:pPr>
              <w:pStyle w:val="Topic1"/>
              <w:spacing w:line="257" w:lineRule="auto"/>
              <w:jc w:val="both"/>
              <w:rPr>
                <w:rFonts w:asciiTheme="minorHAnsi" w:hAnsiTheme="minorHAnsi" w:cstheme="minorHAnsi"/>
                <w:color w:val="auto"/>
                <w:sz w:val="26"/>
                <w:szCs w:val="23"/>
              </w:rPr>
            </w:pPr>
            <w:r w:rsidRPr="00F01BB5">
              <w:rPr>
                <w:rFonts w:asciiTheme="minorHAnsi" w:hAnsiTheme="minorHAnsi" w:cs="Mangal" w:hint="cs"/>
                <w:color w:val="auto"/>
                <w:sz w:val="26"/>
                <w:szCs w:val="23"/>
                <w:cs/>
              </w:rPr>
              <w:t>निषेधाज्ञामा</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कानूनी</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हक</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अधिकार</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भएका</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व्यक्ति</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वा</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संस्थासमेतले</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उपचार</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खोजी</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गर्न</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सक्छन्।</w:t>
            </w:r>
          </w:p>
        </w:tc>
        <w:tc>
          <w:tcPr>
            <w:tcW w:w="2250" w:type="dxa"/>
          </w:tcPr>
          <w:p w:rsidR="00694EF3" w:rsidRPr="00F01BB5" w:rsidRDefault="00801C14" w:rsidP="0021122E">
            <w:pPr>
              <w:pStyle w:val="Topic1"/>
              <w:spacing w:line="257" w:lineRule="auto"/>
              <w:jc w:val="both"/>
              <w:rPr>
                <w:rFonts w:asciiTheme="minorHAnsi" w:hAnsiTheme="minorHAnsi" w:cstheme="minorHAnsi"/>
                <w:color w:val="auto"/>
                <w:sz w:val="26"/>
                <w:szCs w:val="23"/>
              </w:rPr>
            </w:pPr>
            <w:r w:rsidRPr="00F01BB5">
              <w:rPr>
                <w:rFonts w:asciiTheme="minorHAnsi" w:hAnsiTheme="minorHAnsi" w:cs="Mangal" w:hint="cs"/>
                <w:color w:val="auto"/>
                <w:sz w:val="26"/>
                <w:szCs w:val="23"/>
                <w:cs/>
              </w:rPr>
              <w:t>पक्ष</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विपक्ष</w:t>
            </w:r>
            <w:r w:rsidRPr="00F01BB5">
              <w:rPr>
                <w:rFonts w:asciiTheme="minorHAnsi" w:hAnsiTheme="minorHAnsi" w:cstheme="minorHAnsi"/>
                <w:color w:val="auto"/>
                <w:sz w:val="26"/>
                <w:szCs w:val="23"/>
                <w:cs/>
              </w:rPr>
              <w:t xml:space="preserve"> </w:t>
            </w:r>
          </w:p>
        </w:tc>
        <w:tc>
          <w:tcPr>
            <w:tcW w:w="4158" w:type="dxa"/>
          </w:tcPr>
          <w:p w:rsidR="00694EF3" w:rsidRPr="00F01BB5" w:rsidRDefault="00801C14" w:rsidP="0021122E">
            <w:pPr>
              <w:pStyle w:val="Topic1"/>
              <w:spacing w:line="257" w:lineRule="auto"/>
              <w:jc w:val="both"/>
              <w:rPr>
                <w:rFonts w:asciiTheme="minorHAnsi" w:hAnsiTheme="minorHAnsi" w:cstheme="minorHAnsi"/>
                <w:color w:val="auto"/>
                <w:sz w:val="26"/>
                <w:szCs w:val="23"/>
              </w:rPr>
            </w:pPr>
            <w:r w:rsidRPr="00F01BB5">
              <w:rPr>
                <w:rFonts w:asciiTheme="minorHAnsi" w:hAnsiTheme="minorHAnsi" w:cs="Mangal" w:hint="cs"/>
                <w:color w:val="auto"/>
                <w:sz w:val="26"/>
                <w:szCs w:val="23"/>
                <w:cs/>
              </w:rPr>
              <w:t>सामान्यतया</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हक</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अधिकार</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हनन्</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भएको</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अवस्थामा</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व्यक्तिले</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सरकारी</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वा</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सार्वजनिक</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निकाय</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उपर</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रिट</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दायर</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गर्ने</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गरिन्छ।</w:t>
            </w:r>
            <w:r w:rsidRPr="00F01BB5">
              <w:rPr>
                <w:rFonts w:asciiTheme="minorHAnsi" w:hAnsiTheme="minorHAnsi" w:cstheme="minorHAnsi"/>
                <w:color w:val="auto"/>
                <w:sz w:val="26"/>
                <w:szCs w:val="23"/>
                <w:cs/>
              </w:rPr>
              <w:t xml:space="preserve"> </w:t>
            </w:r>
          </w:p>
        </w:tc>
      </w:tr>
      <w:tr w:rsidR="00F01BB5" w:rsidRPr="00F01BB5" w:rsidTr="00801C14">
        <w:tc>
          <w:tcPr>
            <w:tcW w:w="3888" w:type="dxa"/>
          </w:tcPr>
          <w:p w:rsidR="00801C14" w:rsidRPr="00F01BB5" w:rsidRDefault="00801C14" w:rsidP="0021122E">
            <w:pPr>
              <w:pStyle w:val="Topic1"/>
              <w:spacing w:line="257" w:lineRule="auto"/>
              <w:jc w:val="both"/>
              <w:rPr>
                <w:rFonts w:asciiTheme="minorHAnsi" w:hAnsiTheme="minorHAnsi" w:cstheme="minorHAnsi"/>
                <w:color w:val="auto"/>
                <w:sz w:val="26"/>
                <w:szCs w:val="23"/>
                <w:cs/>
              </w:rPr>
            </w:pPr>
            <w:r w:rsidRPr="00F01BB5">
              <w:rPr>
                <w:rFonts w:asciiTheme="minorHAnsi" w:hAnsiTheme="minorHAnsi" w:cs="Mangal" w:hint="cs"/>
                <w:color w:val="auto"/>
                <w:sz w:val="26"/>
                <w:szCs w:val="23"/>
                <w:cs/>
              </w:rPr>
              <w:t>निषेधाज्ञाको</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निवेदन</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व्यक्ति</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वा</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संस्थाका</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विरुद्ध</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पनि</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दायर</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गरिन्छ।</w:t>
            </w:r>
          </w:p>
        </w:tc>
        <w:tc>
          <w:tcPr>
            <w:tcW w:w="2250" w:type="dxa"/>
          </w:tcPr>
          <w:p w:rsidR="00801C14" w:rsidRPr="00F01BB5" w:rsidRDefault="00801C14" w:rsidP="0021122E">
            <w:pPr>
              <w:pStyle w:val="Topic1"/>
              <w:spacing w:line="257" w:lineRule="auto"/>
              <w:jc w:val="both"/>
              <w:rPr>
                <w:rFonts w:asciiTheme="minorHAnsi" w:hAnsiTheme="minorHAnsi" w:cstheme="minorHAnsi"/>
                <w:color w:val="auto"/>
                <w:sz w:val="26"/>
                <w:szCs w:val="23"/>
                <w:cs/>
              </w:rPr>
            </w:pPr>
            <w:r w:rsidRPr="00F01BB5">
              <w:rPr>
                <w:rFonts w:asciiTheme="minorHAnsi" w:hAnsiTheme="minorHAnsi" w:cs="Mangal" w:hint="cs"/>
                <w:color w:val="auto"/>
                <w:sz w:val="26"/>
                <w:szCs w:val="23"/>
                <w:cs/>
              </w:rPr>
              <w:t>व्यकिका</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विरुद्धको</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उपचार</w:t>
            </w:r>
          </w:p>
        </w:tc>
        <w:tc>
          <w:tcPr>
            <w:tcW w:w="4158" w:type="dxa"/>
          </w:tcPr>
          <w:p w:rsidR="00801C14" w:rsidRPr="00F01BB5" w:rsidRDefault="00801C14" w:rsidP="0021122E">
            <w:pPr>
              <w:pStyle w:val="Topic1"/>
              <w:spacing w:line="257" w:lineRule="auto"/>
              <w:jc w:val="both"/>
              <w:rPr>
                <w:rFonts w:asciiTheme="minorHAnsi" w:hAnsiTheme="minorHAnsi" w:cstheme="minorHAnsi"/>
                <w:color w:val="auto"/>
                <w:sz w:val="26"/>
                <w:szCs w:val="23"/>
                <w:cs/>
              </w:rPr>
            </w:pPr>
            <w:r w:rsidRPr="00F01BB5">
              <w:rPr>
                <w:rFonts w:asciiTheme="minorHAnsi" w:hAnsiTheme="minorHAnsi" w:cs="Mangal" w:hint="cs"/>
                <w:color w:val="auto"/>
                <w:sz w:val="26"/>
                <w:szCs w:val="23"/>
                <w:cs/>
              </w:rPr>
              <w:t>बन्दीप्रत्यक्षीकरणको</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रिट</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बाहेक</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अरु</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रिटहरु</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व्यकि</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वा</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निजी</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संस्था</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वा</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कम्पनीका</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विरुद्ध</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दायर</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गर्न</w:t>
            </w:r>
            <w:r w:rsidRPr="00F01BB5">
              <w:rPr>
                <w:rFonts w:asciiTheme="minorHAnsi" w:hAnsiTheme="minorHAnsi" w:cstheme="minorHAnsi"/>
                <w:color w:val="auto"/>
                <w:sz w:val="26"/>
                <w:szCs w:val="23"/>
                <w:cs/>
              </w:rPr>
              <w:t xml:space="preserve"> </w:t>
            </w:r>
            <w:r w:rsidRPr="00F01BB5">
              <w:rPr>
                <w:rFonts w:asciiTheme="minorHAnsi" w:hAnsiTheme="minorHAnsi" w:cs="Mangal" w:hint="cs"/>
                <w:color w:val="auto"/>
                <w:sz w:val="26"/>
                <w:szCs w:val="23"/>
                <w:cs/>
              </w:rPr>
              <w:t>सकिँदैन।</w:t>
            </w:r>
          </w:p>
        </w:tc>
      </w:tr>
    </w:tbl>
    <w:p w:rsidR="0021122E" w:rsidRPr="00F01BB5" w:rsidRDefault="0021122E" w:rsidP="0021122E">
      <w:pPr>
        <w:pStyle w:val="Topic1"/>
        <w:spacing w:line="257" w:lineRule="auto"/>
        <w:rPr>
          <w:b/>
          <w:bCs/>
          <w:color w:val="auto"/>
          <w:sz w:val="26"/>
          <w:szCs w:val="26"/>
        </w:rPr>
      </w:pPr>
      <w:r w:rsidRPr="00F01BB5">
        <w:rPr>
          <w:rFonts w:cs="Mangal"/>
          <w:b/>
          <w:bCs/>
          <w:color w:val="auto"/>
          <w:sz w:val="26"/>
          <w:szCs w:val="26"/>
          <w:cs/>
        </w:rPr>
        <w:t>कस्तो अवस्थामा निषेधाज्ञा जारी गरिन्छ</w:t>
      </w:r>
      <w:r w:rsidR="00D642C8" w:rsidRPr="00F01BB5">
        <w:rPr>
          <w:rFonts w:cs="Mangal"/>
          <w:b/>
          <w:bCs/>
          <w:color w:val="auto"/>
          <w:sz w:val="26"/>
          <w:szCs w:val="26"/>
        </w:rPr>
        <w:t>&lt;</w:t>
      </w:r>
    </w:p>
    <w:p w:rsidR="0021122E" w:rsidRPr="00F01BB5" w:rsidRDefault="0021122E" w:rsidP="0021122E">
      <w:pPr>
        <w:pStyle w:val="Topic1"/>
        <w:spacing w:line="257" w:lineRule="auto"/>
        <w:jc w:val="both"/>
        <w:rPr>
          <w:rFonts w:asciiTheme="minorHAnsi" w:hAnsiTheme="minorHAnsi" w:cstheme="minorHAnsi"/>
          <w:color w:val="auto"/>
          <w:sz w:val="24"/>
          <w:szCs w:val="24"/>
        </w:rPr>
      </w:pPr>
      <w:r w:rsidRPr="00F01BB5">
        <w:rPr>
          <w:rFonts w:asciiTheme="minorHAnsi" w:hAnsiTheme="minorHAnsi" w:cs="Mangal" w:hint="cs"/>
          <w:color w:val="auto"/>
          <w:sz w:val="26"/>
          <w:szCs w:val="26"/>
          <w:cs/>
        </w:rPr>
        <w:t>कानुनले</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प्रत्याभूत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गरेको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हक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अधिकार</w:t>
      </w:r>
      <w:r w:rsidR="00D642C8" w:rsidRPr="00F01BB5">
        <w:rPr>
          <w:rFonts w:asciiTheme="minorHAnsi" w:hAnsiTheme="minorHAnsi" w:cs="Mangal" w:hint="cs"/>
          <w:color w:val="auto"/>
          <w:sz w:val="26"/>
          <w:szCs w:val="26"/>
          <w:cs/>
        </w:rPr>
        <w:t>को</w:t>
      </w:r>
      <w:r w:rsidR="00D642C8" w:rsidRPr="00F01BB5">
        <w:rPr>
          <w:rFonts w:asciiTheme="minorHAnsi" w:hAnsiTheme="minorHAnsi" w:cstheme="minorHAnsi"/>
          <w:color w:val="auto"/>
          <w:sz w:val="26"/>
          <w:szCs w:val="26"/>
          <w:cs/>
        </w:rPr>
        <w:t xml:space="preserve"> </w:t>
      </w:r>
      <w:r w:rsidR="00D642C8" w:rsidRPr="00F01BB5">
        <w:rPr>
          <w:rFonts w:asciiTheme="minorHAnsi" w:hAnsiTheme="minorHAnsi" w:cs="Mangal" w:hint="cs"/>
          <w:color w:val="auto"/>
          <w:sz w:val="26"/>
          <w:szCs w:val="26"/>
          <w:cs/>
        </w:rPr>
        <w:t>संरक्षणका</w:t>
      </w:r>
      <w:r w:rsidR="00D642C8" w:rsidRPr="00F01BB5">
        <w:rPr>
          <w:rFonts w:asciiTheme="minorHAnsi" w:hAnsiTheme="minorHAnsi" w:cstheme="minorHAnsi"/>
          <w:color w:val="auto"/>
          <w:sz w:val="26"/>
          <w:szCs w:val="26"/>
          <w:cs/>
        </w:rPr>
        <w:t xml:space="preserve"> </w:t>
      </w:r>
      <w:r w:rsidR="00D642C8" w:rsidRPr="00F01BB5">
        <w:rPr>
          <w:rFonts w:asciiTheme="minorHAnsi" w:hAnsiTheme="minorHAnsi" w:cs="Mangal" w:hint="cs"/>
          <w:color w:val="auto"/>
          <w:sz w:val="26"/>
          <w:szCs w:val="26"/>
          <w:cs/>
        </w:rPr>
        <w:t>लागि</w:t>
      </w:r>
      <w:r w:rsidR="00D642C8" w:rsidRPr="00F01BB5">
        <w:rPr>
          <w:rFonts w:asciiTheme="minorHAnsi" w:hAnsiTheme="minorHAnsi" w:cstheme="minorHAnsi"/>
          <w:color w:val="auto"/>
          <w:sz w:val="26"/>
          <w:szCs w:val="26"/>
          <w:cs/>
        </w:rPr>
        <w:t xml:space="preserve"> </w:t>
      </w:r>
      <w:r w:rsidR="00D642C8" w:rsidRPr="00F01BB5">
        <w:rPr>
          <w:rFonts w:asciiTheme="minorHAnsi" w:hAnsiTheme="minorHAnsi" w:cs="Mangal" w:hint="cs"/>
          <w:color w:val="auto"/>
          <w:sz w:val="26"/>
          <w:szCs w:val="26"/>
          <w:cs/>
        </w:rPr>
        <w:t>निषेधाज्ञा</w:t>
      </w:r>
      <w:r w:rsidR="00D642C8" w:rsidRPr="00F01BB5">
        <w:rPr>
          <w:rFonts w:asciiTheme="minorHAnsi" w:hAnsiTheme="minorHAnsi" w:cstheme="minorHAnsi"/>
          <w:color w:val="auto"/>
          <w:sz w:val="26"/>
          <w:szCs w:val="26"/>
          <w:cs/>
        </w:rPr>
        <w:t xml:space="preserve"> </w:t>
      </w:r>
      <w:r w:rsidR="00D642C8" w:rsidRPr="00F01BB5">
        <w:rPr>
          <w:rFonts w:asciiTheme="minorHAnsi" w:hAnsiTheme="minorHAnsi" w:cs="Mangal" w:hint="cs"/>
          <w:color w:val="auto"/>
          <w:sz w:val="26"/>
          <w:szCs w:val="26"/>
          <w:cs/>
        </w:rPr>
        <w:t>जारी</w:t>
      </w:r>
      <w:r w:rsidR="00D642C8" w:rsidRPr="00F01BB5">
        <w:rPr>
          <w:rFonts w:asciiTheme="minorHAnsi" w:hAnsiTheme="minorHAnsi" w:cstheme="minorHAnsi"/>
          <w:color w:val="auto"/>
          <w:sz w:val="26"/>
          <w:szCs w:val="26"/>
          <w:cs/>
        </w:rPr>
        <w:t xml:space="preserve"> </w:t>
      </w:r>
      <w:r w:rsidR="00D642C8" w:rsidRPr="00F01BB5">
        <w:rPr>
          <w:rFonts w:asciiTheme="minorHAnsi" w:hAnsiTheme="minorHAnsi" w:cs="Mangal" w:hint="cs"/>
          <w:color w:val="auto"/>
          <w:sz w:val="26"/>
          <w:szCs w:val="26"/>
          <w:cs/>
        </w:rPr>
        <w:t>गरिन्छ।</w:t>
      </w:r>
      <w:r w:rsidR="00D642C8"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निषेधाज्ञाको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बारेमा</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सर्वोच्च</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अदालतले</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भनेको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छ</w:t>
      </w:r>
      <w:r w:rsidR="00D642C8" w:rsidRPr="00F01BB5">
        <w:rPr>
          <w:rFonts w:asciiTheme="minorHAnsi" w:hAnsiTheme="minorHAnsi" w:cstheme="minorHAnsi"/>
          <w:color w:val="auto"/>
          <w:sz w:val="26"/>
          <w:szCs w:val="26"/>
        </w:rPr>
        <w:t xml:space="preserve">: </w:t>
      </w:r>
      <w:r w:rsidRPr="00F01BB5">
        <w:rPr>
          <w:rFonts w:asciiTheme="minorHAnsi" w:hAnsiTheme="minorHAnsi" w:cs="Mangal" w:hint="cs"/>
          <w:color w:val="auto"/>
          <w:sz w:val="26"/>
          <w:szCs w:val="26"/>
          <w:cs/>
        </w:rPr>
        <w:t>निषेधाज्ञा</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जारी</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हुनका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लागि</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जुन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सम्पत्तिसम्बन्धी</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हकमा</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आघात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पर्ने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भनिएको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हो</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सो</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सम्पत्तिमा</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निवेदकको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पूर्ण</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हक</w:t>
      </w:r>
      <w:r w:rsidR="00ED125D" w:rsidRPr="00F01BB5">
        <w:rPr>
          <w:rFonts w:asciiTheme="minorHAnsi" w:hAnsiTheme="minorHAnsi" w:cstheme="minorHAnsi"/>
          <w:color w:val="auto"/>
          <w:sz w:val="26"/>
          <w:szCs w:val="26"/>
        </w:rPr>
        <w:t xml:space="preserve"> -</w:t>
      </w:r>
      <w:r w:rsidR="00ED125D" w:rsidRPr="00F01BB5">
        <w:rPr>
          <w:rStyle w:val="EnglishinShadow"/>
          <w:rFonts w:asciiTheme="minorHAnsi" w:hAnsiTheme="minorHAnsi" w:cstheme="minorHAnsi"/>
          <w:color w:val="auto"/>
          <w:sz w:val="26"/>
          <w:szCs w:val="26"/>
        </w:rPr>
        <w:t>Absolute Right</w:t>
      </w:r>
      <w:r w:rsidR="00ED125D" w:rsidRPr="00F01BB5">
        <w:rPr>
          <w:rFonts w:asciiTheme="minorHAnsi" w:hAnsiTheme="minorHAnsi" w:cstheme="minorHAnsi"/>
          <w:color w:val="auto"/>
          <w:sz w:val="26"/>
          <w:szCs w:val="26"/>
        </w:rPr>
        <w:t>_</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अथवा</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विवादरहित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हक</w:t>
      </w:r>
      <w:r w:rsidRPr="00F01BB5">
        <w:rPr>
          <w:rFonts w:asciiTheme="minorHAnsi" w:hAnsiTheme="minorHAnsi" w:cstheme="minorHAnsi"/>
          <w:color w:val="auto"/>
          <w:sz w:val="26"/>
          <w:szCs w:val="26"/>
          <w:cs/>
        </w:rPr>
        <w:t xml:space="preserve"> </w:t>
      </w:r>
      <w:r w:rsidR="00ED125D" w:rsidRPr="00F01BB5">
        <w:rPr>
          <w:rFonts w:asciiTheme="minorHAnsi" w:hAnsiTheme="minorHAnsi" w:cstheme="minorHAnsi"/>
          <w:color w:val="auto"/>
          <w:sz w:val="26"/>
          <w:szCs w:val="26"/>
        </w:rPr>
        <w:t>-</w:t>
      </w:r>
      <w:r w:rsidR="00ED125D" w:rsidRPr="00F01BB5">
        <w:rPr>
          <w:rStyle w:val="EnglishinShadow"/>
          <w:rFonts w:asciiTheme="minorHAnsi" w:hAnsiTheme="minorHAnsi" w:cstheme="minorHAnsi"/>
          <w:color w:val="auto"/>
          <w:sz w:val="26"/>
          <w:szCs w:val="26"/>
        </w:rPr>
        <w:t xml:space="preserve">Undisputed </w:t>
      </w:r>
      <w:r w:rsidR="00ED125D" w:rsidRPr="00F01BB5">
        <w:rPr>
          <w:rStyle w:val="EnglishinShadow"/>
          <w:rFonts w:asciiTheme="minorHAnsi" w:hAnsiTheme="minorHAnsi" w:cstheme="minorHAnsi"/>
          <w:color w:val="auto"/>
          <w:sz w:val="26"/>
          <w:szCs w:val="26"/>
        </w:rPr>
        <w:lastRenderedPageBreak/>
        <w:t>Right</w:t>
      </w:r>
      <w:r w:rsidR="00ED125D" w:rsidRPr="00F01BB5">
        <w:rPr>
          <w:rFonts w:asciiTheme="minorHAnsi" w:hAnsiTheme="minorHAnsi" w:cstheme="minorHAnsi"/>
          <w:color w:val="auto"/>
          <w:sz w:val="26"/>
          <w:szCs w:val="26"/>
        </w:rPr>
        <w:t xml:space="preserve">_ </w:t>
      </w:r>
      <w:r w:rsidR="00D642C8" w:rsidRPr="00F01BB5">
        <w:rPr>
          <w:rFonts w:asciiTheme="minorHAnsi" w:hAnsiTheme="minorHAnsi" w:cs="Mangal" w:hint="cs"/>
          <w:color w:val="auto"/>
          <w:sz w:val="26"/>
          <w:szCs w:val="26"/>
          <w:cs/>
        </w:rPr>
        <w:t>हुनुपर्ने।</w:t>
      </w:r>
      <w:r w:rsidRPr="00F01BB5">
        <w:rPr>
          <w:rFonts w:asciiTheme="minorHAnsi" w:hAnsiTheme="minorHAnsi" w:cs="Mangal" w:hint="cs"/>
          <w:color w:val="auto"/>
          <w:sz w:val="26"/>
          <w:szCs w:val="26"/>
          <w:cs/>
        </w:rPr>
        <w:t>सम्पत्तिको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आफ्नो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हक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निहीत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रहेको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तथ्यपूर्ण</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एवं</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सारभूत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प्रमाण</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देखाउन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नसकेको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अवस्थामा</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निषेधाज्ञा</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जारी</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हुन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नसक्ने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हुन्छ</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ऐनद्वारा</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प्रत्याभूत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हकमा</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आघात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पर्ने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आशंका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व्यक्त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गर्नेले</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सर्वप्रथम</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आफ्नो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हकलाई</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आधारभूत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र</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सारभूत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रूपमा</w:t>
      </w:r>
      <w:r w:rsidRPr="00F01BB5">
        <w:rPr>
          <w:rFonts w:asciiTheme="minorHAnsi" w:hAnsiTheme="minorHAnsi" w:cstheme="minorHAnsi"/>
          <w:color w:val="auto"/>
          <w:sz w:val="26"/>
          <w:szCs w:val="26"/>
          <w:cs/>
        </w:rPr>
        <w:t xml:space="preserve"> </w:t>
      </w:r>
      <w:r w:rsidR="00ED125D" w:rsidRPr="00F01BB5">
        <w:rPr>
          <w:rFonts w:asciiTheme="minorHAnsi" w:hAnsiTheme="minorHAnsi" w:cstheme="minorHAnsi"/>
          <w:color w:val="auto"/>
          <w:sz w:val="26"/>
          <w:szCs w:val="26"/>
        </w:rPr>
        <w:t>-</w:t>
      </w:r>
      <w:r w:rsidR="00ED125D" w:rsidRPr="00F01BB5">
        <w:rPr>
          <w:rStyle w:val="Englishtext"/>
          <w:rFonts w:asciiTheme="minorHAnsi" w:hAnsiTheme="minorHAnsi" w:cstheme="minorHAnsi"/>
          <w:color w:val="auto"/>
          <w:sz w:val="26"/>
          <w:szCs w:val="26"/>
        </w:rPr>
        <w:t>Substantially</w:t>
      </w:r>
      <w:r w:rsidR="00ED125D" w:rsidRPr="00F01BB5">
        <w:rPr>
          <w:rFonts w:asciiTheme="minorHAnsi" w:hAnsiTheme="minorHAnsi" w:cstheme="minorHAnsi"/>
          <w:color w:val="auto"/>
          <w:sz w:val="26"/>
          <w:szCs w:val="26"/>
        </w:rPr>
        <w:t xml:space="preserve">_ </w:t>
      </w:r>
      <w:r w:rsidRPr="00F01BB5">
        <w:rPr>
          <w:rFonts w:asciiTheme="minorHAnsi" w:hAnsiTheme="minorHAnsi" w:cs="Mangal" w:hint="cs"/>
          <w:color w:val="auto"/>
          <w:sz w:val="26"/>
          <w:szCs w:val="26"/>
          <w:cs/>
        </w:rPr>
        <w:t>स्थापित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गर्न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सक्नुपर्ने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निषेधाज्ञाको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रोहमा</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कुनै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सम्पत्तिमा</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हक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स्वामित्व</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कायम</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गर्न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वा</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गराउन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नसकिने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हुन्छ</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w:t>
      </w:r>
      <w:r w:rsidRPr="00F01BB5">
        <w:rPr>
          <w:rStyle w:val="FootnoteReference"/>
          <w:rFonts w:asciiTheme="minorHAnsi" w:hAnsiTheme="minorHAnsi" w:cstheme="minorHAnsi"/>
          <w:color w:val="auto"/>
          <w:sz w:val="26"/>
          <w:szCs w:val="26"/>
          <w:cs/>
        </w:rPr>
        <w:footnoteReference w:id="7"/>
      </w:r>
      <w:r w:rsidR="00F569E3" w:rsidRPr="00F01BB5">
        <w:rPr>
          <w:rFonts w:asciiTheme="minorHAnsi" w:hAnsiTheme="minorHAnsi" w:cstheme="minorHAnsi"/>
          <w:color w:val="auto"/>
          <w:sz w:val="27"/>
          <w:szCs w:val="27"/>
          <w:shd w:val="clear" w:color="auto" w:fill="FFFFFF"/>
          <w:cs/>
        </w:rPr>
        <w:t xml:space="preserve"> </w:t>
      </w:r>
      <w:r w:rsidR="00F569E3" w:rsidRPr="00F01BB5">
        <w:rPr>
          <w:rFonts w:asciiTheme="minorHAnsi" w:hAnsiTheme="minorHAnsi" w:cs="Mangal" w:hint="cs"/>
          <w:color w:val="auto"/>
          <w:sz w:val="25"/>
          <w:szCs w:val="25"/>
          <w:shd w:val="clear" w:color="auto" w:fill="FFFFFF"/>
          <w:cs/>
        </w:rPr>
        <w:t>साधारण</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कानूनी</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प्रक्रियाबाट</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नै</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उपचार</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पाउने</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व्यवस्था</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छ</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भने</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निषेधाज्ञाको</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उपचार</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लिनु</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पर्ने</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र</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दिनु</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पर्ने</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आवश्यक</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हुँदैन</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w:t>
      </w:r>
      <w:r w:rsidR="00F569E3" w:rsidRPr="00F01BB5">
        <w:rPr>
          <w:rStyle w:val="FootnoteReference"/>
          <w:rFonts w:asciiTheme="minorHAnsi" w:hAnsiTheme="minorHAnsi" w:cstheme="minorHAnsi"/>
          <w:color w:val="auto"/>
          <w:sz w:val="25"/>
          <w:szCs w:val="25"/>
          <w:shd w:val="clear" w:color="auto" w:fill="FFFFFF"/>
          <w:cs/>
        </w:rPr>
        <w:footnoteReference w:id="8"/>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निषेधाज्ञा</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मुद्दाबाट</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हक</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स्थापना</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नहुनेले</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स्थापित</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हकमा</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पर्न</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सक्ने</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अवरोध</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सम्म</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निषेध</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गर्न</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सक्ने</w:t>
      </w:r>
      <w:r w:rsidR="00F569E3" w:rsidRPr="00F01BB5">
        <w:rPr>
          <w:rFonts w:asciiTheme="minorHAnsi" w:hAnsiTheme="minorHAnsi" w:cstheme="minorHAnsi"/>
          <w:color w:val="auto"/>
          <w:sz w:val="25"/>
          <w:szCs w:val="25"/>
          <w:shd w:val="clear" w:color="auto" w:fill="FFFFFF"/>
          <w:cs/>
        </w:rPr>
        <w:t xml:space="preserve"> </w:t>
      </w:r>
      <w:r w:rsidR="00F569E3" w:rsidRPr="00F01BB5">
        <w:rPr>
          <w:rFonts w:asciiTheme="minorHAnsi" w:hAnsiTheme="minorHAnsi" w:cs="Mangal" w:hint="cs"/>
          <w:color w:val="auto"/>
          <w:sz w:val="25"/>
          <w:szCs w:val="25"/>
          <w:shd w:val="clear" w:color="auto" w:fill="FFFFFF"/>
          <w:cs/>
        </w:rPr>
        <w:t>हुन्छ।</w:t>
      </w:r>
      <w:r w:rsidR="00F569E3" w:rsidRPr="00F01BB5">
        <w:rPr>
          <w:rStyle w:val="FootnoteReference"/>
          <w:rFonts w:asciiTheme="minorHAnsi" w:hAnsiTheme="minorHAnsi" w:cstheme="minorHAnsi"/>
          <w:color w:val="auto"/>
          <w:sz w:val="25"/>
          <w:szCs w:val="25"/>
          <w:shd w:val="clear" w:color="auto" w:fill="FFFFFF"/>
          <w:cs/>
        </w:rPr>
        <w:footnoteReference w:id="9"/>
      </w:r>
      <w:r w:rsidR="009F563D" w:rsidRPr="00F01BB5">
        <w:rPr>
          <w:rFonts w:asciiTheme="minorHAnsi" w:hAnsiTheme="minorHAnsi" w:cstheme="minorHAnsi"/>
          <w:color w:val="auto"/>
          <w:sz w:val="25"/>
          <w:szCs w:val="25"/>
          <w:shd w:val="clear" w:color="auto" w:fill="FFFFFF"/>
          <w:cs/>
        </w:rPr>
        <w:t xml:space="preserve"> </w:t>
      </w:r>
      <w:r w:rsidR="009F563D" w:rsidRPr="00F01BB5">
        <w:rPr>
          <w:rFonts w:asciiTheme="minorHAnsi" w:hAnsiTheme="minorHAnsi" w:cs="Mangal" w:hint="cs"/>
          <w:color w:val="auto"/>
          <w:sz w:val="25"/>
          <w:szCs w:val="25"/>
          <w:shd w:val="clear" w:color="auto" w:fill="FFFFFF"/>
          <w:cs/>
        </w:rPr>
        <w:t>अदालतमा</w:t>
      </w:r>
      <w:r w:rsidR="009F563D" w:rsidRPr="00F01BB5">
        <w:rPr>
          <w:rFonts w:asciiTheme="minorHAnsi" w:hAnsiTheme="minorHAnsi" w:cstheme="minorHAnsi"/>
          <w:color w:val="auto"/>
          <w:sz w:val="25"/>
          <w:szCs w:val="25"/>
          <w:shd w:val="clear" w:color="auto" w:fill="FFFFFF"/>
          <w:cs/>
        </w:rPr>
        <w:t xml:space="preserve"> </w:t>
      </w:r>
      <w:r w:rsidR="009F563D" w:rsidRPr="00F01BB5">
        <w:rPr>
          <w:rFonts w:asciiTheme="minorHAnsi" w:hAnsiTheme="minorHAnsi" w:cs="Mangal" w:hint="cs"/>
          <w:color w:val="auto"/>
          <w:sz w:val="25"/>
          <w:szCs w:val="25"/>
          <w:shd w:val="clear" w:color="auto" w:fill="FFFFFF"/>
          <w:cs/>
        </w:rPr>
        <w:t>विचाराधीन</w:t>
      </w:r>
      <w:r w:rsidR="009F563D" w:rsidRPr="00F01BB5">
        <w:rPr>
          <w:rFonts w:asciiTheme="minorHAnsi" w:hAnsiTheme="minorHAnsi" w:cstheme="minorHAnsi"/>
          <w:color w:val="auto"/>
          <w:sz w:val="25"/>
          <w:szCs w:val="25"/>
          <w:shd w:val="clear" w:color="auto" w:fill="FFFFFF"/>
          <w:cs/>
        </w:rPr>
        <w:t xml:space="preserve"> </w:t>
      </w:r>
      <w:r w:rsidR="009F563D" w:rsidRPr="00F01BB5">
        <w:rPr>
          <w:rFonts w:asciiTheme="minorHAnsi" w:hAnsiTheme="minorHAnsi" w:cs="Mangal" w:hint="cs"/>
          <w:color w:val="auto"/>
          <w:sz w:val="25"/>
          <w:szCs w:val="25"/>
          <w:shd w:val="clear" w:color="auto" w:fill="FFFFFF"/>
          <w:cs/>
        </w:rPr>
        <w:t>मुद्दामा</w:t>
      </w:r>
      <w:r w:rsidR="009F563D" w:rsidRPr="00F01BB5">
        <w:rPr>
          <w:rFonts w:asciiTheme="minorHAnsi" w:hAnsiTheme="minorHAnsi" w:cstheme="minorHAnsi"/>
          <w:color w:val="auto"/>
          <w:sz w:val="25"/>
          <w:szCs w:val="25"/>
          <w:shd w:val="clear" w:color="auto" w:fill="FFFFFF"/>
          <w:cs/>
        </w:rPr>
        <w:t xml:space="preserve"> </w:t>
      </w:r>
      <w:r w:rsidR="009F563D" w:rsidRPr="00F01BB5">
        <w:rPr>
          <w:rFonts w:asciiTheme="minorHAnsi" w:hAnsiTheme="minorHAnsi" w:cs="Mangal" w:hint="cs"/>
          <w:color w:val="auto"/>
          <w:sz w:val="25"/>
          <w:szCs w:val="25"/>
          <w:shd w:val="clear" w:color="auto" w:fill="FFFFFF"/>
          <w:cs/>
        </w:rPr>
        <w:t>असर</w:t>
      </w:r>
      <w:r w:rsidR="009F563D" w:rsidRPr="00F01BB5">
        <w:rPr>
          <w:rFonts w:asciiTheme="minorHAnsi" w:hAnsiTheme="minorHAnsi" w:cstheme="minorHAnsi"/>
          <w:color w:val="auto"/>
          <w:sz w:val="25"/>
          <w:szCs w:val="25"/>
          <w:shd w:val="clear" w:color="auto" w:fill="FFFFFF"/>
          <w:cs/>
        </w:rPr>
        <w:t xml:space="preserve"> </w:t>
      </w:r>
      <w:r w:rsidR="009F563D" w:rsidRPr="00F01BB5">
        <w:rPr>
          <w:rFonts w:asciiTheme="minorHAnsi" w:hAnsiTheme="minorHAnsi" w:cs="Mangal" w:hint="cs"/>
          <w:color w:val="auto"/>
          <w:sz w:val="25"/>
          <w:szCs w:val="25"/>
          <w:shd w:val="clear" w:color="auto" w:fill="FFFFFF"/>
          <w:cs/>
        </w:rPr>
        <w:t>पर्ने</w:t>
      </w:r>
      <w:r w:rsidR="009F563D" w:rsidRPr="00F01BB5">
        <w:rPr>
          <w:rFonts w:asciiTheme="minorHAnsi" w:hAnsiTheme="minorHAnsi" w:cstheme="minorHAnsi"/>
          <w:color w:val="auto"/>
          <w:sz w:val="25"/>
          <w:szCs w:val="25"/>
          <w:shd w:val="clear" w:color="auto" w:fill="FFFFFF"/>
          <w:cs/>
        </w:rPr>
        <w:t xml:space="preserve"> </w:t>
      </w:r>
      <w:r w:rsidR="009F563D" w:rsidRPr="00F01BB5">
        <w:rPr>
          <w:rFonts w:asciiTheme="minorHAnsi" w:hAnsiTheme="minorHAnsi" w:cs="Mangal" w:hint="cs"/>
          <w:color w:val="auto"/>
          <w:sz w:val="25"/>
          <w:szCs w:val="25"/>
          <w:shd w:val="clear" w:color="auto" w:fill="FFFFFF"/>
          <w:cs/>
        </w:rPr>
        <w:t>गरी</w:t>
      </w:r>
      <w:r w:rsidR="009F563D" w:rsidRPr="00F01BB5">
        <w:rPr>
          <w:rFonts w:asciiTheme="minorHAnsi" w:hAnsiTheme="minorHAnsi" w:cstheme="minorHAnsi"/>
          <w:color w:val="auto"/>
          <w:sz w:val="25"/>
          <w:szCs w:val="25"/>
          <w:shd w:val="clear" w:color="auto" w:fill="FFFFFF"/>
          <w:cs/>
        </w:rPr>
        <w:t xml:space="preserve"> </w:t>
      </w:r>
      <w:r w:rsidR="009F563D" w:rsidRPr="00F01BB5">
        <w:rPr>
          <w:rFonts w:asciiTheme="minorHAnsi" w:hAnsiTheme="minorHAnsi" w:cs="Mangal" w:hint="cs"/>
          <w:color w:val="auto"/>
          <w:sz w:val="25"/>
          <w:szCs w:val="25"/>
          <w:shd w:val="clear" w:color="auto" w:fill="FFFFFF"/>
          <w:cs/>
        </w:rPr>
        <w:t>निषेधाज्ञाको</w:t>
      </w:r>
      <w:r w:rsidR="009F563D" w:rsidRPr="00F01BB5">
        <w:rPr>
          <w:rFonts w:asciiTheme="minorHAnsi" w:hAnsiTheme="minorHAnsi" w:cstheme="minorHAnsi"/>
          <w:color w:val="auto"/>
          <w:sz w:val="25"/>
          <w:szCs w:val="25"/>
          <w:shd w:val="clear" w:color="auto" w:fill="FFFFFF"/>
          <w:cs/>
        </w:rPr>
        <w:t xml:space="preserve"> </w:t>
      </w:r>
      <w:r w:rsidR="009F563D" w:rsidRPr="00F01BB5">
        <w:rPr>
          <w:rFonts w:asciiTheme="minorHAnsi" w:hAnsiTheme="minorHAnsi" w:cs="Mangal" w:hint="cs"/>
          <w:color w:val="auto"/>
          <w:sz w:val="25"/>
          <w:szCs w:val="25"/>
          <w:shd w:val="clear" w:color="auto" w:fill="FFFFFF"/>
          <w:cs/>
        </w:rPr>
        <w:t>निवेदन</w:t>
      </w:r>
      <w:r w:rsidR="009F563D" w:rsidRPr="00F01BB5">
        <w:rPr>
          <w:rFonts w:asciiTheme="minorHAnsi" w:hAnsiTheme="minorHAnsi" w:cstheme="minorHAnsi"/>
          <w:color w:val="auto"/>
          <w:sz w:val="25"/>
          <w:szCs w:val="25"/>
          <w:shd w:val="clear" w:color="auto" w:fill="FFFFFF"/>
          <w:cs/>
        </w:rPr>
        <w:t xml:space="preserve"> </w:t>
      </w:r>
      <w:r w:rsidR="009F563D" w:rsidRPr="00F01BB5">
        <w:rPr>
          <w:rFonts w:asciiTheme="minorHAnsi" w:hAnsiTheme="minorHAnsi" w:cs="Mangal" w:hint="cs"/>
          <w:color w:val="auto"/>
          <w:sz w:val="25"/>
          <w:szCs w:val="25"/>
          <w:shd w:val="clear" w:color="auto" w:fill="FFFFFF"/>
          <w:cs/>
        </w:rPr>
        <w:t>जारी</w:t>
      </w:r>
      <w:r w:rsidR="009F563D" w:rsidRPr="00F01BB5">
        <w:rPr>
          <w:rFonts w:asciiTheme="minorHAnsi" w:hAnsiTheme="minorHAnsi" w:cstheme="minorHAnsi"/>
          <w:color w:val="auto"/>
          <w:sz w:val="25"/>
          <w:szCs w:val="25"/>
          <w:shd w:val="clear" w:color="auto" w:fill="FFFFFF"/>
          <w:cs/>
        </w:rPr>
        <w:t xml:space="preserve"> </w:t>
      </w:r>
      <w:r w:rsidR="009F563D" w:rsidRPr="00F01BB5">
        <w:rPr>
          <w:rFonts w:asciiTheme="minorHAnsi" w:hAnsiTheme="minorHAnsi" w:cs="Mangal" w:hint="cs"/>
          <w:color w:val="auto"/>
          <w:sz w:val="25"/>
          <w:szCs w:val="25"/>
          <w:shd w:val="clear" w:color="auto" w:fill="FFFFFF"/>
          <w:cs/>
        </w:rPr>
        <w:t>गर्न</w:t>
      </w:r>
      <w:r w:rsidR="009F563D" w:rsidRPr="00F01BB5">
        <w:rPr>
          <w:rFonts w:asciiTheme="minorHAnsi" w:hAnsiTheme="minorHAnsi" w:cstheme="minorHAnsi"/>
          <w:color w:val="auto"/>
          <w:sz w:val="25"/>
          <w:szCs w:val="25"/>
          <w:shd w:val="clear" w:color="auto" w:fill="FFFFFF"/>
          <w:cs/>
        </w:rPr>
        <w:t xml:space="preserve"> </w:t>
      </w:r>
      <w:r w:rsidR="009F563D" w:rsidRPr="00F01BB5">
        <w:rPr>
          <w:rFonts w:asciiTheme="minorHAnsi" w:hAnsiTheme="minorHAnsi" w:cs="Mangal" w:hint="cs"/>
          <w:color w:val="auto"/>
          <w:sz w:val="25"/>
          <w:szCs w:val="25"/>
          <w:shd w:val="clear" w:color="auto" w:fill="FFFFFF"/>
          <w:cs/>
        </w:rPr>
        <w:t>मिल्दैन।</w:t>
      </w:r>
      <w:r w:rsidR="009F563D" w:rsidRPr="00F01BB5">
        <w:rPr>
          <w:rStyle w:val="FootnoteReference"/>
          <w:rFonts w:asciiTheme="minorHAnsi" w:hAnsiTheme="minorHAnsi" w:cstheme="minorHAnsi"/>
          <w:color w:val="auto"/>
          <w:sz w:val="25"/>
          <w:szCs w:val="25"/>
          <w:shd w:val="clear" w:color="auto" w:fill="FFFFFF"/>
          <w:cs/>
        </w:rPr>
        <w:footnoteReference w:id="10"/>
      </w:r>
    </w:p>
    <w:p w:rsidR="00694EF3" w:rsidRPr="00F01BB5" w:rsidRDefault="00694EF3" w:rsidP="0021122E">
      <w:pPr>
        <w:pStyle w:val="Topic1"/>
        <w:spacing w:line="257" w:lineRule="auto"/>
        <w:jc w:val="both"/>
        <w:rPr>
          <w:rFonts w:asciiTheme="minorHAnsi" w:hAnsiTheme="minorHAnsi" w:cstheme="minorHAnsi"/>
          <w:color w:val="auto"/>
          <w:sz w:val="26"/>
          <w:szCs w:val="26"/>
          <w:shd w:val="clear" w:color="auto" w:fill="FFFFFF"/>
        </w:rPr>
      </w:pPr>
      <w:r w:rsidRPr="00F01BB5">
        <w:rPr>
          <w:rFonts w:asciiTheme="minorHAnsi" w:hAnsiTheme="minorHAnsi" w:cstheme="minorHAnsi"/>
          <w:color w:val="auto"/>
          <w:sz w:val="26"/>
          <w:szCs w:val="26"/>
          <w:shd w:val="clear" w:color="auto" w:fill="FFFFFF"/>
        </w:rPr>
        <w:t xml:space="preserve">House of Lords </w:t>
      </w:r>
      <w:r w:rsidRPr="00F01BB5">
        <w:rPr>
          <w:rFonts w:asciiTheme="minorHAnsi" w:hAnsiTheme="minorHAnsi" w:cs="Mangal" w:hint="cs"/>
          <w:color w:val="auto"/>
          <w:sz w:val="26"/>
          <w:szCs w:val="26"/>
          <w:shd w:val="clear" w:color="auto" w:fill="FFFFFF"/>
          <w:cs/>
        </w:rPr>
        <w:t>ले</w:t>
      </w:r>
      <w:r w:rsidRPr="00F01BB5">
        <w:rPr>
          <w:rFonts w:asciiTheme="minorHAnsi" w:hAnsiTheme="minorHAnsi" w:cstheme="minorHAnsi"/>
          <w:color w:val="auto"/>
          <w:sz w:val="26"/>
          <w:szCs w:val="26"/>
          <w:shd w:val="clear" w:color="auto" w:fill="FFFFFF"/>
          <w:cs/>
        </w:rPr>
        <w:t xml:space="preserve"> </w:t>
      </w:r>
      <w:r w:rsidRPr="00F01BB5">
        <w:rPr>
          <w:rFonts w:asciiTheme="minorHAnsi" w:hAnsiTheme="minorHAnsi" w:cs="Mangal" w:hint="cs"/>
          <w:color w:val="auto"/>
          <w:sz w:val="26"/>
          <w:szCs w:val="26"/>
          <w:shd w:val="clear" w:color="auto" w:fill="FFFFFF"/>
          <w:cs/>
        </w:rPr>
        <w:t>एउटा</w:t>
      </w:r>
      <w:r w:rsidRPr="00F01BB5">
        <w:rPr>
          <w:rFonts w:asciiTheme="minorHAnsi" w:hAnsiTheme="minorHAnsi" w:cstheme="minorHAnsi"/>
          <w:color w:val="auto"/>
          <w:sz w:val="26"/>
          <w:szCs w:val="26"/>
          <w:shd w:val="clear" w:color="auto" w:fill="FFFFFF"/>
          <w:cs/>
        </w:rPr>
        <w:t xml:space="preserve"> </w:t>
      </w:r>
      <w:r w:rsidRPr="00F01BB5">
        <w:rPr>
          <w:rFonts w:asciiTheme="minorHAnsi" w:hAnsiTheme="minorHAnsi" w:cs="Mangal" w:hint="cs"/>
          <w:color w:val="auto"/>
          <w:sz w:val="26"/>
          <w:szCs w:val="26"/>
          <w:shd w:val="clear" w:color="auto" w:fill="FFFFFF"/>
          <w:cs/>
        </w:rPr>
        <w:t>प्रशिद्ध</w:t>
      </w:r>
      <w:r w:rsidRPr="00F01BB5">
        <w:rPr>
          <w:rFonts w:asciiTheme="minorHAnsi" w:hAnsiTheme="minorHAnsi" w:cstheme="minorHAnsi"/>
          <w:color w:val="auto"/>
          <w:sz w:val="26"/>
          <w:szCs w:val="26"/>
          <w:shd w:val="clear" w:color="auto" w:fill="FFFFFF"/>
          <w:cs/>
        </w:rPr>
        <w:t xml:space="preserve"> </w:t>
      </w:r>
      <w:r w:rsidRPr="00F01BB5">
        <w:rPr>
          <w:rFonts w:asciiTheme="minorHAnsi" w:hAnsiTheme="minorHAnsi" w:cs="Mangal" w:hint="cs"/>
          <w:color w:val="auto"/>
          <w:sz w:val="26"/>
          <w:szCs w:val="26"/>
          <w:shd w:val="clear" w:color="auto" w:fill="FFFFFF"/>
          <w:cs/>
        </w:rPr>
        <w:t>मुद्दा</w:t>
      </w:r>
      <w:r w:rsidRPr="00F01BB5">
        <w:rPr>
          <w:rFonts w:asciiTheme="minorHAnsi" w:hAnsiTheme="minorHAnsi" w:cstheme="minorHAnsi"/>
          <w:color w:val="auto"/>
          <w:sz w:val="26"/>
          <w:szCs w:val="26"/>
          <w:shd w:val="clear" w:color="auto" w:fill="FFFFFF"/>
          <w:cs/>
        </w:rPr>
        <w:t xml:space="preserve"> </w:t>
      </w:r>
      <w:r w:rsidRPr="00F01BB5">
        <w:rPr>
          <w:rFonts w:asciiTheme="minorHAnsi" w:hAnsiTheme="minorHAnsi" w:cstheme="minorHAnsi"/>
          <w:color w:val="auto"/>
          <w:sz w:val="26"/>
          <w:szCs w:val="26"/>
          <w:shd w:val="clear" w:color="auto" w:fill="FFFFFF"/>
        </w:rPr>
        <w:t>American Cyanamid Co. v. Ethicon Ltd.</w:t>
      </w:r>
      <w:r w:rsidRPr="00F01BB5">
        <w:rPr>
          <w:rFonts w:asciiTheme="minorHAnsi" w:hAnsiTheme="minorHAnsi" w:cstheme="minorHAnsi"/>
          <w:color w:val="auto"/>
          <w:sz w:val="26"/>
          <w:szCs w:val="26"/>
          <w:shd w:val="clear" w:color="auto" w:fill="FFFFFF"/>
          <w:cs/>
        </w:rPr>
        <w:t xml:space="preserve"> </w:t>
      </w:r>
      <w:r w:rsidRPr="00F01BB5">
        <w:rPr>
          <w:rFonts w:asciiTheme="minorHAnsi" w:hAnsiTheme="minorHAnsi" w:cs="Mangal" w:hint="cs"/>
          <w:color w:val="auto"/>
          <w:sz w:val="26"/>
          <w:szCs w:val="26"/>
          <w:shd w:val="clear" w:color="auto" w:fill="FFFFFF"/>
          <w:cs/>
        </w:rPr>
        <w:t>मा</w:t>
      </w:r>
      <w:r w:rsidRPr="00F01BB5">
        <w:rPr>
          <w:rFonts w:asciiTheme="minorHAnsi" w:hAnsiTheme="minorHAnsi" w:cstheme="minorHAnsi"/>
          <w:color w:val="auto"/>
          <w:sz w:val="26"/>
          <w:szCs w:val="26"/>
          <w:shd w:val="clear" w:color="auto" w:fill="FFFFFF"/>
          <w:cs/>
        </w:rPr>
        <w:t xml:space="preserve"> </w:t>
      </w:r>
      <w:r w:rsidRPr="00F01BB5">
        <w:rPr>
          <w:rFonts w:asciiTheme="minorHAnsi" w:hAnsiTheme="minorHAnsi" w:cs="Mangal" w:hint="cs"/>
          <w:color w:val="auto"/>
          <w:sz w:val="26"/>
          <w:szCs w:val="26"/>
          <w:shd w:val="clear" w:color="auto" w:fill="FFFFFF"/>
          <w:cs/>
        </w:rPr>
        <w:t>निषेधाज्ञाको</w:t>
      </w:r>
      <w:r w:rsidRPr="00F01BB5">
        <w:rPr>
          <w:rFonts w:asciiTheme="minorHAnsi" w:hAnsiTheme="minorHAnsi" w:cstheme="minorHAnsi"/>
          <w:color w:val="auto"/>
          <w:sz w:val="26"/>
          <w:szCs w:val="26"/>
          <w:shd w:val="clear" w:color="auto" w:fill="FFFFFF"/>
          <w:cs/>
        </w:rPr>
        <w:t xml:space="preserve"> </w:t>
      </w:r>
      <w:r w:rsidRPr="00F01BB5">
        <w:rPr>
          <w:rFonts w:asciiTheme="minorHAnsi" w:hAnsiTheme="minorHAnsi" w:cs="Mangal" w:hint="cs"/>
          <w:color w:val="auto"/>
          <w:sz w:val="26"/>
          <w:szCs w:val="26"/>
          <w:shd w:val="clear" w:color="auto" w:fill="FFFFFF"/>
          <w:cs/>
        </w:rPr>
        <w:t>बारेमा</w:t>
      </w:r>
      <w:r w:rsidRPr="00F01BB5">
        <w:rPr>
          <w:rFonts w:asciiTheme="minorHAnsi" w:hAnsiTheme="minorHAnsi" w:cstheme="minorHAnsi"/>
          <w:color w:val="auto"/>
          <w:sz w:val="26"/>
          <w:szCs w:val="26"/>
          <w:shd w:val="clear" w:color="auto" w:fill="FFFFFF"/>
          <w:cs/>
        </w:rPr>
        <w:t xml:space="preserve"> </w:t>
      </w:r>
      <w:r w:rsidRPr="00F01BB5">
        <w:rPr>
          <w:rFonts w:asciiTheme="minorHAnsi" w:hAnsiTheme="minorHAnsi" w:cs="Mangal" w:hint="cs"/>
          <w:color w:val="auto"/>
          <w:sz w:val="26"/>
          <w:szCs w:val="26"/>
          <w:shd w:val="clear" w:color="auto" w:fill="FFFFFF"/>
          <w:cs/>
        </w:rPr>
        <w:t>शूत्रबद्ध</w:t>
      </w:r>
      <w:r w:rsidRPr="00F01BB5">
        <w:rPr>
          <w:rFonts w:asciiTheme="minorHAnsi" w:hAnsiTheme="minorHAnsi" w:cstheme="minorHAnsi"/>
          <w:color w:val="auto"/>
          <w:sz w:val="26"/>
          <w:szCs w:val="26"/>
          <w:shd w:val="clear" w:color="auto" w:fill="FFFFFF"/>
          <w:cs/>
        </w:rPr>
        <w:t xml:space="preserve"> </w:t>
      </w:r>
      <w:r w:rsidRPr="00F01BB5">
        <w:rPr>
          <w:rFonts w:asciiTheme="minorHAnsi" w:hAnsiTheme="minorHAnsi" w:cs="Mangal" w:hint="cs"/>
          <w:color w:val="auto"/>
          <w:sz w:val="26"/>
          <w:szCs w:val="26"/>
          <w:shd w:val="clear" w:color="auto" w:fill="FFFFFF"/>
          <w:cs/>
        </w:rPr>
        <w:t>व्याख्या</w:t>
      </w:r>
      <w:r w:rsidRPr="00F01BB5">
        <w:rPr>
          <w:rFonts w:asciiTheme="minorHAnsi" w:hAnsiTheme="minorHAnsi" w:cstheme="minorHAnsi"/>
          <w:color w:val="auto"/>
          <w:sz w:val="26"/>
          <w:szCs w:val="26"/>
          <w:shd w:val="clear" w:color="auto" w:fill="FFFFFF"/>
          <w:cs/>
        </w:rPr>
        <w:t xml:space="preserve"> </w:t>
      </w:r>
      <w:r w:rsidRPr="00F01BB5">
        <w:rPr>
          <w:rFonts w:asciiTheme="minorHAnsi" w:hAnsiTheme="minorHAnsi" w:cs="Mangal" w:hint="cs"/>
          <w:color w:val="auto"/>
          <w:sz w:val="26"/>
          <w:szCs w:val="26"/>
          <w:shd w:val="clear" w:color="auto" w:fill="FFFFFF"/>
          <w:cs/>
        </w:rPr>
        <w:t>गरेको</w:t>
      </w:r>
      <w:r w:rsidRPr="00F01BB5">
        <w:rPr>
          <w:rFonts w:asciiTheme="minorHAnsi" w:hAnsiTheme="minorHAnsi" w:cstheme="minorHAnsi"/>
          <w:color w:val="auto"/>
          <w:sz w:val="26"/>
          <w:szCs w:val="26"/>
          <w:shd w:val="clear" w:color="auto" w:fill="FFFFFF"/>
          <w:cs/>
        </w:rPr>
        <w:t xml:space="preserve"> </w:t>
      </w:r>
      <w:r w:rsidRPr="00F01BB5">
        <w:rPr>
          <w:rFonts w:asciiTheme="minorHAnsi" w:hAnsiTheme="minorHAnsi" w:cs="Mangal" w:hint="cs"/>
          <w:color w:val="auto"/>
          <w:sz w:val="26"/>
          <w:szCs w:val="26"/>
          <w:shd w:val="clear" w:color="auto" w:fill="FFFFFF"/>
          <w:cs/>
        </w:rPr>
        <w:t>पाइन्छ।</w:t>
      </w:r>
      <w:r w:rsidRPr="00F01BB5">
        <w:rPr>
          <w:rFonts w:asciiTheme="minorHAnsi" w:hAnsiTheme="minorHAnsi" w:cstheme="minorHAnsi"/>
          <w:color w:val="auto"/>
          <w:sz w:val="26"/>
          <w:szCs w:val="26"/>
          <w:shd w:val="clear" w:color="auto" w:fill="FFFFFF"/>
          <w:cs/>
        </w:rPr>
        <w:t xml:space="preserve"> </w:t>
      </w:r>
      <w:r w:rsidRPr="00F01BB5">
        <w:rPr>
          <w:rFonts w:asciiTheme="minorHAnsi" w:hAnsiTheme="minorHAnsi" w:cs="Mangal" w:hint="cs"/>
          <w:color w:val="auto"/>
          <w:sz w:val="26"/>
          <w:szCs w:val="26"/>
          <w:shd w:val="clear" w:color="auto" w:fill="FFFFFF"/>
          <w:cs/>
        </w:rPr>
        <w:t>लर्ड</w:t>
      </w:r>
      <w:r w:rsidRPr="00F01BB5">
        <w:rPr>
          <w:rFonts w:asciiTheme="minorHAnsi" w:hAnsiTheme="minorHAnsi" w:cstheme="minorHAnsi"/>
          <w:color w:val="auto"/>
          <w:sz w:val="26"/>
          <w:szCs w:val="26"/>
          <w:shd w:val="clear" w:color="auto" w:fill="FFFFFF"/>
          <w:cs/>
        </w:rPr>
        <w:t xml:space="preserve"> </w:t>
      </w:r>
      <w:r w:rsidRPr="00F01BB5">
        <w:rPr>
          <w:rFonts w:asciiTheme="minorHAnsi" w:hAnsiTheme="minorHAnsi" w:cs="Mangal" w:hint="cs"/>
          <w:color w:val="auto"/>
          <w:sz w:val="26"/>
          <w:szCs w:val="26"/>
          <w:shd w:val="clear" w:color="auto" w:fill="FFFFFF"/>
          <w:cs/>
        </w:rPr>
        <w:t>डिप्लकले</w:t>
      </w:r>
      <w:r w:rsidRPr="00F01BB5">
        <w:rPr>
          <w:rFonts w:asciiTheme="minorHAnsi" w:hAnsiTheme="minorHAnsi" w:cstheme="minorHAnsi"/>
          <w:color w:val="auto"/>
          <w:sz w:val="26"/>
          <w:szCs w:val="26"/>
          <w:shd w:val="clear" w:color="auto" w:fill="FFFFFF"/>
          <w:cs/>
        </w:rPr>
        <w:t xml:space="preserve"> </w:t>
      </w:r>
      <w:r w:rsidRPr="00F01BB5">
        <w:rPr>
          <w:rFonts w:asciiTheme="minorHAnsi" w:hAnsiTheme="minorHAnsi" w:cs="Mangal" w:hint="cs"/>
          <w:color w:val="auto"/>
          <w:sz w:val="26"/>
          <w:szCs w:val="26"/>
          <w:shd w:val="clear" w:color="auto" w:fill="FFFFFF"/>
          <w:cs/>
        </w:rPr>
        <w:t>गरेको</w:t>
      </w:r>
      <w:r w:rsidRPr="00F01BB5">
        <w:rPr>
          <w:rFonts w:asciiTheme="minorHAnsi" w:hAnsiTheme="minorHAnsi" w:cstheme="minorHAnsi"/>
          <w:color w:val="auto"/>
          <w:sz w:val="26"/>
          <w:szCs w:val="26"/>
          <w:shd w:val="clear" w:color="auto" w:fill="FFFFFF"/>
          <w:cs/>
        </w:rPr>
        <w:t xml:space="preserve"> </w:t>
      </w:r>
      <w:r w:rsidRPr="00F01BB5">
        <w:rPr>
          <w:rFonts w:asciiTheme="minorHAnsi" w:hAnsiTheme="minorHAnsi" w:cs="Mangal" w:hint="cs"/>
          <w:color w:val="auto"/>
          <w:sz w:val="26"/>
          <w:szCs w:val="26"/>
          <w:shd w:val="clear" w:color="auto" w:fill="FFFFFF"/>
          <w:cs/>
        </w:rPr>
        <w:t>सो</w:t>
      </w:r>
      <w:r w:rsidRPr="00F01BB5">
        <w:rPr>
          <w:rFonts w:asciiTheme="minorHAnsi" w:hAnsiTheme="minorHAnsi" w:cstheme="minorHAnsi"/>
          <w:color w:val="auto"/>
          <w:sz w:val="26"/>
          <w:szCs w:val="26"/>
          <w:shd w:val="clear" w:color="auto" w:fill="FFFFFF"/>
          <w:cs/>
        </w:rPr>
        <w:t xml:space="preserve"> </w:t>
      </w:r>
      <w:r w:rsidRPr="00F01BB5">
        <w:rPr>
          <w:rFonts w:asciiTheme="minorHAnsi" w:hAnsiTheme="minorHAnsi" w:cs="Mangal" w:hint="cs"/>
          <w:color w:val="auto"/>
          <w:sz w:val="26"/>
          <w:szCs w:val="26"/>
          <w:shd w:val="clear" w:color="auto" w:fill="FFFFFF"/>
          <w:cs/>
        </w:rPr>
        <w:t>व्याख्याको</w:t>
      </w:r>
      <w:r w:rsidRPr="00F01BB5">
        <w:rPr>
          <w:rFonts w:asciiTheme="minorHAnsi" w:hAnsiTheme="minorHAnsi" w:cstheme="minorHAnsi"/>
          <w:color w:val="auto"/>
          <w:sz w:val="26"/>
          <w:szCs w:val="26"/>
          <w:shd w:val="clear" w:color="auto" w:fill="FFFFFF"/>
          <w:cs/>
        </w:rPr>
        <w:t xml:space="preserve"> </w:t>
      </w:r>
      <w:r w:rsidRPr="00F01BB5">
        <w:rPr>
          <w:rFonts w:asciiTheme="minorHAnsi" w:hAnsiTheme="minorHAnsi" w:cs="Mangal" w:hint="cs"/>
          <w:color w:val="auto"/>
          <w:sz w:val="26"/>
          <w:szCs w:val="26"/>
          <w:shd w:val="clear" w:color="auto" w:fill="FFFFFF"/>
          <w:cs/>
        </w:rPr>
        <w:t>सार</w:t>
      </w:r>
      <w:r w:rsidRPr="00F01BB5">
        <w:rPr>
          <w:rFonts w:asciiTheme="minorHAnsi" w:hAnsiTheme="minorHAnsi" w:cstheme="minorHAnsi"/>
          <w:color w:val="auto"/>
          <w:sz w:val="26"/>
          <w:szCs w:val="26"/>
          <w:shd w:val="clear" w:color="auto" w:fill="FFFFFF"/>
          <w:cs/>
        </w:rPr>
        <w:t xml:space="preserve"> </w:t>
      </w:r>
      <w:r w:rsidRPr="00F01BB5">
        <w:rPr>
          <w:rFonts w:asciiTheme="minorHAnsi" w:hAnsiTheme="minorHAnsi" w:cs="Mangal" w:hint="cs"/>
          <w:color w:val="auto"/>
          <w:sz w:val="26"/>
          <w:szCs w:val="26"/>
          <w:shd w:val="clear" w:color="auto" w:fill="FFFFFF"/>
          <w:cs/>
        </w:rPr>
        <w:t>देहाय</w:t>
      </w:r>
      <w:r w:rsidRPr="00F01BB5">
        <w:rPr>
          <w:rFonts w:asciiTheme="minorHAnsi" w:hAnsiTheme="minorHAnsi" w:cstheme="minorHAnsi"/>
          <w:color w:val="auto"/>
          <w:sz w:val="26"/>
          <w:szCs w:val="26"/>
          <w:shd w:val="clear" w:color="auto" w:fill="FFFFFF"/>
          <w:cs/>
        </w:rPr>
        <w:t xml:space="preserve"> </w:t>
      </w:r>
      <w:r w:rsidRPr="00F01BB5">
        <w:rPr>
          <w:rFonts w:asciiTheme="minorHAnsi" w:hAnsiTheme="minorHAnsi" w:cs="Mangal" w:hint="cs"/>
          <w:color w:val="auto"/>
          <w:sz w:val="26"/>
          <w:szCs w:val="26"/>
          <w:shd w:val="clear" w:color="auto" w:fill="FFFFFF"/>
          <w:cs/>
        </w:rPr>
        <w:t>बमोजिम</w:t>
      </w:r>
      <w:r w:rsidRPr="00F01BB5">
        <w:rPr>
          <w:rFonts w:asciiTheme="minorHAnsi" w:hAnsiTheme="minorHAnsi" w:cstheme="minorHAnsi"/>
          <w:color w:val="auto"/>
          <w:sz w:val="26"/>
          <w:szCs w:val="26"/>
          <w:shd w:val="clear" w:color="auto" w:fill="FFFFFF"/>
          <w:cs/>
        </w:rPr>
        <w:t xml:space="preserve"> </w:t>
      </w:r>
      <w:r w:rsidRPr="00F01BB5">
        <w:rPr>
          <w:rFonts w:asciiTheme="minorHAnsi" w:hAnsiTheme="minorHAnsi" w:cs="Mangal" w:hint="cs"/>
          <w:color w:val="auto"/>
          <w:sz w:val="26"/>
          <w:szCs w:val="26"/>
          <w:shd w:val="clear" w:color="auto" w:fill="FFFFFF"/>
          <w:cs/>
        </w:rPr>
        <w:t>रहेको</w:t>
      </w:r>
      <w:r w:rsidRPr="00F01BB5">
        <w:rPr>
          <w:rFonts w:asciiTheme="minorHAnsi" w:hAnsiTheme="minorHAnsi" w:cstheme="minorHAnsi"/>
          <w:color w:val="auto"/>
          <w:sz w:val="26"/>
          <w:szCs w:val="26"/>
          <w:shd w:val="clear" w:color="auto" w:fill="FFFFFF"/>
          <w:cs/>
        </w:rPr>
        <w:t xml:space="preserve"> </w:t>
      </w:r>
      <w:r w:rsidRPr="00F01BB5">
        <w:rPr>
          <w:rFonts w:asciiTheme="minorHAnsi" w:hAnsiTheme="minorHAnsi" w:cs="Mangal" w:hint="cs"/>
          <w:color w:val="auto"/>
          <w:sz w:val="26"/>
          <w:szCs w:val="26"/>
          <w:shd w:val="clear" w:color="auto" w:fill="FFFFFF"/>
          <w:cs/>
        </w:rPr>
        <w:t>छ</w:t>
      </w:r>
      <w:r w:rsidRPr="00F01BB5">
        <w:rPr>
          <w:rFonts w:asciiTheme="minorHAnsi" w:hAnsiTheme="minorHAnsi" w:cstheme="minorHAnsi"/>
          <w:color w:val="auto"/>
          <w:sz w:val="26"/>
          <w:szCs w:val="26"/>
          <w:shd w:val="clear" w:color="auto" w:fill="FFFFFF"/>
        </w:rPr>
        <w:t>:</w:t>
      </w:r>
      <w:r w:rsidR="00474166" w:rsidRPr="00F01BB5">
        <w:rPr>
          <w:rStyle w:val="FootnoteReference"/>
          <w:rFonts w:asciiTheme="minorHAnsi" w:hAnsiTheme="minorHAnsi" w:cstheme="minorHAnsi"/>
          <w:color w:val="auto"/>
          <w:sz w:val="26"/>
          <w:szCs w:val="26"/>
          <w:shd w:val="clear" w:color="auto" w:fill="FFFFFF"/>
        </w:rPr>
        <w:footnoteReference w:id="11"/>
      </w:r>
      <w:r w:rsidRPr="00F01BB5">
        <w:rPr>
          <w:rFonts w:asciiTheme="minorHAnsi" w:hAnsiTheme="minorHAnsi" w:cstheme="minorHAnsi"/>
          <w:color w:val="auto"/>
          <w:sz w:val="26"/>
          <w:szCs w:val="26"/>
          <w:shd w:val="clear" w:color="auto" w:fill="FFFFFF"/>
          <w:cs/>
        </w:rPr>
        <w:t xml:space="preserve"> </w:t>
      </w:r>
    </w:p>
    <w:p w:rsidR="00694EF3" w:rsidRPr="00F01BB5" w:rsidRDefault="00694EF3" w:rsidP="00F01BB5">
      <w:pPr>
        <w:pStyle w:val="Topic1"/>
        <w:spacing w:line="257" w:lineRule="auto"/>
        <w:ind w:left="720"/>
        <w:jc w:val="both"/>
        <w:rPr>
          <w:rFonts w:asciiTheme="minorHAnsi" w:hAnsiTheme="minorHAnsi" w:cstheme="minorHAnsi"/>
          <w:color w:val="auto"/>
          <w:sz w:val="26"/>
          <w:szCs w:val="26"/>
          <w:shd w:val="clear" w:color="auto" w:fill="FFFFFF"/>
        </w:rPr>
      </w:pPr>
      <w:r w:rsidRPr="00F01BB5">
        <w:rPr>
          <w:rFonts w:asciiTheme="minorHAnsi" w:hAnsiTheme="minorHAnsi" w:cstheme="minorHAnsi"/>
          <w:color w:val="auto"/>
          <w:sz w:val="26"/>
          <w:szCs w:val="26"/>
          <w:shd w:val="clear" w:color="auto" w:fill="FFFFFF"/>
        </w:rPr>
        <w:t xml:space="preserve">(1) The plaintiff must first satisfy the court that there is a serious issue to decide and that if the defendants were not restrained and the plaintiff won the action, damages at common law would be inadequate compensation for the plaintiff’s loss. </w:t>
      </w:r>
    </w:p>
    <w:p w:rsidR="00694EF3" w:rsidRPr="00F01BB5" w:rsidRDefault="00694EF3" w:rsidP="00F01BB5">
      <w:pPr>
        <w:pStyle w:val="Topic1"/>
        <w:spacing w:line="257" w:lineRule="auto"/>
        <w:ind w:left="720"/>
        <w:jc w:val="both"/>
        <w:rPr>
          <w:rFonts w:asciiTheme="minorHAnsi" w:hAnsiTheme="minorHAnsi" w:cstheme="minorHAnsi"/>
          <w:color w:val="auto"/>
          <w:sz w:val="26"/>
          <w:szCs w:val="26"/>
          <w:shd w:val="clear" w:color="auto" w:fill="FFFFFF"/>
        </w:rPr>
      </w:pPr>
      <w:r w:rsidRPr="00F01BB5">
        <w:rPr>
          <w:rFonts w:asciiTheme="minorHAnsi" w:hAnsiTheme="minorHAnsi" w:cstheme="minorHAnsi"/>
          <w:color w:val="auto"/>
          <w:sz w:val="26"/>
          <w:szCs w:val="26"/>
          <w:shd w:val="clear" w:color="auto" w:fill="FFFFFF"/>
        </w:rPr>
        <w:t xml:space="preserve">(2) The court, once satisfied with these matters will then consider whether the balance of convenience lies in </w:t>
      </w:r>
      <w:proofErr w:type="spellStart"/>
      <w:r w:rsidRPr="00F01BB5">
        <w:rPr>
          <w:rFonts w:asciiTheme="minorHAnsi" w:hAnsiTheme="minorHAnsi" w:cstheme="minorHAnsi"/>
          <w:color w:val="auto"/>
          <w:sz w:val="26"/>
          <w:szCs w:val="26"/>
          <w:shd w:val="clear" w:color="auto" w:fill="FFFFFF"/>
        </w:rPr>
        <w:t>favour</w:t>
      </w:r>
      <w:proofErr w:type="spellEnd"/>
      <w:r w:rsidRPr="00F01BB5">
        <w:rPr>
          <w:rFonts w:asciiTheme="minorHAnsi" w:hAnsiTheme="minorHAnsi" w:cstheme="minorHAnsi"/>
          <w:color w:val="auto"/>
          <w:sz w:val="26"/>
          <w:szCs w:val="26"/>
          <w:shd w:val="clear" w:color="auto" w:fill="FFFFFF"/>
        </w:rPr>
        <w:t xml:space="preserve"> of granting an injunction or not, that is, whether justice would be best served by an order of injunction. </w:t>
      </w:r>
    </w:p>
    <w:p w:rsidR="00694EF3" w:rsidRPr="00F01BB5" w:rsidRDefault="00694EF3" w:rsidP="00F01BB5">
      <w:pPr>
        <w:pStyle w:val="Topic1"/>
        <w:spacing w:line="257" w:lineRule="auto"/>
        <w:ind w:left="720"/>
        <w:jc w:val="both"/>
        <w:rPr>
          <w:rFonts w:asciiTheme="minorHAnsi" w:hAnsiTheme="minorHAnsi" w:cstheme="minorHAnsi"/>
          <w:color w:val="auto"/>
          <w:sz w:val="26"/>
          <w:szCs w:val="26"/>
          <w:cs/>
        </w:rPr>
      </w:pPr>
      <w:r w:rsidRPr="00F01BB5">
        <w:rPr>
          <w:rFonts w:asciiTheme="minorHAnsi" w:hAnsiTheme="minorHAnsi" w:cstheme="minorHAnsi"/>
          <w:color w:val="auto"/>
          <w:sz w:val="26"/>
          <w:szCs w:val="26"/>
          <w:shd w:val="clear" w:color="auto" w:fill="FFFFFF"/>
        </w:rPr>
        <w:t>(3) The court does not and cannot judge the merits of the parties’ respective cases and that any decision of justice will be taken in a state of uncertainty about the parties’ rights.</w:t>
      </w:r>
    </w:p>
    <w:p w:rsidR="00474166" w:rsidRPr="00F01BB5" w:rsidRDefault="00474166" w:rsidP="00474166">
      <w:pPr>
        <w:rPr>
          <w:rFonts w:cstheme="minorHAnsi"/>
          <w:sz w:val="26"/>
          <w:szCs w:val="26"/>
          <w:shd w:val="clear" w:color="auto" w:fill="FFFFFF"/>
        </w:rPr>
      </w:pPr>
      <w:r w:rsidRPr="00F01BB5">
        <w:rPr>
          <w:rFonts w:cs="Mangal" w:hint="cs"/>
          <w:sz w:val="26"/>
          <w:szCs w:val="26"/>
          <w:shd w:val="clear" w:color="auto" w:fill="FFFFFF"/>
          <w:cs/>
        </w:rPr>
        <w:t>भारतको</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सर्वोच्च</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अदालतले</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निषेधाज्ञा</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जारी</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गर्दा</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ध्यान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दिनु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पर्ने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विषयलाई</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यसप्रकार</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सूचीकरण</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गरिदिएको</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छ</w:t>
      </w:r>
      <w:r w:rsidRPr="00F01BB5">
        <w:rPr>
          <w:rFonts w:cstheme="minorHAnsi"/>
          <w:sz w:val="26"/>
          <w:szCs w:val="26"/>
          <w:shd w:val="clear" w:color="auto" w:fill="FFFFFF"/>
        </w:rPr>
        <w:t>:</w:t>
      </w:r>
      <w:r w:rsidRPr="00F01BB5">
        <w:rPr>
          <w:rStyle w:val="FootnoteReference"/>
          <w:rFonts w:cstheme="minorHAnsi"/>
          <w:sz w:val="26"/>
          <w:szCs w:val="26"/>
          <w:shd w:val="clear" w:color="auto" w:fill="FFFFFF"/>
        </w:rPr>
        <w:footnoteReference w:id="12"/>
      </w:r>
      <w:r w:rsidRPr="00F01BB5">
        <w:rPr>
          <w:rFonts w:cstheme="minorHAnsi"/>
          <w:sz w:val="26"/>
          <w:szCs w:val="26"/>
          <w:shd w:val="clear" w:color="auto" w:fill="FFFFFF"/>
          <w:cs/>
        </w:rPr>
        <w:t xml:space="preserve"> </w:t>
      </w:r>
    </w:p>
    <w:p w:rsidR="00474166" w:rsidRPr="00F01BB5" w:rsidRDefault="00474166" w:rsidP="00F01BB5">
      <w:pPr>
        <w:pStyle w:val="ListParagraph"/>
        <w:numPr>
          <w:ilvl w:val="0"/>
          <w:numId w:val="1"/>
        </w:numPr>
        <w:ind w:firstLine="30"/>
        <w:rPr>
          <w:rFonts w:cstheme="minorHAnsi"/>
          <w:sz w:val="26"/>
          <w:szCs w:val="26"/>
          <w:shd w:val="clear" w:color="auto" w:fill="FFFFFF"/>
        </w:rPr>
      </w:pPr>
      <w:r w:rsidRPr="00F01BB5">
        <w:rPr>
          <w:rFonts w:cstheme="minorHAnsi"/>
          <w:sz w:val="26"/>
          <w:szCs w:val="26"/>
          <w:shd w:val="clear" w:color="auto" w:fill="FFFFFF"/>
        </w:rPr>
        <w:t xml:space="preserve">Extent of damages being an adequate remedy. </w:t>
      </w:r>
    </w:p>
    <w:p w:rsidR="00474166" w:rsidRPr="00F01BB5" w:rsidRDefault="00474166" w:rsidP="00F01BB5">
      <w:pPr>
        <w:pStyle w:val="ListParagraph"/>
        <w:numPr>
          <w:ilvl w:val="0"/>
          <w:numId w:val="1"/>
        </w:numPr>
        <w:ind w:firstLine="30"/>
        <w:rPr>
          <w:rFonts w:cstheme="minorHAnsi"/>
          <w:sz w:val="26"/>
          <w:szCs w:val="26"/>
        </w:rPr>
      </w:pPr>
      <w:r w:rsidRPr="00F01BB5">
        <w:rPr>
          <w:rFonts w:cstheme="minorHAnsi"/>
          <w:sz w:val="26"/>
          <w:szCs w:val="26"/>
          <w:shd w:val="clear" w:color="auto" w:fill="FFFFFF"/>
        </w:rPr>
        <w:lastRenderedPageBreak/>
        <w:t xml:space="preserve">Protect the plaintiff’s interest for violation of his rights though, however, having regard to the injury that may be suffered by the defendants by reason therefor. </w:t>
      </w:r>
    </w:p>
    <w:p w:rsidR="00474166" w:rsidRPr="00F01BB5" w:rsidRDefault="00474166" w:rsidP="00F01BB5">
      <w:pPr>
        <w:pStyle w:val="ListParagraph"/>
        <w:numPr>
          <w:ilvl w:val="0"/>
          <w:numId w:val="1"/>
        </w:numPr>
        <w:ind w:firstLine="30"/>
        <w:rPr>
          <w:rFonts w:cstheme="minorHAnsi"/>
          <w:sz w:val="26"/>
          <w:szCs w:val="26"/>
        </w:rPr>
      </w:pPr>
      <w:r w:rsidRPr="00F01BB5">
        <w:rPr>
          <w:rFonts w:cstheme="minorHAnsi"/>
          <w:sz w:val="26"/>
          <w:szCs w:val="26"/>
          <w:shd w:val="clear" w:color="auto" w:fill="FFFFFF"/>
        </w:rPr>
        <w:t xml:space="preserve">The court while dealing with the matter ought not to ignore the factum of the strength of one party’s case is stronger than the other’s. </w:t>
      </w:r>
    </w:p>
    <w:p w:rsidR="00474166" w:rsidRPr="00F01BB5" w:rsidRDefault="00474166" w:rsidP="00F01BB5">
      <w:pPr>
        <w:pStyle w:val="ListParagraph"/>
        <w:numPr>
          <w:ilvl w:val="0"/>
          <w:numId w:val="1"/>
        </w:numPr>
        <w:ind w:firstLine="30"/>
        <w:rPr>
          <w:rFonts w:cstheme="minorHAnsi"/>
          <w:sz w:val="26"/>
          <w:szCs w:val="26"/>
        </w:rPr>
      </w:pPr>
      <w:r w:rsidRPr="00F01BB5">
        <w:rPr>
          <w:rFonts w:cstheme="minorHAnsi"/>
          <w:sz w:val="26"/>
          <w:szCs w:val="26"/>
          <w:shd w:val="clear" w:color="auto" w:fill="FFFFFF"/>
        </w:rPr>
        <w:t xml:space="preserve">No fixed rules or notions ought to be had in the matter of grant of the injunction but on the facts and circumstances of each case — the relief being kept flexible. </w:t>
      </w:r>
    </w:p>
    <w:p w:rsidR="00474166" w:rsidRPr="00F01BB5" w:rsidRDefault="00474166" w:rsidP="00F01BB5">
      <w:pPr>
        <w:pStyle w:val="ListParagraph"/>
        <w:numPr>
          <w:ilvl w:val="0"/>
          <w:numId w:val="1"/>
        </w:numPr>
        <w:ind w:firstLine="30"/>
        <w:rPr>
          <w:rFonts w:cstheme="minorHAnsi"/>
          <w:sz w:val="26"/>
          <w:szCs w:val="26"/>
        </w:rPr>
      </w:pPr>
      <w:r w:rsidRPr="00F01BB5">
        <w:rPr>
          <w:rFonts w:cstheme="minorHAnsi"/>
          <w:sz w:val="26"/>
          <w:szCs w:val="26"/>
          <w:shd w:val="clear" w:color="auto" w:fill="FFFFFF"/>
        </w:rPr>
        <w:t xml:space="preserve">The issue is to be looked at from the point of view as to whether on the refusal of the injunction the plaintiff would suffer irreparable loss and injury keeping in view the strength of the parties’ case. </w:t>
      </w:r>
    </w:p>
    <w:p w:rsidR="00474166" w:rsidRPr="00F01BB5" w:rsidRDefault="00474166" w:rsidP="00F01BB5">
      <w:pPr>
        <w:pStyle w:val="ListParagraph"/>
        <w:numPr>
          <w:ilvl w:val="0"/>
          <w:numId w:val="1"/>
        </w:numPr>
        <w:ind w:firstLine="30"/>
        <w:rPr>
          <w:rFonts w:cstheme="minorHAnsi"/>
          <w:sz w:val="26"/>
          <w:szCs w:val="26"/>
        </w:rPr>
      </w:pPr>
      <w:r w:rsidRPr="00F01BB5">
        <w:rPr>
          <w:rFonts w:cstheme="minorHAnsi"/>
          <w:sz w:val="26"/>
          <w:szCs w:val="26"/>
          <w:shd w:val="clear" w:color="auto" w:fill="FFFFFF"/>
        </w:rPr>
        <w:t xml:space="preserve">Balance of convenience or inconvenience ought to be considered as an important requirement even if there is a serious question or prima facie case in support of the grant. </w:t>
      </w:r>
    </w:p>
    <w:p w:rsidR="00474166" w:rsidRPr="00F01BB5" w:rsidRDefault="00474166" w:rsidP="00F01BB5">
      <w:pPr>
        <w:pStyle w:val="ListParagraph"/>
        <w:numPr>
          <w:ilvl w:val="0"/>
          <w:numId w:val="1"/>
        </w:numPr>
        <w:ind w:firstLine="30"/>
        <w:rPr>
          <w:rFonts w:cstheme="minorHAnsi"/>
          <w:sz w:val="26"/>
          <w:szCs w:val="26"/>
        </w:rPr>
      </w:pPr>
      <w:r w:rsidRPr="00F01BB5">
        <w:rPr>
          <w:rFonts w:cstheme="minorHAnsi"/>
          <w:sz w:val="26"/>
          <w:szCs w:val="26"/>
          <w:shd w:val="clear" w:color="auto" w:fill="FFFFFF"/>
        </w:rPr>
        <w:t>Whether the grant or refusal of the injunction will adversely affect the interest of the general public which can or cannot be compensated otherwise.</w:t>
      </w:r>
    </w:p>
    <w:p w:rsidR="00694EF3" w:rsidRPr="00F01BB5" w:rsidRDefault="00694EF3" w:rsidP="00ED125D">
      <w:pPr>
        <w:pStyle w:val="Paragraph1"/>
        <w:spacing w:line="257" w:lineRule="auto"/>
        <w:rPr>
          <w:rFonts w:cs="Mangal"/>
          <w:b/>
          <w:bCs/>
          <w:color w:val="auto"/>
          <w:sz w:val="26"/>
          <w:szCs w:val="26"/>
        </w:rPr>
      </w:pPr>
      <w:r w:rsidRPr="00F01BB5">
        <w:rPr>
          <w:rFonts w:cs="Mangal" w:hint="cs"/>
          <w:b/>
          <w:bCs/>
          <w:color w:val="auto"/>
          <w:sz w:val="26"/>
          <w:szCs w:val="26"/>
          <w:cs/>
        </w:rPr>
        <w:t xml:space="preserve">अवधिका हिसावले निषेधाज्ञा </w:t>
      </w:r>
    </w:p>
    <w:p w:rsidR="00694EF3" w:rsidRPr="00F01BB5" w:rsidRDefault="00694EF3" w:rsidP="00ED125D">
      <w:pPr>
        <w:pStyle w:val="Paragraph1"/>
        <w:spacing w:line="257" w:lineRule="auto"/>
        <w:rPr>
          <w:rFonts w:asciiTheme="minorHAnsi" w:hAnsiTheme="minorHAnsi" w:cstheme="minorHAnsi"/>
          <w:color w:val="auto"/>
          <w:sz w:val="26"/>
          <w:szCs w:val="26"/>
        </w:rPr>
      </w:pPr>
      <w:r w:rsidRPr="00F01BB5">
        <w:rPr>
          <w:rFonts w:asciiTheme="minorHAnsi" w:hAnsiTheme="minorHAnsi" w:cs="Mangal" w:hint="cs"/>
          <w:color w:val="auto"/>
          <w:sz w:val="26"/>
          <w:szCs w:val="26"/>
          <w:cs/>
        </w:rPr>
        <w:t>अदालतबाट</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जारी</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गरिने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अवधिका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हिसावले</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निषेधाज्ञाको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आदेशलाई</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अस्थायी</w:t>
      </w:r>
      <w:r w:rsidR="0091743A" w:rsidRPr="00F01BB5">
        <w:rPr>
          <w:rFonts w:asciiTheme="minorHAnsi" w:hAnsiTheme="minorHAnsi" w:cs="Mangal"/>
          <w:color w:val="auto"/>
          <w:sz w:val="26"/>
          <w:szCs w:val="26"/>
        </w:rPr>
        <w:t>,</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आवधिक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र</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स्थायी</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प्रकृतिको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निषेधाज्ञा</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भनी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बर्गीकरण</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गर्न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सकिन्छ।कुनै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निश्चित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शर्त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पूरा</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नहुन्जेलका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लागि</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जारी</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गरिने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निषेधाज्ञाको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आदेशलाई</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अस्थायी</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प्रकृतिको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आदेश</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भनिन्छ।</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कुनै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निश्चित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समयावधिसम्मका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लागि</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जारी</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गरिने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आदेशलाई</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आवधिक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निषेधाज्ञा</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भनिन्छ।अनन्त</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कालसम्मका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लागि</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जारी</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गरिने</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निषेधाज्ञाको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आदेशलाई</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स्थायी</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प्रकृतिको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निषेधाज्ञाको</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आदेश</w:t>
      </w:r>
      <w:r w:rsidRPr="00F01BB5">
        <w:rPr>
          <w:rFonts w:asciiTheme="minorHAnsi" w:hAnsiTheme="minorHAnsi" w:cstheme="minorHAnsi"/>
          <w:color w:val="auto"/>
          <w:sz w:val="26"/>
          <w:szCs w:val="26"/>
          <w:cs/>
        </w:rPr>
        <w:t xml:space="preserve"> </w:t>
      </w:r>
      <w:r w:rsidRPr="00F01BB5">
        <w:rPr>
          <w:rFonts w:asciiTheme="minorHAnsi" w:hAnsiTheme="minorHAnsi" w:cs="Mangal" w:hint="cs"/>
          <w:color w:val="auto"/>
          <w:sz w:val="26"/>
          <w:szCs w:val="26"/>
          <w:cs/>
        </w:rPr>
        <w:t>भनिन्छ।</w:t>
      </w:r>
    </w:p>
    <w:p w:rsidR="00ED125D" w:rsidRPr="00F01BB5" w:rsidRDefault="00ED125D" w:rsidP="00ED125D">
      <w:pPr>
        <w:pStyle w:val="Paragraph1"/>
        <w:spacing w:line="257" w:lineRule="auto"/>
        <w:rPr>
          <w:b/>
          <w:bCs/>
          <w:color w:val="auto"/>
          <w:sz w:val="26"/>
          <w:szCs w:val="26"/>
        </w:rPr>
      </w:pPr>
      <w:r w:rsidRPr="00F01BB5">
        <w:rPr>
          <w:rFonts w:cs="Mangal"/>
          <w:b/>
          <w:bCs/>
          <w:color w:val="auto"/>
          <w:sz w:val="26"/>
          <w:szCs w:val="26"/>
          <w:cs/>
        </w:rPr>
        <w:t>परमादेश</w:t>
      </w:r>
      <w:r w:rsidR="00801C14" w:rsidRPr="00F01BB5">
        <w:rPr>
          <w:rFonts w:cs="Mangal"/>
          <w:b/>
          <w:bCs/>
          <w:color w:val="auto"/>
          <w:sz w:val="26"/>
          <w:szCs w:val="26"/>
        </w:rPr>
        <w:t>,</w:t>
      </w:r>
      <w:r w:rsidRPr="00F01BB5">
        <w:rPr>
          <w:rFonts w:cs="Mangal"/>
          <w:b/>
          <w:bCs/>
          <w:color w:val="auto"/>
          <w:sz w:val="26"/>
          <w:szCs w:val="26"/>
          <w:cs/>
        </w:rPr>
        <w:t xml:space="preserve"> </w:t>
      </w:r>
      <w:r w:rsidR="00694EF3" w:rsidRPr="00F01BB5">
        <w:rPr>
          <w:rFonts w:cs="Mangal" w:hint="cs"/>
          <w:b/>
          <w:bCs/>
          <w:color w:val="auto"/>
          <w:sz w:val="26"/>
          <w:szCs w:val="26"/>
          <w:cs/>
        </w:rPr>
        <w:t xml:space="preserve">प्रतिषेध </w:t>
      </w:r>
      <w:r w:rsidRPr="00F01BB5">
        <w:rPr>
          <w:rFonts w:cs="Mangal"/>
          <w:b/>
          <w:bCs/>
          <w:color w:val="auto"/>
          <w:sz w:val="26"/>
          <w:szCs w:val="26"/>
          <w:cs/>
        </w:rPr>
        <w:t>र निषेधाज्ञा</w:t>
      </w:r>
    </w:p>
    <w:p w:rsidR="00ED125D" w:rsidRPr="00F01BB5" w:rsidRDefault="00ED125D" w:rsidP="00ED125D">
      <w:pPr>
        <w:pStyle w:val="Paragraph1"/>
        <w:spacing w:line="257" w:lineRule="auto"/>
        <w:rPr>
          <w:rFonts w:asciiTheme="minorHAnsi" w:hAnsiTheme="minorHAnsi" w:cstheme="minorHAnsi"/>
          <w:color w:val="auto"/>
          <w:sz w:val="24"/>
          <w:szCs w:val="24"/>
        </w:rPr>
      </w:pPr>
      <w:r w:rsidRPr="00F01BB5">
        <w:rPr>
          <w:rFonts w:asciiTheme="minorHAnsi" w:hAnsiTheme="minorHAnsi" w:cs="Mangal" w:hint="cs"/>
          <w:color w:val="auto"/>
          <w:sz w:val="24"/>
          <w:szCs w:val="24"/>
          <w:cs/>
        </w:rPr>
        <w:t>परमादेश</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प्रतिषेध</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दुवैको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केही</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रूप</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निषेधाज्ञामा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झल्किन्छ</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तापनि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परमादेश</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प्रतिषेध</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जस्तो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संवैधानिक</w:t>
      </w:r>
      <w:r w:rsidR="00F569E3" w:rsidRPr="00F01BB5">
        <w:rPr>
          <w:rFonts w:asciiTheme="minorHAnsi" w:hAnsiTheme="minorHAnsi" w:cstheme="minorHAnsi"/>
          <w:color w:val="auto"/>
          <w:sz w:val="24"/>
          <w:szCs w:val="24"/>
          <w:cs/>
        </w:rPr>
        <w:t xml:space="preserve"> </w:t>
      </w:r>
      <w:r w:rsidR="00F569E3" w:rsidRPr="00F01BB5">
        <w:rPr>
          <w:rFonts w:asciiTheme="minorHAnsi" w:hAnsiTheme="minorHAnsi" w:cs="Mangal" w:hint="cs"/>
          <w:color w:val="auto"/>
          <w:sz w:val="24"/>
          <w:szCs w:val="24"/>
          <w:cs/>
        </w:rPr>
        <w:t>उपचारका</w:t>
      </w:r>
      <w:r w:rsidR="00F569E3" w:rsidRPr="00F01BB5">
        <w:rPr>
          <w:rFonts w:asciiTheme="minorHAnsi" w:hAnsiTheme="minorHAnsi" w:cstheme="minorHAnsi"/>
          <w:color w:val="auto"/>
          <w:sz w:val="24"/>
          <w:szCs w:val="24"/>
          <w:cs/>
        </w:rPr>
        <w:t xml:space="preserve"> </w:t>
      </w:r>
      <w:r w:rsidR="00F569E3" w:rsidRPr="00F01BB5">
        <w:rPr>
          <w:rFonts w:asciiTheme="minorHAnsi" w:hAnsiTheme="minorHAnsi" w:cs="Mangal" w:hint="cs"/>
          <w:color w:val="auto"/>
          <w:sz w:val="24"/>
          <w:szCs w:val="24"/>
          <w:cs/>
        </w:rPr>
        <w:t>असाधारण</w:t>
      </w:r>
      <w:r w:rsidR="00F569E3" w:rsidRPr="00F01BB5">
        <w:rPr>
          <w:rFonts w:asciiTheme="minorHAnsi" w:hAnsiTheme="minorHAnsi" w:cstheme="minorHAnsi"/>
          <w:color w:val="auto"/>
          <w:sz w:val="24"/>
          <w:szCs w:val="24"/>
          <w:cs/>
        </w:rPr>
        <w:t xml:space="preserve"> </w:t>
      </w:r>
      <w:r w:rsidR="00F569E3" w:rsidRPr="00F01BB5">
        <w:rPr>
          <w:rFonts w:asciiTheme="minorHAnsi" w:hAnsiTheme="minorHAnsi" w:cs="Mangal" w:hint="cs"/>
          <w:color w:val="auto"/>
          <w:sz w:val="24"/>
          <w:szCs w:val="24"/>
          <w:cs/>
        </w:rPr>
        <w:t>अधिकार</w:t>
      </w:r>
      <w:r w:rsidR="00F569E3" w:rsidRPr="00F01BB5">
        <w:rPr>
          <w:rFonts w:asciiTheme="minorHAnsi" w:hAnsiTheme="minorHAnsi" w:cstheme="minorHAnsi"/>
          <w:color w:val="auto"/>
          <w:sz w:val="24"/>
          <w:szCs w:val="24"/>
          <w:cs/>
        </w:rPr>
        <w:t xml:space="preserve"> </w:t>
      </w:r>
      <w:r w:rsidR="00F569E3" w:rsidRPr="00F01BB5">
        <w:rPr>
          <w:rFonts w:asciiTheme="minorHAnsi" w:hAnsiTheme="minorHAnsi" w:cs="Mangal" w:hint="cs"/>
          <w:color w:val="auto"/>
          <w:sz w:val="24"/>
          <w:szCs w:val="24"/>
          <w:cs/>
        </w:rPr>
        <w:t>क्षेत्र</w:t>
      </w:r>
      <w:r w:rsidRPr="00F01BB5">
        <w:rPr>
          <w:rFonts w:asciiTheme="minorHAnsi" w:hAnsiTheme="minorHAnsi" w:cs="Mangal" w:hint="cs"/>
          <w:color w:val="auto"/>
          <w:sz w:val="24"/>
          <w:szCs w:val="24"/>
          <w:cs/>
        </w:rPr>
        <w:t>भित्रका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पूर्जी</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आदेशहरू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भन्दा</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अवस्थामा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निषेधाज्ञा</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छिटो</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बलियो</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उपाय</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जान्छ</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w:t>
      </w:r>
      <w:r w:rsidR="001F584D" w:rsidRPr="00F01BB5">
        <w:rPr>
          <w:rStyle w:val="FootnoteReference"/>
          <w:rFonts w:asciiTheme="minorHAnsi" w:hAnsiTheme="minorHAnsi" w:cstheme="minorHAnsi"/>
          <w:color w:val="auto"/>
          <w:sz w:val="24"/>
          <w:szCs w:val="24"/>
          <w:cs/>
        </w:rPr>
        <w:footnoteReference w:id="13"/>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शुद्ध</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कारबाहीको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दृष्टिकोणबाट</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हेर्दा</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पक्षहरूलाई</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यथास्थितिमा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राखी</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निषेधाज्ञाबाट</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धेरै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जस्तो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lastRenderedPageBreak/>
        <w:t>अवस्थामा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छिटो</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मात्र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होइन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तत्कालीक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कठिनाइ</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समाधान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अन्तरिम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व्यवस्थाको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उपाय</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w:t>
      </w:r>
      <w:r w:rsidRPr="00F01BB5">
        <w:rPr>
          <w:rStyle w:val="FootnoteReference"/>
          <w:rFonts w:asciiTheme="minorHAnsi" w:hAnsiTheme="minorHAnsi" w:cstheme="minorHAnsi"/>
          <w:color w:val="auto"/>
          <w:sz w:val="24"/>
          <w:szCs w:val="24"/>
          <w:cs/>
        </w:rPr>
        <w:footnoteReference w:id="14"/>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यस</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किसिम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निषेधाज्ञा</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मुद्दाको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सिलसिलामा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कारबाही</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सम्बन्धी</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एउटा</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अन्तरकालीन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व्यवस्थाको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उपाय</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भन्ने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स्पष्ट</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छ</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नेपालको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वर्तमान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संविधानले</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निषेधाज्ञाको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निवेदन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सुनुवाइ</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अधिकार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जिल्ला</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अदालतलाई</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व्यवस्था</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छ</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सर्वोच्च</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अदालतले</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निषेधाज्ञाको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बारेमा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भनेको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छ</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w:t>
      </w:r>
      <w:r w:rsidR="00F569E3"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मुलतः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अदालतले</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निषेधाज्ञाको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आदेश</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जारी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गर्दा</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गइरहेको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वा</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भइरहेको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कारोबारबाट</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व्यक्तिको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कानूनी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हकमा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आघात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जाने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स्थितिको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आशंकाको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विद्यमानतालाई</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हेर्ने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गरिन्छ</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त्यस्तो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आशंका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तथ्यपरक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एवं</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प्रमाणपरक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ढंगले</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पुष्टि</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भएको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हुनुपर्छ</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निषेधाज्ञाको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रिटबाट</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उपचार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खोज्ने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पक्षले</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आफूलाई</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मर्का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कुराको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आशंकाको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विद्यमानता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रहेको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कुरामा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अदालतलाई</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आश्वस्त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सक्नुपर्छ</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यसैगरी</w:t>
      </w:r>
      <w:r w:rsidRPr="00F01BB5">
        <w:rPr>
          <w:rFonts w:asciiTheme="minorHAnsi" w:hAnsiTheme="minorHAnsi" w:cstheme="minorHAnsi"/>
          <w:color w:val="auto"/>
          <w:sz w:val="24"/>
          <w:szCs w:val="24"/>
        </w:rPr>
        <w:t xml:space="preserve">, </w:t>
      </w:r>
      <w:r w:rsidRPr="00F01BB5">
        <w:rPr>
          <w:rFonts w:asciiTheme="minorHAnsi" w:hAnsiTheme="minorHAnsi" w:cs="Mangal" w:hint="cs"/>
          <w:color w:val="auto"/>
          <w:sz w:val="24"/>
          <w:szCs w:val="24"/>
          <w:cs/>
        </w:rPr>
        <w:t>सहज</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पहुँचयोग्य</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अन्य</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उपचार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मार्ग</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भएसम्म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यो</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रिट</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जारी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मिल्दैन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यद्यपि</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पुनरावेदकले</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जिकिर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लिए</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झैं</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निषेधाज्ञाको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मुद्दामा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नक्सा</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सर्ज्मिनलगायतको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प्रमाण</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बुझ्न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नसकिने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होइन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तर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त्यस्तो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प्रमाण</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बुझी</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प्रमाणको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मुल्याङ्गन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न्याय</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निरूपण</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गर्नुपर्ने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कुरामा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अदालत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विश्वस्त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हुनुपर्ने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w:t>
      </w:r>
      <w:r w:rsidRPr="00F01BB5">
        <w:rPr>
          <w:rStyle w:val="FootnoteReference"/>
          <w:rFonts w:asciiTheme="minorHAnsi" w:hAnsiTheme="minorHAnsi" w:cstheme="minorHAnsi"/>
          <w:color w:val="auto"/>
          <w:sz w:val="24"/>
          <w:szCs w:val="24"/>
          <w:cs/>
        </w:rPr>
        <w:footnoteReference w:id="15"/>
      </w:r>
      <w:r w:rsidRPr="00F01BB5">
        <w:rPr>
          <w:rFonts w:asciiTheme="minorHAnsi" w:hAnsiTheme="minorHAnsi" w:cstheme="minorHAnsi"/>
          <w:color w:val="auto"/>
          <w:sz w:val="24"/>
          <w:szCs w:val="24"/>
          <w:cs/>
        </w:rPr>
        <w:t xml:space="preserve"> </w:t>
      </w:r>
    </w:p>
    <w:p w:rsidR="00ED125D" w:rsidRPr="00F01BB5" w:rsidRDefault="00ED125D" w:rsidP="00ED125D">
      <w:pPr>
        <w:pStyle w:val="Paragraph1"/>
        <w:spacing w:line="257" w:lineRule="auto"/>
        <w:rPr>
          <w:rFonts w:asciiTheme="minorHAnsi" w:hAnsiTheme="minorHAnsi" w:cstheme="minorHAnsi"/>
          <w:color w:val="auto"/>
          <w:sz w:val="24"/>
          <w:szCs w:val="24"/>
        </w:rPr>
      </w:pPr>
      <w:r w:rsidRPr="00F01BB5">
        <w:rPr>
          <w:rFonts w:asciiTheme="minorHAnsi" w:hAnsiTheme="minorHAnsi" w:cs="Mangal" w:hint="cs"/>
          <w:color w:val="auto"/>
          <w:sz w:val="24"/>
          <w:szCs w:val="24"/>
          <w:cs/>
        </w:rPr>
        <w:t>निषेधाज्ञामा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अन्तरिम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आदेश</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जारी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गरिन्छ</w:t>
      </w:r>
      <w:r w:rsidRPr="00F01BB5">
        <w:rPr>
          <w:rFonts w:asciiTheme="minorHAnsi" w:hAnsiTheme="minorHAnsi" w:cstheme="minorHAnsi"/>
          <w:color w:val="auto"/>
          <w:sz w:val="24"/>
          <w:szCs w:val="24"/>
        </w:rPr>
        <w:t xml:space="preserve">, </w:t>
      </w:r>
      <w:r w:rsidRPr="00F01BB5">
        <w:rPr>
          <w:rFonts w:asciiTheme="minorHAnsi" w:hAnsiTheme="minorHAnsi" w:cs="Mangal" w:hint="cs"/>
          <w:color w:val="auto"/>
          <w:sz w:val="24"/>
          <w:szCs w:val="24"/>
          <w:cs/>
        </w:rPr>
        <w:t>जसका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आधारहरू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यस</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प्रकार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छन्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w:t>
      </w:r>
      <w:r w:rsidRPr="00F01BB5">
        <w:rPr>
          <w:rStyle w:val="FootnoteReference"/>
          <w:rFonts w:asciiTheme="minorHAnsi" w:hAnsiTheme="minorHAnsi" w:cstheme="minorHAnsi"/>
          <w:color w:val="auto"/>
          <w:sz w:val="24"/>
          <w:szCs w:val="24"/>
          <w:cs/>
        </w:rPr>
        <w:footnoteReference w:id="16"/>
      </w:r>
      <w:r w:rsidRPr="00F01BB5">
        <w:rPr>
          <w:rFonts w:asciiTheme="minorHAnsi" w:hAnsiTheme="minorHAnsi" w:cstheme="minorHAnsi"/>
          <w:color w:val="auto"/>
          <w:sz w:val="24"/>
          <w:szCs w:val="24"/>
          <w:cs/>
        </w:rPr>
        <w:t xml:space="preserve"> </w:t>
      </w:r>
    </w:p>
    <w:p w:rsidR="00ED125D" w:rsidRPr="00F01BB5" w:rsidRDefault="00ED125D" w:rsidP="00ED125D">
      <w:pPr>
        <w:pStyle w:val="Paragraph1"/>
        <w:spacing w:line="257" w:lineRule="auto"/>
        <w:rPr>
          <w:rFonts w:asciiTheme="minorHAnsi" w:hAnsiTheme="minorHAnsi" w:cstheme="minorHAnsi"/>
          <w:color w:val="auto"/>
          <w:sz w:val="24"/>
          <w:szCs w:val="24"/>
        </w:rPr>
      </w:pPr>
      <w:r w:rsidRPr="00F01BB5">
        <w:rPr>
          <w:rFonts w:asciiTheme="minorHAnsi" w:hAnsiTheme="minorHAnsi" w:cs="Mangal" w:hint="cs"/>
          <w:color w:val="auto"/>
          <w:sz w:val="24"/>
          <w:szCs w:val="24"/>
          <w:cs/>
        </w:rPr>
        <w:t>१</w:t>
      </w:r>
      <w:r w:rsidRPr="00F01BB5">
        <w:rPr>
          <w:rFonts w:asciiTheme="minorHAnsi" w:hAnsiTheme="minorHAnsi" w:cstheme="minorHAnsi"/>
          <w:color w:val="auto"/>
          <w:sz w:val="24"/>
          <w:szCs w:val="24"/>
          <w:cs/>
        </w:rPr>
        <w:t>)</w:t>
      </w:r>
      <w:r w:rsidRPr="00F01BB5">
        <w:rPr>
          <w:rFonts w:asciiTheme="minorHAnsi" w:hAnsiTheme="minorHAnsi" w:cstheme="minorHAnsi"/>
          <w:color w:val="auto"/>
          <w:sz w:val="24"/>
          <w:szCs w:val="24"/>
          <w:cs/>
        </w:rPr>
        <w:tab/>
      </w:r>
      <w:r w:rsidRPr="00F01BB5">
        <w:rPr>
          <w:rFonts w:asciiTheme="minorHAnsi" w:hAnsiTheme="minorHAnsi" w:cs="Mangal" w:hint="cs"/>
          <w:color w:val="auto"/>
          <w:sz w:val="24"/>
          <w:szCs w:val="24"/>
          <w:cs/>
        </w:rPr>
        <w:t>अधिकारमाथि</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गम्भीर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खतरा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उत्पन्न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आशङ्कित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स्थिति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विद्यमान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छ</w:t>
      </w:r>
      <w:r w:rsidRPr="00F01BB5">
        <w:rPr>
          <w:rFonts w:asciiTheme="minorHAnsi" w:hAnsiTheme="minorHAnsi" w:cstheme="minorHAnsi"/>
          <w:color w:val="auto"/>
          <w:sz w:val="24"/>
          <w:szCs w:val="24"/>
        </w:rPr>
        <w:t xml:space="preserve">, </w:t>
      </w:r>
    </w:p>
    <w:p w:rsidR="00ED125D" w:rsidRPr="00F01BB5" w:rsidRDefault="00ED125D" w:rsidP="00ED125D">
      <w:pPr>
        <w:pStyle w:val="Paragraph1"/>
        <w:spacing w:line="257" w:lineRule="auto"/>
        <w:rPr>
          <w:rFonts w:asciiTheme="minorHAnsi" w:hAnsiTheme="minorHAnsi" w:cstheme="minorHAnsi"/>
          <w:color w:val="auto"/>
          <w:sz w:val="24"/>
          <w:szCs w:val="24"/>
        </w:rPr>
      </w:pPr>
      <w:r w:rsidRPr="00F01BB5">
        <w:rPr>
          <w:rFonts w:asciiTheme="minorHAnsi" w:hAnsiTheme="minorHAnsi" w:cs="Mangal" w:hint="cs"/>
          <w:color w:val="auto"/>
          <w:sz w:val="24"/>
          <w:szCs w:val="24"/>
          <w:cs/>
        </w:rPr>
        <w:t>२</w:t>
      </w:r>
      <w:r w:rsidRPr="00F01BB5">
        <w:rPr>
          <w:rFonts w:asciiTheme="minorHAnsi" w:hAnsiTheme="minorHAnsi" w:cstheme="minorHAnsi"/>
          <w:color w:val="auto"/>
          <w:sz w:val="24"/>
          <w:szCs w:val="24"/>
          <w:cs/>
        </w:rPr>
        <w:t>)</w:t>
      </w:r>
      <w:r w:rsidRPr="00F01BB5">
        <w:rPr>
          <w:rFonts w:asciiTheme="minorHAnsi" w:hAnsiTheme="minorHAnsi" w:cstheme="minorHAnsi"/>
          <w:color w:val="auto"/>
          <w:sz w:val="24"/>
          <w:szCs w:val="24"/>
          <w:cs/>
        </w:rPr>
        <w:tab/>
      </w:r>
      <w:r w:rsidRPr="00F01BB5">
        <w:rPr>
          <w:rFonts w:asciiTheme="minorHAnsi" w:hAnsiTheme="minorHAnsi" w:cs="Mangal" w:hint="cs"/>
          <w:color w:val="auto"/>
          <w:sz w:val="24"/>
          <w:szCs w:val="24"/>
          <w:cs/>
        </w:rPr>
        <w:t>अन्तरिम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आदेशको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राहत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नदिएमा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अपूरणीय</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क्षति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प्रबल</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संभावना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छ</w:t>
      </w:r>
      <w:r w:rsidRPr="00F01BB5">
        <w:rPr>
          <w:rFonts w:asciiTheme="minorHAnsi" w:hAnsiTheme="minorHAnsi" w:cstheme="minorHAnsi"/>
          <w:color w:val="auto"/>
          <w:sz w:val="24"/>
          <w:szCs w:val="24"/>
        </w:rPr>
        <w:t xml:space="preserve">, </w:t>
      </w:r>
    </w:p>
    <w:p w:rsidR="00ED125D" w:rsidRPr="00F01BB5" w:rsidRDefault="00ED125D" w:rsidP="00ED125D">
      <w:pPr>
        <w:pStyle w:val="Paragraph1"/>
        <w:spacing w:line="257" w:lineRule="auto"/>
        <w:rPr>
          <w:rFonts w:asciiTheme="minorHAnsi" w:hAnsiTheme="minorHAnsi" w:cstheme="minorHAnsi"/>
          <w:color w:val="auto"/>
          <w:sz w:val="24"/>
          <w:szCs w:val="24"/>
        </w:rPr>
      </w:pPr>
      <w:r w:rsidRPr="00F01BB5">
        <w:rPr>
          <w:rFonts w:asciiTheme="minorHAnsi" w:hAnsiTheme="minorHAnsi" w:cs="Mangal" w:hint="cs"/>
          <w:color w:val="auto"/>
          <w:sz w:val="24"/>
          <w:szCs w:val="24"/>
          <w:cs/>
        </w:rPr>
        <w:t>३</w:t>
      </w:r>
      <w:r w:rsidRPr="00F01BB5">
        <w:rPr>
          <w:rFonts w:asciiTheme="minorHAnsi" w:hAnsiTheme="minorHAnsi" w:cstheme="minorHAnsi"/>
          <w:color w:val="auto"/>
          <w:sz w:val="24"/>
          <w:szCs w:val="24"/>
          <w:cs/>
        </w:rPr>
        <w:t>)</w:t>
      </w:r>
      <w:r w:rsidRPr="00F01BB5">
        <w:rPr>
          <w:rFonts w:asciiTheme="minorHAnsi" w:hAnsiTheme="minorHAnsi" w:cstheme="minorHAnsi"/>
          <w:color w:val="auto"/>
          <w:sz w:val="24"/>
          <w:szCs w:val="24"/>
          <w:cs/>
        </w:rPr>
        <w:tab/>
      </w:r>
      <w:r w:rsidRPr="00F01BB5">
        <w:rPr>
          <w:rFonts w:asciiTheme="minorHAnsi" w:hAnsiTheme="minorHAnsi" w:cs="Mangal" w:hint="cs"/>
          <w:color w:val="auto"/>
          <w:sz w:val="24"/>
          <w:szCs w:val="24"/>
          <w:cs/>
        </w:rPr>
        <w:t>अन्तरिम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आदेश</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नदिएमा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अदालतमा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दायर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भएको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मुद्दालाई</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गम्भीर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असर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पार्दछ</w:t>
      </w:r>
      <w:r w:rsidRPr="00F01BB5">
        <w:rPr>
          <w:rFonts w:asciiTheme="minorHAnsi" w:hAnsiTheme="minorHAnsi" w:cstheme="minorHAnsi"/>
          <w:color w:val="auto"/>
          <w:sz w:val="24"/>
          <w:szCs w:val="24"/>
        </w:rPr>
        <w:t xml:space="preserve">, </w:t>
      </w:r>
    </w:p>
    <w:p w:rsidR="00ED125D" w:rsidRPr="00F01BB5" w:rsidRDefault="00ED125D" w:rsidP="00ED125D">
      <w:pPr>
        <w:pStyle w:val="Paragraph1"/>
        <w:spacing w:line="257" w:lineRule="auto"/>
        <w:rPr>
          <w:rFonts w:asciiTheme="minorHAnsi" w:hAnsiTheme="minorHAnsi" w:cstheme="minorHAnsi"/>
          <w:color w:val="auto"/>
          <w:sz w:val="24"/>
          <w:szCs w:val="24"/>
        </w:rPr>
      </w:pPr>
      <w:r w:rsidRPr="00F01BB5">
        <w:rPr>
          <w:rFonts w:asciiTheme="minorHAnsi" w:hAnsiTheme="minorHAnsi" w:cs="Mangal" w:hint="cs"/>
          <w:color w:val="auto"/>
          <w:sz w:val="24"/>
          <w:szCs w:val="24"/>
          <w:cs/>
        </w:rPr>
        <w:t>४</w:t>
      </w:r>
      <w:r w:rsidRPr="00F01BB5">
        <w:rPr>
          <w:rFonts w:asciiTheme="minorHAnsi" w:hAnsiTheme="minorHAnsi" w:cstheme="minorHAnsi"/>
          <w:color w:val="auto"/>
          <w:sz w:val="24"/>
          <w:szCs w:val="24"/>
          <w:cs/>
        </w:rPr>
        <w:t>)</w:t>
      </w:r>
      <w:r w:rsidRPr="00F01BB5">
        <w:rPr>
          <w:rFonts w:asciiTheme="minorHAnsi" w:hAnsiTheme="minorHAnsi" w:cstheme="minorHAnsi"/>
          <w:color w:val="auto"/>
          <w:sz w:val="24"/>
          <w:szCs w:val="24"/>
          <w:cs/>
        </w:rPr>
        <w:tab/>
      </w:r>
      <w:r w:rsidRPr="00F01BB5">
        <w:rPr>
          <w:rFonts w:asciiTheme="minorHAnsi" w:hAnsiTheme="minorHAnsi" w:cs="Mangal" w:hint="cs"/>
          <w:color w:val="auto"/>
          <w:sz w:val="24"/>
          <w:szCs w:val="24"/>
          <w:cs/>
        </w:rPr>
        <w:t>निर्णय</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पछि</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पक्षको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कानुनी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अधिकार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प्रचलन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गराउन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नसक्ने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अवस्था</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आइपर्छ</w:t>
      </w:r>
      <w:r w:rsidRPr="00F01BB5">
        <w:rPr>
          <w:rFonts w:asciiTheme="minorHAnsi" w:hAnsiTheme="minorHAnsi" w:cstheme="minorHAnsi"/>
          <w:color w:val="auto"/>
          <w:sz w:val="24"/>
          <w:szCs w:val="24"/>
        </w:rPr>
        <w:t xml:space="preserve">, </w:t>
      </w:r>
    </w:p>
    <w:p w:rsidR="00ED125D" w:rsidRPr="00F01BB5" w:rsidRDefault="00ED125D" w:rsidP="00ED125D">
      <w:pPr>
        <w:pStyle w:val="Paragraph1"/>
        <w:spacing w:line="257" w:lineRule="auto"/>
        <w:rPr>
          <w:rFonts w:asciiTheme="minorHAnsi" w:hAnsiTheme="minorHAnsi" w:cstheme="minorHAnsi"/>
          <w:color w:val="auto"/>
          <w:sz w:val="24"/>
          <w:szCs w:val="24"/>
        </w:rPr>
      </w:pPr>
      <w:r w:rsidRPr="00F01BB5">
        <w:rPr>
          <w:rFonts w:asciiTheme="minorHAnsi" w:hAnsiTheme="minorHAnsi" w:cs="Mangal" w:hint="cs"/>
          <w:color w:val="auto"/>
          <w:sz w:val="24"/>
          <w:szCs w:val="24"/>
          <w:cs/>
        </w:rPr>
        <w:t>५</w:t>
      </w:r>
      <w:r w:rsidRPr="00F01BB5">
        <w:rPr>
          <w:rFonts w:asciiTheme="minorHAnsi" w:hAnsiTheme="minorHAnsi" w:cstheme="minorHAnsi"/>
          <w:color w:val="auto"/>
          <w:sz w:val="24"/>
          <w:szCs w:val="24"/>
          <w:cs/>
        </w:rPr>
        <w:t>)</w:t>
      </w:r>
      <w:r w:rsidRPr="00F01BB5">
        <w:rPr>
          <w:rFonts w:asciiTheme="minorHAnsi" w:hAnsiTheme="minorHAnsi" w:cstheme="minorHAnsi"/>
          <w:color w:val="auto"/>
          <w:sz w:val="24"/>
          <w:szCs w:val="24"/>
          <w:cs/>
        </w:rPr>
        <w:tab/>
      </w:r>
      <w:r w:rsidRPr="00F01BB5">
        <w:rPr>
          <w:rFonts w:asciiTheme="minorHAnsi" w:hAnsiTheme="minorHAnsi" w:cs="Mangal" w:hint="cs"/>
          <w:color w:val="auto"/>
          <w:sz w:val="24"/>
          <w:szCs w:val="24"/>
          <w:cs/>
        </w:rPr>
        <w:t>अचल</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सम्पतिको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स्वरूप</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परिवर्तन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वा</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हस्तान्तरण</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सक्ने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वा</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नास</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अवस्था</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छ</w:t>
      </w:r>
      <w:r w:rsidRPr="00F01BB5">
        <w:rPr>
          <w:rFonts w:asciiTheme="minorHAnsi" w:hAnsiTheme="minorHAnsi" w:cstheme="minorHAnsi"/>
          <w:color w:val="auto"/>
          <w:sz w:val="24"/>
          <w:szCs w:val="24"/>
        </w:rPr>
        <w:t xml:space="preserve">, </w:t>
      </w:r>
    </w:p>
    <w:p w:rsidR="00ED125D" w:rsidRPr="00F01BB5" w:rsidRDefault="00ED125D" w:rsidP="00ED125D">
      <w:pPr>
        <w:pStyle w:val="Paragraph1"/>
        <w:spacing w:line="257" w:lineRule="auto"/>
        <w:rPr>
          <w:rFonts w:asciiTheme="minorHAnsi" w:hAnsiTheme="minorHAnsi" w:cstheme="minorHAnsi"/>
          <w:color w:val="auto"/>
          <w:sz w:val="24"/>
          <w:szCs w:val="24"/>
        </w:rPr>
      </w:pPr>
      <w:r w:rsidRPr="00F01BB5">
        <w:rPr>
          <w:rFonts w:asciiTheme="minorHAnsi" w:hAnsiTheme="minorHAnsi" w:cs="Mangal" w:hint="cs"/>
          <w:color w:val="auto"/>
          <w:sz w:val="24"/>
          <w:szCs w:val="24"/>
          <w:cs/>
        </w:rPr>
        <w:lastRenderedPageBreak/>
        <w:t>६</w:t>
      </w:r>
      <w:r w:rsidRPr="00F01BB5">
        <w:rPr>
          <w:rFonts w:asciiTheme="minorHAnsi" w:hAnsiTheme="minorHAnsi" w:cstheme="minorHAnsi"/>
          <w:color w:val="auto"/>
          <w:sz w:val="24"/>
          <w:szCs w:val="24"/>
          <w:cs/>
        </w:rPr>
        <w:t>)</w:t>
      </w:r>
      <w:r w:rsidRPr="00F01BB5">
        <w:rPr>
          <w:rFonts w:asciiTheme="minorHAnsi" w:hAnsiTheme="minorHAnsi" w:cstheme="minorHAnsi"/>
          <w:color w:val="auto"/>
          <w:sz w:val="24"/>
          <w:szCs w:val="24"/>
          <w:cs/>
        </w:rPr>
        <w:tab/>
      </w:r>
      <w:r w:rsidRPr="00F01BB5">
        <w:rPr>
          <w:rFonts w:asciiTheme="minorHAnsi" w:hAnsiTheme="minorHAnsi" w:cs="Mangal" w:hint="cs"/>
          <w:color w:val="auto"/>
          <w:sz w:val="24"/>
          <w:szCs w:val="24"/>
          <w:cs/>
        </w:rPr>
        <w:t>विवादित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विषय</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यथास्थितिमा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राख्नु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अवस्था</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अदालतलाई</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मुनासिव</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लाग्छ</w:t>
      </w:r>
      <w:r w:rsidRPr="00F01BB5">
        <w:rPr>
          <w:rFonts w:asciiTheme="minorHAnsi" w:hAnsiTheme="minorHAnsi" w:cstheme="minorHAnsi"/>
          <w:color w:val="auto"/>
          <w:sz w:val="24"/>
          <w:szCs w:val="24"/>
        </w:rPr>
        <w:t xml:space="preserve">, </w:t>
      </w:r>
    </w:p>
    <w:p w:rsidR="00ED125D" w:rsidRPr="00F01BB5" w:rsidRDefault="00ED125D" w:rsidP="00ED125D">
      <w:pPr>
        <w:pStyle w:val="Paragraph1"/>
        <w:spacing w:line="257" w:lineRule="auto"/>
        <w:rPr>
          <w:rFonts w:asciiTheme="minorHAnsi" w:hAnsiTheme="minorHAnsi" w:cstheme="minorHAnsi"/>
          <w:color w:val="auto"/>
          <w:sz w:val="24"/>
          <w:szCs w:val="24"/>
        </w:rPr>
      </w:pPr>
      <w:r w:rsidRPr="00F01BB5">
        <w:rPr>
          <w:rFonts w:asciiTheme="minorHAnsi" w:hAnsiTheme="minorHAnsi" w:cs="Mangal" w:hint="cs"/>
          <w:color w:val="auto"/>
          <w:sz w:val="24"/>
          <w:szCs w:val="24"/>
          <w:cs/>
        </w:rPr>
        <w:t>७</w:t>
      </w:r>
      <w:r w:rsidRPr="00F01BB5">
        <w:rPr>
          <w:rFonts w:asciiTheme="minorHAnsi" w:hAnsiTheme="minorHAnsi" w:cstheme="minorHAnsi"/>
          <w:color w:val="auto"/>
          <w:sz w:val="24"/>
          <w:szCs w:val="24"/>
          <w:cs/>
        </w:rPr>
        <w:t>)</w:t>
      </w:r>
      <w:r w:rsidRPr="00F01BB5">
        <w:rPr>
          <w:rFonts w:asciiTheme="minorHAnsi" w:hAnsiTheme="minorHAnsi" w:cstheme="minorHAnsi"/>
          <w:color w:val="auto"/>
          <w:sz w:val="24"/>
          <w:szCs w:val="24"/>
          <w:cs/>
        </w:rPr>
        <w:tab/>
      </w:r>
      <w:r w:rsidRPr="00F01BB5">
        <w:rPr>
          <w:rFonts w:asciiTheme="minorHAnsi" w:hAnsiTheme="minorHAnsi" w:cs="Mangal" w:hint="cs"/>
          <w:color w:val="auto"/>
          <w:sz w:val="24"/>
          <w:szCs w:val="24"/>
          <w:cs/>
        </w:rPr>
        <w:t>अन्तरिम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आदेश</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जारी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गर्दा</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परिणाम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सकारात्मक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हुने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स्थिति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देखिनु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पर्छ</w:t>
      </w:r>
      <w:r w:rsidRPr="00F01BB5">
        <w:rPr>
          <w:rFonts w:asciiTheme="minorHAnsi" w:hAnsiTheme="minorHAnsi" w:cstheme="minorHAnsi"/>
          <w:color w:val="auto"/>
          <w:sz w:val="24"/>
          <w:szCs w:val="24"/>
        </w:rPr>
        <w:t xml:space="preserve">, </w:t>
      </w:r>
      <w:r w:rsidRPr="00F01BB5">
        <w:rPr>
          <w:rFonts w:asciiTheme="minorHAnsi" w:hAnsiTheme="minorHAnsi" w:cs="Mangal" w:hint="cs"/>
          <w:color w:val="auto"/>
          <w:sz w:val="24"/>
          <w:szCs w:val="24"/>
          <w:cs/>
        </w:rPr>
        <w:t>र</w:t>
      </w:r>
      <w:r w:rsidRPr="00F01BB5">
        <w:rPr>
          <w:rFonts w:asciiTheme="minorHAnsi" w:hAnsiTheme="minorHAnsi" w:cstheme="minorHAnsi"/>
          <w:color w:val="auto"/>
          <w:sz w:val="24"/>
          <w:szCs w:val="24"/>
          <w:cs/>
        </w:rPr>
        <w:t xml:space="preserve"> </w:t>
      </w:r>
    </w:p>
    <w:p w:rsidR="00ED125D" w:rsidRPr="00F01BB5" w:rsidRDefault="00ED125D" w:rsidP="00ED125D">
      <w:pPr>
        <w:pStyle w:val="Paragraph1"/>
        <w:spacing w:line="257" w:lineRule="auto"/>
        <w:rPr>
          <w:rFonts w:asciiTheme="minorHAnsi" w:hAnsiTheme="minorHAnsi" w:cstheme="minorHAnsi"/>
          <w:color w:val="auto"/>
          <w:sz w:val="24"/>
          <w:szCs w:val="24"/>
        </w:rPr>
      </w:pPr>
      <w:r w:rsidRPr="00F01BB5">
        <w:rPr>
          <w:rFonts w:asciiTheme="minorHAnsi" w:hAnsiTheme="minorHAnsi" w:cs="Mangal" w:hint="cs"/>
          <w:color w:val="auto"/>
          <w:sz w:val="24"/>
          <w:szCs w:val="24"/>
          <w:cs/>
        </w:rPr>
        <w:t>८</w:t>
      </w:r>
      <w:r w:rsidRPr="00F01BB5">
        <w:rPr>
          <w:rFonts w:asciiTheme="minorHAnsi" w:hAnsiTheme="minorHAnsi" w:cstheme="minorHAnsi"/>
          <w:color w:val="auto"/>
          <w:sz w:val="24"/>
          <w:szCs w:val="24"/>
          <w:cs/>
        </w:rPr>
        <w:t>)</w:t>
      </w:r>
      <w:r w:rsidRPr="00F01BB5">
        <w:rPr>
          <w:rFonts w:asciiTheme="minorHAnsi" w:hAnsiTheme="minorHAnsi" w:cstheme="minorHAnsi"/>
          <w:color w:val="auto"/>
          <w:sz w:val="24"/>
          <w:szCs w:val="24"/>
          <w:cs/>
        </w:rPr>
        <w:tab/>
      </w:r>
      <w:r w:rsidRPr="00F01BB5">
        <w:rPr>
          <w:rFonts w:asciiTheme="minorHAnsi" w:hAnsiTheme="minorHAnsi" w:cs="Mangal" w:hint="cs"/>
          <w:color w:val="auto"/>
          <w:sz w:val="24"/>
          <w:szCs w:val="24"/>
          <w:cs/>
        </w:rPr>
        <w:t>उपरोक्त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कुराहरू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निवेदन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मागबाटै</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प्रथम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दृष्टिमा</w:t>
      </w:r>
      <w:r w:rsidRPr="00F01BB5">
        <w:rPr>
          <w:rFonts w:asciiTheme="minorHAnsi" w:hAnsiTheme="minorHAnsi" w:cstheme="minorHAnsi"/>
          <w:color w:val="auto"/>
          <w:sz w:val="24"/>
          <w:szCs w:val="24"/>
          <w:cs/>
        </w:rPr>
        <w:t xml:space="preserve"> </w:t>
      </w:r>
      <w:r w:rsidRPr="00F01BB5">
        <w:rPr>
          <w:rStyle w:val="Englishtext"/>
          <w:rFonts w:asciiTheme="minorHAnsi" w:hAnsiTheme="minorHAnsi" w:cstheme="minorHAnsi"/>
          <w:color w:val="auto"/>
          <w:szCs w:val="24"/>
        </w:rPr>
        <w:t>(Prima Facie)</w:t>
      </w:r>
      <w:r w:rsidRPr="00F01BB5">
        <w:rPr>
          <w:rFonts w:asciiTheme="minorHAnsi" w:hAnsiTheme="minorHAnsi" w:cstheme="minorHAnsi"/>
          <w:color w:val="auto"/>
          <w:sz w:val="24"/>
          <w:szCs w:val="24"/>
        </w:rPr>
        <w:t xml:space="preserve"> </w:t>
      </w:r>
      <w:r w:rsidRPr="00F01BB5">
        <w:rPr>
          <w:rFonts w:asciiTheme="minorHAnsi" w:hAnsiTheme="minorHAnsi" w:cs="Mangal" w:hint="cs"/>
          <w:color w:val="auto"/>
          <w:sz w:val="24"/>
          <w:szCs w:val="24"/>
          <w:cs/>
        </w:rPr>
        <w:t>देखिनुपर्छ</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w:t>
      </w:r>
      <w:r w:rsidRPr="00F01BB5">
        <w:rPr>
          <w:rFonts w:asciiTheme="minorHAnsi" w:hAnsiTheme="minorHAnsi" w:cstheme="minorHAnsi"/>
          <w:color w:val="auto"/>
          <w:sz w:val="24"/>
          <w:szCs w:val="24"/>
        </w:rPr>
        <w:t xml:space="preserve"> </w:t>
      </w:r>
    </w:p>
    <w:p w:rsidR="009F563D" w:rsidRPr="00F01BB5" w:rsidRDefault="009F563D" w:rsidP="00ED125D">
      <w:pPr>
        <w:pStyle w:val="Paragraph1"/>
        <w:spacing w:line="264" w:lineRule="auto"/>
        <w:rPr>
          <w:rFonts w:asciiTheme="minorHAnsi" w:hAnsiTheme="minorHAnsi" w:cstheme="minorHAnsi"/>
          <w:color w:val="auto"/>
          <w:sz w:val="24"/>
          <w:szCs w:val="24"/>
        </w:rPr>
      </w:pPr>
      <w:r w:rsidRPr="00F01BB5">
        <w:rPr>
          <w:rFonts w:asciiTheme="minorHAnsi" w:hAnsiTheme="minorHAnsi" w:cs="Mangal" w:hint="cs"/>
          <w:color w:val="auto"/>
          <w:sz w:val="24"/>
          <w:szCs w:val="24"/>
          <w:cs/>
        </w:rPr>
        <w:t>अन्तरिम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आदेश</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अन्तरकालीन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आदेशका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बीचमा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अवधारणागत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भिन्नता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छ।</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अन्तरिम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आदेश</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रिट</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वा</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निषेधाज्ञाको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रोहमा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निवेदनमा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उठाएको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विषयमा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माथि</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उल्लिखित</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आधारमा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जारी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गरिन्छ</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भन्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अन्तरकालीन</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आदेश</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मुद्दाको</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कारवाही</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प्रक्रियामा</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जारी</w:t>
      </w:r>
      <w:r w:rsidRPr="00F01BB5">
        <w:rPr>
          <w:rFonts w:asciiTheme="minorHAnsi" w:hAnsiTheme="minorHAnsi" w:cstheme="minorHAnsi"/>
          <w:color w:val="auto"/>
          <w:sz w:val="24"/>
          <w:szCs w:val="24"/>
          <w:cs/>
        </w:rPr>
        <w:t xml:space="preserve"> </w:t>
      </w:r>
      <w:r w:rsidRPr="00F01BB5">
        <w:rPr>
          <w:rFonts w:asciiTheme="minorHAnsi" w:hAnsiTheme="minorHAnsi" w:cs="Mangal" w:hint="cs"/>
          <w:color w:val="auto"/>
          <w:sz w:val="24"/>
          <w:szCs w:val="24"/>
          <w:cs/>
        </w:rPr>
        <w:t>गरिन्छ।</w:t>
      </w:r>
      <w:r w:rsidRPr="00F01BB5">
        <w:rPr>
          <w:rStyle w:val="FootnoteReference"/>
          <w:rFonts w:asciiTheme="minorHAnsi" w:hAnsiTheme="minorHAnsi" w:cstheme="minorHAnsi"/>
          <w:color w:val="auto"/>
          <w:sz w:val="24"/>
          <w:szCs w:val="24"/>
          <w:cs/>
        </w:rPr>
        <w:footnoteReference w:id="17"/>
      </w:r>
    </w:p>
    <w:p w:rsidR="00D642C8" w:rsidRPr="00F01BB5" w:rsidRDefault="00D642C8" w:rsidP="00ED125D">
      <w:pPr>
        <w:pStyle w:val="Paragraph1"/>
        <w:spacing w:line="264" w:lineRule="auto"/>
        <w:rPr>
          <w:rFonts w:cs="Mangal"/>
          <w:b/>
          <w:bCs/>
          <w:color w:val="auto"/>
          <w:sz w:val="26"/>
          <w:szCs w:val="26"/>
        </w:rPr>
      </w:pPr>
      <w:r w:rsidRPr="00F01BB5">
        <w:rPr>
          <w:rFonts w:cs="Mangal" w:hint="cs"/>
          <w:b/>
          <w:bCs/>
          <w:color w:val="auto"/>
          <w:sz w:val="26"/>
          <w:szCs w:val="26"/>
          <w:cs/>
        </w:rPr>
        <w:t xml:space="preserve">निषेधाज्ञाका सम्बन्धमा फूलकोर्टको निर्देशन </w:t>
      </w:r>
    </w:p>
    <w:p w:rsidR="00ED125D" w:rsidRPr="00F01BB5" w:rsidRDefault="00474166" w:rsidP="00ED125D">
      <w:pPr>
        <w:pStyle w:val="Paragraph1"/>
        <w:spacing w:line="264" w:lineRule="auto"/>
        <w:rPr>
          <w:color w:val="auto"/>
          <w:sz w:val="26"/>
          <w:szCs w:val="26"/>
        </w:rPr>
      </w:pPr>
      <w:r w:rsidRPr="00F01BB5">
        <w:rPr>
          <w:rFonts w:cs="Mangal" w:hint="cs"/>
          <w:color w:val="auto"/>
          <w:sz w:val="26"/>
          <w:szCs w:val="26"/>
          <w:cs/>
        </w:rPr>
        <w:t xml:space="preserve">नागरिक अधिकार ऐन २०१२ ले निषेधाज्ञाको अधिकार प्रदान गरेपछि सो अधिकारको प्रयोगमा एकरुपता कायम गर्नका लागि सर्वोच्च अदालतको फुलकोर्टले नियम सरहको निर्देशन जारी गरेको थियो । </w:t>
      </w:r>
      <w:r w:rsidR="00ED125D" w:rsidRPr="00F01BB5">
        <w:rPr>
          <w:rFonts w:cs="Mangal"/>
          <w:color w:val="auto"/>
          <w:sz w:val="26"/>
          <w:szCs w:val="26"/>
          <w:cs/>
        </w:rPr>
        <w:t xml:space="preserve">फुलकोर्टबाट जारी भएको नियम यसप्रकार छ  ः </w:t>
      </w:r>
    </w:p>
    <w:p w:rsidR="00ED125D" w:rsidRPr="00F01BB5" w:rsidRDefault="00ED125D" w:rsidP="00BD17F4">
      <w:pPr>
        <w:pStyle w:val="Paragraph1"/>
        <w:spacing w:line="264" w:lineRule="auto"/>
        <w:ind w:left="720"/>
        <w:rPr>
          <w:color w:val="auto"/>
          <w:sz w:val="26"/>
          <w:szCs w:val="26"/>
        </w:rPr>
      </w:pPr>
      <w:r w:rsidRPr="00F01BB5">
        <w:rPr>
          <w:rFonts w:cs="Mangal"/>
          <w:color w:val="auto"/>
          <w:sz w:val="26"/>
          <w:szCs w:val="26"/>
          <w:cs/>
        </w:rPr>
        <w:t>१)</w:t>
      </w:r>
      <w:r w:rsidRPr="00F01BB5">
        <w:rPr>
          <w:rFonts w:cs="Mangal"/>
          <w:color w:val="auto"/>
          <w:sz w:val="26"/>
          <w:szCs w:val="26"/>
          <w:cs/>
        </w:rPr>
        <w:tab/>
        <w:t>निषेधाज्ञा कुनै प्रस्तुत मुद्दा मामिलामा जारी गर्ने</w:t>
      </w:r>
      <w:r w:rsidRPr="00F01BB5">
        <w:rPr>
          <w:color w:val="auto"/>
          <w:sz w:val="26"/>
          <w:szCs w:val="26"/>
        </w:rPr>
        <w:t xml:space="preserve">, </w:t>
      </w:r>
      <w:r w:rsidRPr="00F01BB5">
        <w:rPr>
          <w:rFonts w:cs="Mangal"/>
          <w:color w:val="auto"/>
          <w:sz w:val="26"/>
          <w:szCs w:val="26"/>
          <w:cs/>
        </w:rPr>
        <w:t>नगर्ने विषयमा अवस्था हेरी अपिल सुन्ने अदालतले तजबिज गर्नुपर्छ</w:t>
      </w:r>
      <w:r w:rsidRPr="00F01BB5">
        <w:rPr>
          <w:color w:val="auto"/>
          <w:sz w:val="26"/>
          <w:szCs w:val="26"/>
        </w:rPr>
        <w:t xml:space="preserve">, </w:t>
      </w:r>
      <w:r w:rsidRPr="00F01BB5">
        <w:rPr>
          <w:rFonts w:cs="Mangal"/>
          <w:color w:val="auto"/>
          <w:sz w:val="26"/>
          <w:szCs w:val="26"/>
          <w:cs/>
        </w:rPr>
        <w:t>यो विषय उक्त अदालतको तजबिजको हो</w:t>
      </w:r>
      <w:r w:rsidRPr="00F01BB5">
        <w:rPr>
          <w:color w:val="auto"/>
          <w:sz w:val="26"/>
          <w:szCs w:val="26"/>
        </w:rPr>
        <w:t xml:space="preserve">, </w:t>
      </w:r>
      <w:r w:rsidRPr="00F01BB5">
        <w:rPr>
          <w:rFonts w:cs="Mangal"/>
          <w:color w:val="auto"/>
          <w:sz w:val="26"/>
          <w:szCs w:val="26"/>
          <w:cs/>
        </w:rPr>
        <w:t xml:space="preserve">सो जारी गरी माग्ने कुनै व्यक्ति वा पक्षको हक होइन । </w:t>
      </w:r>
    </w:p>
    <w:p w:rsidR="00ED125D" w:rsidRPr="00F01BB5" w:rsidRDefault="00ED125D" w:rsidP="00BD17F4">
      <w:pPr>
        <w:pStyle w:val="Paragraph1"/>
        <w:spacing w:line="264" w:lineRule="auto"/>
        <w:ind w:left="720"/>
        <w:rPr>
          <w:color w:val="auto"/>
          <w:sz w:val="26"/>
          <w:szCs w:val="26"/>
        </w:rPr>
      </w:pPr>
      <w:r w:rsidRPr="00F01BB5">
        <w:rPr>
          <w:rFonts w:cs="Mangal"/>
          <w:color w:val="auto"/>
          <w:sz w:val="26"/>
          <w:szCs w:val="26"/>
          <w:cs/>
        </w:rPr>
        <w:t>२)</w:t>
      </w:r>
      <w:r w:rsidRPr="00F01BB5">
        <w:rPr>
          <w:rFonts w:cs="Mangal"/>
          <w:color w:val="auto"/>
          <w:sz w:val="26"/>
          <w:szCs w:val="26"/>
          <w:cs/>
        </w:rPr>
        <w:tab/>
        <w:t xml:space="preserve">निषेधाज्ञा कुनै कार्य गर्न निषेध वा मनाही गर्ने </w:t>
      </w:r>
      <w:r w:rsidRPr="00F01BB5">
        <w:rPr>
          <w:rStyle w:val="Englishtext"/>
          <w:color w:val="auto"/>
          <w:sz w:val="26"/>
          <w:szCs w:val="26"/>
        </w:rPr>
        <w:t xml:space="preserve">(Prohibitory) </w:t>
      </w:r>
      <w:r w:rsidRPr="00F01BB5">
        <w:rPr>
          <w:rFonts w:cs="Mangal"/>
          <w:color w:val="auto"/>
          <w:sz w:val="26"/>
          <w:szCs w:val="26"/>
          <w:cs/>
        </w:rPr>
        <w:t xml:space="preserve">मात्र नभई सो जारी भएका निषेधाज्ञा कार्यान्वित गर्न यसो गर्नु भनी कर लगाउने पनि हुन सक्तछ । </w:t>
      </w:r>
    </w:p>
    <w:p w:rsidR="00ED125D" w:rsidRPr="00F01BB5" w:rsidRDefault="00ED125D" w:rsidP="00BD17F4">
      <w:pPr>
        <w:pStyle w:val="Paragraph1"/>
        <w:spacing w:line="264" w:lineRule="auto"/>
        <w:ind w:left="720"/>
        <w:rPr>
          <w:color w:val="auto"/>
          <w:sz w:val="26"/>
          <w:szCs w:val="26"/>
        </w:rPr>
      </w:pPr>
      <w:r w:rsidRPr="00F01BB5">
        <w:rPr>
          <w:rFonts w:cs="Mangal"/>
          <w:color w:val="auto"/>
          <w:sz w:val="26"/>
          <w:szCs w:val="26"/>
          <w:cs/>
        </w:rPr>
        <w:t>३)</w:t>
      </w:r>
      <w:r w:rsidRPr="00F01BB5">
        <w:rPr>
          <w:rFonts w:cs="Mangal"/>
          <w:color w:val="auto"/>
          <w:sz w:val="26"/>
          <w:szCs w:val="26"/>
          <w:cs/>
        </w:rPr>
        <w:tab/>
        <w:t xml:space="preserve">जुन मुद्दा मामिलामा अपिल अदालतका चित्तमा क्षतिपूर्ति वा मुआब्जा दिए न्याय पर्छ भन्ने लागेमा त्यस्तो काममा निषेधाज्ञा जारी गर्न मिल्ने छैन । </w:t>
      </w:r>
    </w:p>
    <w:p w:rsidR="00ED125D" w:rsidRPr="00F01BB5" w:rsidRDefault="00ED125D" w:rsidP="00BD17F4">
      <w:pPr>
        <w:pStyle w:val="Paragraph1"/>
        <w:spacing w:line="264" w:lineRule="auto"/>
        <w:ind w:left="720"/>
        <w:rPr>
          <w:color w:val="auto"/>
          <w:sz w:val="26"/>
          <w:szCs w:val="26"/>
        </w:rPr>
      </w:pPr>
      <w:r w:rsidRPr="00F01BB5">
        <w:rPr>
          <w:rFonts w:cs="Mangal"/>
          <w:color w:val="auto"/>
          <w:sz w:val="26"/>
          <w:szCs w:val="26"/>
          <w:cs/>
        </w:rPr>
        <w:t>४)</w:t>
      </w:r>
      <w:r w:rsidRPr="00F01BB5">
        <w:rPr>
          <w:rFonts w:cs="Mangal"/>
          <w:color w:val="auto"/>
          <w:sz w:val="26"/>
          <w:szCs w:val="26"/>
          <w:cs/>
        </w:rPr>
        <w:tab/>
        <w:t xml:space="preserve">यस्तो अन्तरकालीन निषेधाज्ञा जारी गरी पाऊँ भन्ने उजुर नालिस पर्दा साथ अपिल अदालतले उजुर लेखेको विषयमा उजुरवालाको देखादेखी </w:t>
      </w:r>
      <w:r w:rsidRPr="00F01BB5">
        <w:rPr>
          <w:rStyle w:val="Englishtext"/>
          <w:color w:val="auto"/>
          <w:sz w:val="26"/>
          <w:szCs w:val="26"/>
        </w:rPr>
        <w:t>(Prima Facie)</w:t>
      </w:r>
      <w:r w:rsidRPr="00F01BB5">
        <w:rPr>
          <w:color w:val="auto"/>
          <w:sz w:val="26"/>
          <w:szCs w:val="26"/>
        </w:rPr>
        <w:t xml:space="preserve"> </w:t>
      </w:r>
      <w:r w:rsidRPr="00F01BB5">
        <w:rPr>
          <w:rFonts w:cs="Mangal"/>
          <w:color w:val="auto"/>
          <w:sz w:val="26"/>
          <w:szCs w:val="26"/>
          <w:cs/>
        </w:rPr>
        <w:t>हक दावी लाग्ने नलाग्ने के हो</w:t>
      </w:r>
      <w:r w:rsidRPr="00F01BB5">
        <w:rPr>
          <w:color w:val="auto"/>
          <w:sz w:val="26"/>
          <w:szCs w:val="26"/>
        </w:rPr>
        <w:t xml:space="preserve">, </w:t>
      </w:r>
      <w:r w:rsidRPr="00F01BB5">
        <w:rPr>
          <w:rFonts w:cs="Mangal"/>
          <w:color w:val="auto"/>
          <w:sz w:val="26"/>
          <w:szCs w:val="26"/>
          <w:cs/>
        </w:rPr>
        <w:t xml:space="preserve">विचार गरी हक दावी पुग्ने देखेमा मात्र निषेधाज्ञा जारी गर्नुहुन्छ </w:t>
      </w:r>
      <w:r w:rsidRPr="00F01BB5">
        <w:rPr>
          <w:rFonts w:cs="Mangal"/>
          <w:color w:val="auto"/>
          <w:sz w:val="26"/>
          <w:szCs w:val="26"/>
          <w:cs/>
        </w:rPr>
        <w:lastRenderedPageBreak/>
        <w:t>त्यस्तो गर्नलाई अपिल अदालतले हक दावी प्रष्ट सबुद</w:t>
      </w:r>
      <w:r w:rsidRPr="00F01BB5">
        <w:rPr>
          <w:color w:val="auto"/>
          <w:sz w:val="26"/>
          <w:szCs w:val="26"/>
        </w:rPr>
        <w:t xml:space="preserve">, </w:t>
      </w:r>
      <w:r w:rsidRPr="00F01BB5">
        <w:rPr>
          <w:rFonts w:cs="Mangal"/>
          <w:color w:val="auto"/>
          <w:sz w:val="26"/>
          <w:szCs w:val="26"/>
          <w:cs/>
        </w:rPr>
        <w:t>प्रमाण दाखिल गर्न उजुरवालालाई कर लगाउन पनि सक्छ ।</w:t>
      </w:r>
    </w:p>
    <w:p w:rsidR="00ED125D" w:rsidRPr="00F01BB5" w:rsidRDefault="00ED125D" w:rsidP="00BD17F4">
      <w:pPr>
        <w:pStyle w:val="Paragraph1"/>
        <w:spacing w:line="264" w:lineRule="auto"/>
        <w:ind w:left="720"/>
        <w:rPr>
          <w:color w:val="auto"/>
          <w:sz w:val="26"/>
          <w:szCs w:val="26"/>
        </w:rPr>
      </w:pPr>
      <w:r w:rsidRPr="00F01BB5">
        <w:rPr>
          <w:rFonts w:cs="Mangal"/>
          <w:color w:val="auto"/>
          <w:sz w:val="26"/>
          <w:szCs w:val="26"/>
          <w:cs/>
        </w:rPr>
        <w:t>५)</w:t>
      </w:r>
      <w:r w:rsidRPr="00F01BB5">
        <w:rPr>
          <w:rFonts w:cs="Mangal"/>
          <w:color w:val="auto"/>
          <w:sz w:val="26"/>
          <w:szCs w:val="26"/>
          <w:cs/>
        </w:rPr>
        <w:tab/>
        <w:t>यस्तो निषेधाज्ञा जारी भएकाले विपक्षी वा अन्य कुनै व्यक्तिलाई मर्का पर्न गएमा त्यस्ता व्यक्तिले प्रचलित कानुनको रीत पु</w:t>
      </w:r>
      <w:r w:rsidRPr="00F01BB5">
        <w:rPr>
          <w:color w:val="auto"/>
          <w:sz w:val="26"/>
          <w:szCs w:val="26"/>
        </w:rPr>
        <w:t>¥</w:t>
      </w:r>
      <w:r w:rsidRPr="00F01BB5">
        <w:rPr>
          <w:rFonts w:cs="Mangal"/>
          <w:color w:val="auto"/>
          <w:sz w:val="26"/>
          <w:szCs w:val="26"/>
          <w:cs/>
        </w:rPr>
        <w:t xml:space="preserve">याई निषेधाज्ञा जारी गराई माग्ने पक्ष उपर नालिस गर्नु हुन्छ र त्यस्तो नालिस उजुर पर्न आएमा सुरु नालिस हेर्ने अदालतले पनि लिई प्रचलित कानुन बमोजिम गर्नुपर्छ । </w:t>
      </w:r>
    </w:p>
    <w:p w:rsidR="00ED125D" w:rsidRPr="00F01BB5" w:rsidRDefault="00ED125D" w:rsidP="00BD17F4">
      <w:pPr>
        <w:pStyle w:val="Paragraph1"/>
        <w:spacing w:line="264" w:lineRule="auto"/>
        <w:ind w:left="720"/>
        <w:rPr>
          <w:color w:val="auto"/>
          <w:sz w:val="26"/>
          <w:szCs w:val="26"/>
        </w:rPr>
      </w:pPr>
      <w:r w:rsidRPr="00F01BB5">
        <w:rPr>
          <w:rFonts w:cs="Mangal"/>
          <w:color w:val="auto"/>
          <w:sz w:val="26"/>
          <w:szCs w:val="26"/>
          <w:cs/>
        </w:rPr>
        <w:t>६)</w:t>
      </w:r>
      <w:r w:rsidRPr="00F01BB5">
        <w:rPr>
          <w:rFonts w:cs="Mangal"/>
          <w:color w:val="auto"/>
          <w:sz w:val="26"/>
          <w:szCs w:val="26"/>
          <w:cs/>
        </w:rPr>
        <w:tab/>
        <w:t xml:space="preserve">उक्त निषेधाज्ञा जारी हुँदा वा सोभन्दा अगावै प्रस्तुत मुद्दा मामिलामा अवस्था हेरी विपक्षलाई बुझ्न न्यायोचित लागेमा अधिकृत अदालतले विपक्षलाई म्याद समन तामेल गरी बुझ्न हुन्छ सो नभई अवस्था विचार गर्दा तुरुन्तै अन्तरकालीन निषेधाज्ञा जारी गर्न आवश्यक आएमा एकतर्फी </w:t>
      </w:r>
      <w:r w:rsidR="00D642C8" w:rsidRPr="00F01BB5">
        <w:rPr>
          <w:rStyle w:val="Englishtext"/>
          <w:color w:val="auto"/>
          <w:sz w:val="26"/>
          <w:szCs w:val="26"/>
        </w:rPr>
        <w:t>(ex parte)</w:t>
      </w:r>
      <w:r w:rsidR="00D642C8" w:rsidRPr="00F01BB5">
        <w:rPr>
          <w:color w:val="auto"/>
          <w:sz w:val="26"/>
          <w:szCs w:val="26"/>
        </w:rPr>
        <w:t xml:space="preserve"> </w:t>
      </w:r>
      <w:r w:rsidRPr="00F01BB5">
        <w:rPr>
          <w:rFonts w:cs="Mangal"/>
          <w:color w:val="auto"/>
          <w:sz w:val="26"/>
          <w:szCs w:val="26"/>
          <w:cs/>
        </w:rPr>
        <w:t xml:space="preserve"> सुनुवाइबाट जारी गर्न पनि हुन्छ । </w:t>
      </w:r>
    </w:p>
    <w:p w:rsidR="00ED125D" w:rsidRPr="00F01BB5" w:rsidRDefault="00ED125D" w:rsidP="00BD17F4">
      <w:pPr>
        <w:pStyle w:val="Paragraph1"/>
        <w:spacing w:line="264" w:lineRule="auto"/>
        <w:ind w:left="720"/>
        <w:rPr>
          <w:color w:val="auto"/>
          <w:sz w:val="26"/>
          <w:szCs w:val="26"/>
        </w:rPr>
      </w:pPr>
      <w:r w:rsidRPr="00F01BB5">
        <w:rPr>
          <w:rFonts w:cs="Mangal"/>
          <w:color w:val="auto"/>
          <w:sz w:val="26"/>
          <w:szCs w:val="26"/>
          <w:cs/>
        </w:rPr>
        <w:t>७)</w:t>
      </w:r>
      <w:r w:rsidRPr="00F01BB5">
        <w:rPr>
          <w:rFonts w:cs="Mangal"/>
          <w:color w:val="auto"/>
          <w:sz w:val="26"/>
          <w:szCs w:val="26"/>
          <w:cs/>
        </w:rPr>
        <w:tab/>
        <w:t xml:space="preserve">निषेधाज्ञा जारी गरिपाऊँ भनि निवेदनपत्र दिने निवेदकले अर्काले हक दावी आघात गर्न खोज्दा चित्त बुझाइरहेको वा अकारणवस ढिलासुस्ती गरी निवेदन वा उजुर गरेको वा हकदावीको विषयमा आफ्नोतर्फबाट कानुनले गर्नुपर्ने वा गर्न नहुने गरिसकेको देखिए मात्र निजको उजुरमा अदालतको विचार गर्नुपर्छ । </w:t>
      </w:r>
    </w:p>
    <w:p w:rsidR="00ED125D" w:rsidRPr="00F01BB5" w:rsidRDefault="00ED125D" w:rsidP="00BD17F4">
      <w:pPr>
        <w:pStyle w:val="Paragraph1"/>
        <w:spacing w:line="264" w:lineRule="auto"/>
        <w:ind w:left="720"/>
        <w:rPr>
          <w:color w:val="auto"/>
          <w:sz w:val="26"/>
          <w:szCs w:val="26"/>
        </w:rPr>
      </w:pPr>
      <w:r w:rsidRPr="00F01BB5">
        <w:rPr>
          <w:rFonts w:cs="Mangal"/>
          <w:color w:val="auto"/>
          <w:sz w:val="26"/>
          <w:szCs w:val="26"/>
          <w:cs/>
        </w:rPr>
        <w:t>८)</w:t>
      </w:r>
      <w:r w:rsidRPr="00F01BB5">
        <w:rPr>
          <w:rFonts w:cs="Mangal"/>
          <w:color w:val="auto"/>
          <w:sz w:val="26"/>
          <w:szCs w:val="26"/>
          <w:cs/>
        </w:rPr>
        <w:tab/>
        <w:t xml:space="preserve">यस्तो निषेधाज्ञा एक पटक जारी भएपछि मुद्दामामिलाको अन्तिम टुङ्गो नलागेसम्म वा अदालतले तोकेका मितिसम्म वा अर्काे आदेश जारी नगरेसम्म लागू रहनेछ । </w:t>
      </w:r>
    </w:p>
    <w:p w:rsidR="00ED125D" w:rsidRPr="00F01BB5" w:rsidRDefault="00ED125D" w:rsidP="00BD17F4">
      <w:pPr>
        <w:pStyle w:val="Paragraph1"/>
        <w:spacing w:line="264" w:lineRule="auto"/>
        <w:ind w:left="720"/>
        <w:rPr>
          <w:color w:val="auto"/>
          <w:sz w:val="26"/>
          <w:szCs w:val="26"/>
        </w:rPr>
      </w:pPr>
      <w:r w:rsidRPr="00F01BB5">
        <w:rPr>
          <w:rFonts w:cs="Mangal"/>
          <w:color w:val="auto"/>
          <w:sz w:val="26"/>
          <w:szCs w:val="26"/>
          <w:cs/>
        </w:rPr>
        <w:t>९)</w:t>
      </w:r>
      <w:r w:rsidRPr="00F01BB5">
        <w:rPr>
          <w:rFonts w:cs="Mangal"/>
          <w:color w:val="auto"/>
          <w:sz w:val="26"/>
          <w:szCs w:val="26"/>
          <w:cs/>
        </w:rPr>
        <w:tab/>
        <w:t xml:space="preserve">निषेधाज्ञा जारी भएका विषयमा सो आज्ञा नमानी उल्लङ्घन गर्ने पक्ष वा व्यक्तिलाई अदालतको अपहेलना वा बेइज्जती गरेबापत प्रचलित कानुनले तोकेको सजाय हुनेछ । </w:t>
      </w:r>
    </w:p>
    <w:p w:rsidR="00ED125D" w:rsidRPr="00F01BB5" w:rsidRDefault="00ED125D" w:rsidP="00BD17F4">
      <w:pPr>
        <w:pStyle w:val="Paragraph1"/>
        <w:spacing w:line="264" w:lineRule="auto"/>
        <w:ind w:left="720"/>
        <w:rPr>
          <w:color w:val="auto"/>
          <w:sz w:val="26"/>
          <w:szCs w:val="26"/>
        </w:rPr>
      </w:pPr>
      <w:r w:rsidRPr="00F01BB5">
        <w:rPr>
          <w:rFonts w:cs="Mangal"/>
          <w:color w:val="auto"/>
          <w:sz w:val="26"/>
          <w:szCs w:val="26"/>
          <w:cs/>
        </w:rPr>
        <w:t>१०)</w:t>
      </w:r>
      <w:r w:rsidRPr="00F01BB5">
        <w:rPr>
          <w:rFonts w:cs="Mangal"/>
          <w:color w:val="auto"/>
          <w:sz w:val="26"/>
          <w:szCs w:val="26"/>
          <w:cs/>
        </w:rPr>
        <w:tab/>
        <w:t xml:space="preserve">निषेधाज्ञा जारी गर्दा अदालतले मुनासिव किसिमको शर्त बन्देज </w:t>
      </w:r>
      <w:r w:rsidR="00D642C8" w:rsidRPr="00F01BB5">
        <w:rPr>
          <w:rStyle w:val="Englishtext"/>
          <w:color w:val="auto"/>
          <w:sz w:val="26"/>
          <w:szCs w:val="26"/>
        </w:rPr>
        <w:t>(Condition)</w:t>
      </w:r>
      <w:r w:rsidR="00D642C8" w:rsidRPr="00F01BB5">
        <w:rPr>
          <w:color w:val="auto"/>
          <w:sz w:val="26"/>
          <w:szCs w:val="26"/>
        </w:rPr>
        <w:t xml:space="preserve"> </w:t>
      </w:r>
      <w:r w:rsidRPr="00F01BB5">
        <w:rPr>
          <w:rFonts w:cs="Mangal"/>
          <w:color w:val="auto"/>
          <w:sz w:val="26"/>
          <w:szCs w:val="26"/>
          <w:cs/>
        </w:rPr>
        <w:t xml:space="preserve"> लगाई जारी गर्न पनि हुन्छ । </w:t>
      </w:r>
    </w:p>
    <w:p w:rsidR="00ED125D" w:rsidRPr="00F01BB5" w:rsidRDefault="00ED125D" w:rsidP="00BD17F4">
      <w:pPr>
        <w:pStyle w:val="Paragraph1"/>
        <w:spacing w:line="264" w:lineRule="auto"/>
        <w:ind w:left="720"/>
        <w:rPr>
          <w:color w:val="auto"/>
          <w:sz w:val="26"/>
          <w:szCs w:val="26"/>
        </w:rPr>
      </w:pPr>
      <w:r w:rsidRPr="00F01BB5">
        <w:rPr>
          <w:rFonts w:cs="Mangal"/>
          <w:color w:val="auto"/>
          <w:sz w:val="26"/>
          <w:szCs w:val="26"/>
          <w:cs/>
        </w:rPr>
        <w:t>११)</w:t>
      </w:r>
      <w:r w:rsidRPr="00F01BB5">
        <w:rPr>
          <w:rFonts w:cs="Mangal"/>
          <w:color w:val="auto"/>
          <w:sz w:val="26"/>
          <w:szCs w:val="26"/>
          <w:cs/>
        </w:rPr>
        <w:tab/>
        <w:t xml:space="preserve">एक पटक जारी गरेको निषेधाज्ञालाई अदालतले केही समयका लागि त्यस्ता गर्न उचित लागेमा स्थगित गर्न पनि हुन्छ । </w:t>
      </w:r>
    </w:p>
    <w:p w:rsidR="00ED125D" w:rsidRPr="00F01BB5" w:rsidRDefault="00ED125D" w:rsidP="00BD17F4">
      <w:pPr>
        <w:pStyle w:val="Paragraph1"/>
        <w:spacing w:line="264" w:lineRule="auto"/>
        <w:ind w:left="720"/>
        <w:rPr>
          <w:color w:val="auto"/>
          <w:sz w:val="26"/>
          <w:szCs w:val="26"/>
        </w:rPr>
      </w:pPr>
      <w:r w:rsidRPr="00F01BB5">
        <w:rPr>
          <w:rFonts w:cs="Mangal"/>
          <w:color w:val="auto"/>
          <w:sz w:val="26"/>
          <w:szCs w:val="26"/>
          <w:cs/>
        </w:rPr>
        <w:lastRenderedPageBreak/>
        <w:t>१२)</w:t>
      </w:r>
      <w:r w:rsidRPr="00F01BB5">
        <w:rPr>
          <w:rFonts w:cs="Mangal"/>
          <w:color w:val="auto"/>
          <w:sz w:val="26"/>
          <w:szCs w:val="26"/>
          <w:cs/>
        </w:rPr>
        <w:tab/>
        <w:t xml:space="preserve">निषेधाज्ञा जारी गर्न वा परिरहेको मुद्दै छिनी दिन जुन चाँडो हुन्छ सो गरी दिनुपर्छ । </w:t>
      </w:r>
    </w:p>
    <w:p w:rsidR="00ED125D" w:rsidRPr="00F01BB5" w:rsidRDefault="00ED125D" w:rsidP="00BD17F4">
      <w:pPr>
        <w:pStyle w:val="Paragraph1"/>
        <w:spacing w:line="264" w:lineRule="auto"/>
        <w:ind w:left="720"/>
        <w:rPr>
          <w:color w:val="auto"/>
          <w:sz w:val="26"/>
          <w:szCs w:val="26"/>
        </w:rPr>
      </w:pPr>
      <w:r w:rsidRPr="00F01BB5">
        <w:rPr>
          <w:rFonts w:cs="Mangal"/>
          <w:color w:val="auto"/>
          <w:sz w:val="26"/>
          <w:szCs w:val="26"/>
          <w:cs/>
        </w:rPr>
        <w:t>१३)</w:t>
      </w:r>
      <w:r w:rsidRPr="00F01BB5">
        <w:rPr>
          <w:rFonts w:cs="Mangal"/>
          <w:color w:val="auto"/>
          <w:sz w:val="26"/>
          <w:szCs w:val="26"/>
          <w:cs/>
        </w:rPr>
        <w:tab/>
        <w:t xml:space="preserve">निषेधाज्ञा </w:t>
      </w:r>
      <w:r w:rsidRPr="00F01BB5">
        <w:rPr>
          <w:color w:val="auto"/>
          <w:sz w:val="26"/>
          <w:szCs w:val="26"/>
        </w:rPr>
        <w:t>‘</w:t>
      </w:r>
      <w:r w:rsidRPr="00F01BB5">
        <w:rPr>
          <w:rFonts w:cs="Mangal"/>
          <w:color w:val="auto"/>
          <w:sz w:val="26"/>
          <w:szCs w:val="26"/>
          <w:cs/>
        </w:rPr>
        <w:t>नागरिक अधिकार ऐन</w:t>
      </w:r>
      <w:r w:rsidRPr="00F01BB5">
        <w:rPr>
          <w:color w:val="auto"/>
          <w:sz w:val="26"/>
          <w:szCs w:val="26"/>
        </w:rPr>
        <w:t xml:space="preserve">, </w:t>
      </w:r>
      <w:r w:rsidRPr="00F01BB5">
        <w:rPr>
          <w:rFonts w:cs="Mangal"/>
          <w:color w:val="auto"/>
          <w:sz w:val="26"/>
          <w:szCs w:val="26"/>
          <w:cs/>
        </w:rPr>
        <w:t>२०१२</w:t>
      </w:r>
      <w:r w:rsidRPr="00F01BB5">
        <w:rPr>
          <w:color w:val="auto"/>
          <w:sz w:val="26"/>
          <w:szCs w:val="26"/>
        </w:rPr>
        <w:t xml:space="preserve">’ </w:t>
      </w:r>
      <w:r w:rsidRPr="00F01BB5">
        <w:rPr>
          <w:rFonts w:cs="Mangal"/>
          <w:color w:val="auto"/>
          <w:sz w:val="26"/>
          <w:szCs w:val="26"/>
          <w:cs/>
        </w:rPr>
        <w:t xml:space="preserve">ले कुनै नागरिकलाई दिएका अधिकार सुरक्षित गर्नलाई बाहेक अरू काममा जारी गर्न हुँदैन ।  </w:t>
      </w:r>
    </w:p>
    <w:p w:rsidR="0021122E" w:rsidRPr="00F01BB5" w:rsidRDefault="00D642C8">
      <w:pPr>
        <w:rPr>
          <w:rFonts w:ascii="Open Sans" w:hAnsi="Open Sans"/>
          <w:b/>
          <w:bCs/>
          <w:sz w:val="26"/>
          <w:szCs w:val="26"/>
          <w:shd w:val="clear" w:color="auto" w:fill="FFFFFF"/>
        </w:rPr>
      </w:pPr>
      <w:r w:rsidRPr="00F01BB5">
        <w:rPr>
          <w:rFonts w:ascii="Open Sans" w:hAnsi="Open Sans" w:hint="cs"/>
          <w:b/>
          <w:bCs/>
          <w:sz w:val="26"/>
          <w:szCs w:val="26"/>
          <w:shd w:val="clear" w:color="auto" w:fill="FFFFFF"/>
          <w:cs/>
        </w:rPr>
        <w:t xml:space="preserve">संवैधानिक पहिचान </w:t>
      </w:r>
    </w:p>
    <w:p w:rsidR="00D642C8" w:rsidRPr="00F01BB5" w:rsidRDefault="00D642C8" w:rsidP="00970A08">
      <w:pPr>
        <w:jc w:val="both"/>
        <w:rPr>
          <w:rFonts w:ascii="Open Sans" w:hAnsi="Open Sans"/>
          <w:sz w:val="26"/>
          <w:szCs w:val="26"/>
          <w:shd w:val="clear" w:color="auto" w:fill="FFFFFF"/>
        </w:rPr>
      </w:pPr>
      <w:r w:rsidRPr="00F01BB5">
        <w:rPr>
          <w:rFonts w:ascii="Open Sans" w:hAnsi="Open Sans" w:hint="cs"/>
          <w:sz w:val="26"/>
          <w:szCs w:val="26"/>
          <w:shd w:val="clear" w:color="auto" w:fill="FFFFFF"/>
          <w:cs/>
        </w:rPr>
        <w:t xml:space="preserve">निषेधाज्ञालाई नागरिक अधिकारसँग जोडेर मात्र हेर्ने गरिएको थियो। </w:t>
      </w:r>
      <w:r w:rsidR="00C92874" w:rsidRPr="00F01BB5">
        <w:rPr>
          <w:rFonts w:ascii="Open Sans" w:hAnsi="Open Sans" w:hint="cs"/>
          <w:sz w:val="26"/>
          <w:szCs w:val="26"/>
          <w:shd w:val="clear" w:color="auto" w:fill="FFFFFF"/>
          <w:cs/>
        </w:rPr>
        <w:t xml:space="preserve">यसलाई कानूनी अधिकारको रुपमा मात्र लिने गरिन्थ्यो। </w:t>
      </w:r>
      <w:r w:rsidRPr="00F01BB5">
        <w:rPr>
          <w:rFonts w:ascii="Open Sans" w:hAnsi="Open Sans" w:hint="cs"/>
          <w:sz w:val="26"/>
          <w:szCs w:val="26"/>
          <w:shd w:val="clear" w:color="auto" w:fill="FFFFFF"/>
          <w:cs/>
        </w:rPr>
        <w:t>नेपालको वर्तमान संविधानले निषेधाज्ञाको आदेश जारी गर्ने अधिकार जिल्ला अदालतलाई</w:t>
      </w:r>
      <w:r w:rsidR="00474166" w:rsidRPr="00F01BB5">
        <w:rPr>
          <w:rFonts w:ascii="Open Sans" w:hAnsi="Open Sans" w:hint="cs"/>
          <w:sz w:val="26"/>
          <w:szCs w:val="26"/>
          <w:shd w:val="clear" w:color="auto" w:fill="FFFFFF"/>
          <w:cs/>
        </w:rPr>
        <w:t xml:space="preserve"> हु</w:t>
      </w:r>
      <w:r w:rsidRPr="00F01BB5">
        <w:rPr>
          <w:rFonts w:ascii="Open Sans" w:hAnsi="Open Sans" w:hint="cs"/>
          <w:sz w:val="26"/>
          <w:szCs w:val="26"/>
          <w:shd w:val="clear" w:color="auto" w:fill="FFFFFF"/>
          <w:cs/>
        </w:rPr>
        <w:t>ने व्यवस्था गरी यो आदेशको संवैधानिक पहिचान प्रदान गरेको छ।</w:t>
      </w:r>
      <w:r w:rsidR="00D85E6B" w:rsidRPr="00F01BB5">
        <w:rPr>
          <w:rStyle w:val="FootnoteReference"/>
          <w:rFonts w:ascii="Open Sans" w:hAnsi="Open Sans"/>
          <w:sz w:val="26"/>
          <w:szCs w:val="26"/>
          <w:shd w:val="clear" w:color="auto" w:fill="FFFFFF"/>
          <w:cs/>
        </w:rPr>
        <w:footnoteReference w:id="18"/>
      </w:r>
      <w:r w:rsidRPr="00F01BB5">
        <w:rPr>
          <w:rFonts w:ascii="Open Sans" w:hAnsi="Open Sans" w:hint="cs"/>
          <w:sz w:val="26"/>
          <w:szCs w:val="26"/>
          <w:shd w:val="clear" w:color="auto" w:fill="FFFFFF"/>
          <w:cs/>
        </w:rPr>
        <w:t xml:space="preserve"> </w:t>
      </w:r>
    </w:p>
    <w:p w:rsidR="0008091B" w:rsidRPr="00F01BB5" w:rsidRDefault="0008091B" w:rsidP="00970A08">
      <w:pPr>
        <w:jc w:val="both"/>
        <w:rPr>
          <w:rFonts w:ascii="Open Sans" w:hAnsi="Open Sans"/>
          <w:b/>
          <w:bCs/>
          <w:sz w:val="26"/>
          <w:szCs w:val="26"/>
          <w:shd w:val="clear" w:color="auto" w:fill="FFFFFF"/>
        </w:rPr>
      </w:pPr>
      <w:r w:rsidRPr="00F01BB5">
        <w:rPr>
          <w:rFonts w:ascii="Open Sans" w:hAnsi="Open Sans" w:hint="cs"/>
          <w:b/>
          <w:bCs/>
          <w:sz w:val="26"/>
          <w:szCs w:val="26"/>
          <w:shd w:val="clear" w:color="auto" w:fill="FFFFFF"/>
          <w:cs/>
        </w:rPr>
        <w:t>कानूनी व्यवस्था</w:t>
      </w:r>
    </w:p>
    <w:p w:rsidR="009D6158" w:rsidRPr="00F01BB5" w:rsidRDefault="0008091B" w:rsidP="00970A08">
      <w:pPr>
        <w:jc w:val="both"/>
        <w:rPr>
          <w:rFonts w:ascii="Open Sans" w:hAnsi="Open Sans"/>
          <w:sz w:val="26"/>
          <w:szCs w:val="26"/>
          <w:shd w:val="clear" w:color="auto" w:fill="FFFFFF"/>
        </w:rPr>
      </w:pPr>
      <w:r w:rsidRPr="00F01BB5">
        <w:rPr>
          <w:rFonts w:ascii="Open Sans" w:hAnsi="Open Sans" w:hint="cs"/>
          <w:sz w:val="26"/>
          <w:szCs w:val="26"/>
          <w:shd w:val="clear" w:color="auto" w:fill="FFFFFF"/>
          <w:cs/>
        </w:rPr>
        <w:t xml:space="preserve">मुलुकी देवानी संहिता २०७४ को </w:t>
      </w:r>
      <w:r w:rsidR="00670A24" w:rsidRPr="00F01BB5">
        <w:rPr>
          <w:rFonts w:ascii="Open Sans" w:hAnsi="Open Sans" w:hint="cs"/>
          <w:sz w:val="26"/>
          <w:szCs w:val="26"/>
          <w:shd w:val="clear" w:color="auto" w:fill="FFFFFF"/>
          <w:cs/>
        </w:rPr>
        <w:t xml:space="preserve">परिच्छेद तीनमा रहेको नागरिक अधिकार सम्बन्धी व्यवस्था अन्तर्गत </w:t>
      </w:r>
      <w:r w:rsidRPr="00F01BB5">
        <w:rPr>
          <w:rFonts w:ascii="Open Sans" w:hAnsi="Open Sans" w:hint="cs"/>
          <w:sz w:val="26"/>
          <w:szCs w:val="26"/>
          <w:shd w:val="clear" w:color="auto" w:fill="FFFFFF"/>
          <w:cs/>
        </w:rPr>
        <w:t>दफा</w:t>
      </w:r>
      <w:r w:rsidR="00670A24" w:rsidRPr="00F01BB5">
        <w:rPr>
          <w:rFonts w:ascii="Open Sans" w:hAnsi="Open Sans" w:hint="cs"/>
          <w:sz w:val="26"/>
          <w:szCs w:val="26"/>
          <w:shd w:val="clear" w:color="auto" w:fill="FFFFFF"/>
          <w:cs/>
        </w:rPr>
        <w:t xml:space="preserve"> २६ को उपदफा </w:t>
      </w:r>
      <w:r w:rsidR="005A4ED0" w:rsidRPr="00F01BB5">
        <w:rPr>
          <w:rFonts w:ascii="Open Sans" w:hAnsi="Open Sans"/>
          <w:sz w:val="26"/>
          <w:szCs w:val="26"/>
          <w:shd w:val="clear" w:color="auto" w:fill="FFFFFF"/>
        </w:rPr>
        <w:t>(</w:t>
      </w:r>
      <w:r w:rsidR="00670A24" w:rsidRPr="00F01BB5">
        <w:rPr>
          <w:rFonts w:ascii="Open Sans" w:hAnsi="Open Sans" w:hint="cs"/>
          <w:sz w:val="26"/>
          <w:szCs w:val="26"/>
          <w:shd w:val="clear" w:color="auto" w:fill="FFFFFF"/>
          <w:cs/>
        </w:rPr>
        <w:t>३</w:t>
      </w:r>
      <w:r w:rsidR="005A4ED0" w:rsidRPr="00F01BB5">
        <w:rPr>
          <w:rFonts w:ascii="Open Sans" w:hAnsi="Open Sans"/>
          <w:sz w:val="26"/>
          <w:szCs w:val="26"/>
          <w:shd w:val="clear" w:color="auto" w:fill="FFFFFF"/>
        </w:rPr>
        <w:t>)</w:t>
      </w:r>
      <w:r w:rsidR="00670A24" w:rsidRPr="00F01BB5">
        <w:rPr>
          <w:rFonts w:ascii="Open Sans" w:hAnsi="Open Sans" w:hint="cs"/>
          <w:sz w:val="26"/>
          <w:szCs w:val="26"/>
          <w:shd w:val="clear" w:color="auto" w:fill="FFFFFF"/>
          <w:cs/>
        </w:rPr>
        <w:t xml:space="preserve"> मा कसैले यस परिच्छेद विपरीत कुनै काम गरेमा वा गर्न लागेको पर्याप्त आशंका भएमा त्यस्तो काम कारवाहीबाट मर्का पर्न जाने व्यक्तिले आफ्नो अधिकारको प्रचलनका लागि प्रादेशिक क्षेत्राधिकार भएको उच्च अदालत वा जिल्ला अदालतमा उजुर गर्न सक्नेछ भन्ने व्यवस्था छ। त्यसैगरी सोही दफाको उपदफा </w:t>
      </w:r>
      <w:r w:rsidR="005A4ED0" w:rsidRPr="00F01BB5">
        <w:rPr>
          <w:rFonts w:ascii="Open Sans" w:hAnsi="Open Sans"/>
          <w:sz w:val="26"/>
          <w:szCs w:val="26"/>
          <w:shd w:val="clear" w:color="auto" w:fill="FFFFFF"/>
        </w:rPr>
        <w:t>(</w:t>
      </w:r>
      <w:r w:rsidR="00670A24" w:rsidRPr="00F01BB5">
        <w:rPr>
          <w:rFonts w:ascii="Open Sans" w:hAnsi="Open Sans" w:hint="cs"/>
          <w:sz w:val="26"/>
          <w:szCs w:val="26"/>
          <w:shd w:val="clear" w:color="auto" w:fill="FFFFFF"/>
          <w:cs/>
        </w:rPr>
        <w:t>५</w:t>
      </w:r>
      <w:r w:rsidR="005A4ED0" w:rsidRPr="00F01BB5">
        <w:rPr>
          <w:rFonts w:ascii="Open Sans" w:hAnsi="Open Sans"/>
          <w:sz w:val="26"/>
          <w:szCs w:val="26"/>
          <w:shd w:val="clear" w:color="auto" w:fill="FFFFFF"/>
        </w:rPr>
        <w:t>)</w:t>
      </w:r>
      <w:r w:rsidR="00670A24" w:rsidRPr="00F01BB5">
        <w:rPr>
          <w:rFonts w:ascii="Open Sans" w:hAnsi="Open Sans" w:hint="cs"/>
          <w:sz w:val="26"/>
          <w:szCs w:val="26"/>
          <w:shd w:val="clear" w:color="auto" w:fill="FFFFFF"/>
          <w:cs/>
        </w:rPr>
        <w:t xml:space="preserve"> मा उपदफा </w:t>
      </w:r>
      <w:r w:rsidR="005A4ED0" w:rsidRPr="00F01BB5">
        <w:rPr>
          <w:rFonts w:ascii="Open Sans" w:hAnsi="Open Sans"/>
          <w:sz w:val="26"/>
          <w:szCs w:val="26"/>
          <w:shd w:val="clear" w:color="auto" w:fill="FFFFFF"/>
        </w:rPr>
        <w:t>(</w:t>
      </w:r>
      <w:r w:rsidR="00670A24" w:rsidRPr="00F01BB5">
        <w:rPr>
          <w:rFonts w:ascii="Open Sans" w:hAnsi="Open Sans" w:hint="cs"/>
          <w:sz w:val="26"/>
          <w:szCs w:val="26"/>
          <w:shd w:val="clear" w:color="auto" w:fill="FFFFFF"/>
          <w:cs/>
        </w:rPr>
        <w:t>३</w:t>
      </w:r>
      <w:r w:rsidR="005A4ED0" w:rsidRPr="00F01BB5">
        <w:rPr>
          <w:rFonts w:ascii="Open Sans" w:hAnsi="Open Sans"/>
          <w:sz w:val="26"/>
          <w:szCs w:val="26"/>
          <w:shd w:val="clear" w:color="auto" w:fill="FFFFFF"/>
        </w:rPr>
        <w:t>)</w:t>
      </w:r>
      <w:r w:rsidR="00670A24" w:rsidRPr="00F01BB5">
        <w:rPr>
          <w:rFonts w:ascii="Open Sans" w:hAnsi="Open Sans" w:hint="cs"/>
          <w:sz w:val="26"/>
          <w:szCs w:val="26"/>
          <w:shd w:val="clear" w:color="auto" w:fill="FFFFFF"/>
          <w:cs/>
        </w:rPr>
        <w:t xml:space="preserve"> बमोजिम परेको उजुरी जाँचबुझ गर्दा प्रत्यर्थीले निजको अधिकारमा केही क्षति पुर्याएको वा क्षति पुर्याउन लागेको देखिएमा सम्बन्धित अदालतले त्यस्तो प्रत्यर्थीको नाममा उजुर गर्ने व्यक्तिको अधिकार उपर क्षति पुग्ने किसिमको काम नगर्न नगराउन र केही काम गरिसकेको भए बाँकी काम नगर्न वा कुनै काम गर्न लगाउन आदेश जारी गर्न सक्नेछ भन्ने व्यवस्था छ।सोही परिच्छेदको दफा २७ मा प्रत्यर्थीले उजुरकर्तालाई बदनियतपूर्वक क्षति पुग्ने कुनै काम गरेको ठहरिएमा सम्बन्धित अदालतले अवस्था हेरी प्रत्यर्थीबाट उजुरकर्तालाई मनासिव क्षतिपूर्ति भराई </w:t>
      </w:r>
      <w:r w:rsidR="005A4ED0" w:rsidRPr="00F01BB5">
        <w:rPr>
          <w:rFonts w:ascii="Open Sans" w:hAnsi="Open Sans" w:hint="cs"/>
          <w:sz w:val="26"/>
          <w:szCs w:val="26"/>
          <w:shd w:val="clear" w:color="auto" w:fill="FFFFFF"/>
          <w:cs/>
        </w:rPr>
        <w:t xml:space="preserve">दिने र सरकारी वा सार्वजनिक निकायमा कार्यरत पदाधिकारी वा कर्मचारीले सो अनुसारको काम गरेको ठहरिएमा क्षतिपूर्तिको रकम त्यस्तो पदाधिकारी वा कर्मचारी आफैंले व्यहोर्नु पर्ने व्यवस्था </w:t>
      </w:r>
      <w:r w:rsidR="005A4ED0" w:rsidRPr="00F01BB5">
        <w:rPr>
          <w:rFonts w:ascii="Open Sans" w:hAnsi="Open Sans" w:hint="cs"/>
          <w:sz w:val="26"/>
          <w:szCs w:val="26"/>
          <w:shd w:val="clear" w:color="auto" w:fill="FFFFFF"/>
          <w:cs/>
        </w:rPr>
        <w:lastRenderedPageBreak/>
        <w:t>छ।त्यसैगरी दफा २८ मा कसैले कसैलाई दुख दिने वा हानि नोक्सानी पुर्याउने नियतले झुट्ट उजुरी दिएको ठहरेमा सम्बन्धित अदालतले त्यसरी झुट्टा उजुरी दिने उजुरीकर्ताबाट प्रत्यर्थीलाई मनासिव क्षतिपूर्ति भराई दिनेछ भन्ने व्यवस्था छ। सो परिच्छेदको दफा २९ मा हदम्यादको व्यवस्था गरिएको छ। जसअनुसार मर्का पर्ने व्यक्तिले गिरफ्तार वा थुनिएको हकमा जहिलेसुकै र अन्य अवस्थामा त्यस्तो काम कारवाही भएको मितिले छ महिनाभित्र नालिस गर्न सक्नेछ।</w:t>
      </w:r>
      <w:r w:rsidR="00670A24" w:rsidRPr="00F01BB5">
        <w:rPr>
          <w:rFonts w:ascii="Open Sans" w:hAnsi="Open Sans" w:hint="cs"/>
          <w:sz w:val="26"/>
          <w:szCs w:val="26"/>
          <w:shd w:val="clear" w:color="auto" w:fill="FFFFFF"/>
          <w:cs/>
        </w:rPr>
        <w:t xml:space="preserve"> </w:t>
      </w:r>
    </w:p>
    <w:p w:rsidR="008526B0" w:rsidRPr="00F01BB5" w:rsidRDefault="005A4ED0" w:rsidP="005A4ED0">
      <w:pPr>
        <w:jc w:val="both"/>
        <w:rPr>
          <w:rFonts w:ascii="Open Sans" w:hAnsi="Open Sans"/>
          <w:b/>
          <w:bCs/>
          <w:sz w:val="26"/>
          <w:szCs w:val="26"/>
          <w:shd w:val="clear" w:color="auto" w:fill="FFFFFF"/>
        </w:rPr>
      </w:pPr>
      <w:r w:rsidRPr="00F01BB5">
        <w:rPr>
          <w:rFonts w:ascii="Open Sans" w:hAnsi="Open Sans" w:hint="cs"/>
          <w:b/>
          <w:bCs/>
          <w:sz w:val="26"/>
          <w:szCs w:val="26"/>
          <w:shd w:val="clear" w:color="auto" w:fill="FFFFFF"/>
          <w:cs/>
        </w:rPr>
        <w:t>नागरिक अधिकार ऐन</w:t>
      </w:r>
      <w:r w:rsidR="008526B0" w:rsidRPr="00F01BB5">
        <w:rPr>
          <w:rFonts w:ascii="Open Sans" w:hAnsi="Open Sans"/>
          <w:b/>
          <w:bCs/>
          <w:sz w:val="26"/>
          <w:szCs w:val="26"/>
          <w:shd w:val="clear" w:color="auto" w:fill="FFFFFF"/>
        </w:rPr>
        <w:t>,</w:t>
      </w:r>
      <w:r w:rsidRPr="00F01BB5">
        <w:rPr>
          <w:rFonts w:ascii="Open Sans" w:hAnsi="Open Sans" w:hint="cs"/>
          <w:b/>
          <w:bCs/>
          <w:sz w:val="26"/>
          <w:szCs w:val="26"/>
          <w:shd w:val="clear" w:color="auto" w:fill="FFFFFF"/>
          <w:cs/>
        </w:rPr>
        <w:t xml:space="preserve"> २०१२ को </w:t>
      </w:r>
      <w:r w:rsidR="008526B0" w:rsidRPr="00F01BB5">
        <w:rPr>
          <w:rFonts w:ascii="Open Sans" w:hAnsi="Open Sans" w:hint="cs"/>
          <w:b/>
          <w:bCs/>
          <w:sz w:val="26"/>
          <w:szCs w:val="26"/>
          <w:shd w:val="clear" w:color="auto" w:fill="FFFFFF"/>
          <w:cs/>
        </w:rPr>
        <w:t xml:space="preserve">दफा १७ मा सो ऐनद्वारा प्रदत्त अधिकारहरु दावी गर्ने अरु उपाय अन्तरगत गरिएका व्यवस्था यसप्रकार रहेका थिए </w:t>
      </w:r>
    </w:p>
    <w:p w:rsidR="008526B0" w:rsidRPr="00F01BB5" w:rsidRDefault="008526B0" w:rsidP="008526B0">
      <w:pPr>
        <w:ind w:firstLine="720"/>
        <w:jc w:val="both"/>
        <w:rPr>
          <w:rFonts w:ascii="Open Sans" w:hAnsi="Open Sans"/>
          <w:b/>
          <w:bCs/>
          <w:sz w:val="26"/>
          <w:szCs w:val="26"/>
          <w:shd w:val="clear" w:color="auto" w:fill="FFFFFF"/>
        </w:rPr>
      </w:pPr>
      <w:r w:rsidRPr="00F01BB5">
        <w:rPr>
          <w:rFonts w:ascii="Open Sans" w:hAnsi="Open Sans"/>
          <w:b/>
          <w:bCs/>
          <w:sz w:val="26"/>
          <w:szCs w:val="26"/>
          <w:shd w:val="clear" w:color="auto" w:fill="FFFFFF"/>
        </w:rPr>
        <w:t>(</w:t>
      </w:r>
      <w:r w:rsidRPr="00F01BB5">
        <w:rPr>
          <w:rFonts w:ascii="Open Sans" w:hAnsi="Open Sans" w:hint="cs"/>
          <w:b/>
          <w:bCs/>
          <w:sz w:val="26"/>
          <w:szCs w:val="26"/>
          <w:shd w:val="clear" w:color="auto" w:fill="FFFFFF"/>
          <w:cs/>
        </w:rPr>
        <w:t>१</w:t>
      </w:r>
      <w:r w:rsidRPr="00F01BB5">
        <w:rPr>
          <w:rFonts w:ascii="Open Sans" w:hAnsi="Open Sans"/>
          <w:b/>
          <w:bCs/>
          <w:sz w:val="26"/>
          <w:szCs w:val="26"/>
          <w:shd w:val="clear" w:color="auto" w:fill="FFFFFF"/>
        </w:rPr>
        <w:t>)</w:t>
      </w:r>
      <w:r w:rsidRPr="00F01BB5">
        <w:rPr>
          <w:rFonts w:ascii="Open Sans" w:hAnsi="Open Sans" w:hint="cs"/>
          <w:b/>
          <w:bCs/>
          <w:sz w:val="26"/>
          <w:szCs w:val="26"/>
          <w:shd w:val="clear" w:color="auto" w:fill="FFFFFF"/>
          <w:cs/>
        </w:rPr>
        <w:t xml:space="preserve"> यस ऐनद्वारा प्रद्त कुनै अधिकारमा कसैले आधात गर्ने शंका लागेमा उच्च अदालतमा उजुरी दिने सक्नेछ।</w:t>
      </w:r>
    </w:p>
    <w:p w:rsidR="008526B0" w:rsidRPr="00F01BB5" w:rsidRDefault="008526B0" w:rsidP="008526B0">
      <w:pPr>
        <w:ind w:firstLine="720"/>
        <w:jc w:val="both"/>
        <w:rPr>
          <w:rFonts w:ascii="Open Sans" w:hAnsi="Open Sans"/>
          <w:b/>
          <w:bCs/>
          <w:sz w:val="26"/>
          <w:szCs w:val="26"/>
          <w:shd w:val="clear" w:color="auto" w:fill="FFFFFF"/>
        </w:rPr>
      </w:pPr>
      <w:r w:rsidRPr="00F01BB5">
        <w:rPr>
          <w:rFonts w:ascii="Open Sans" w:hAnsi="Open Sans"/>
          <w:b/>
          <w:bCs/>
          <w:sz w:val="26"/>
          <w:szCs w:val="26"/>
          <w:shd w:val="clear" w:color="auto" w:fill="FFFFFF"/>
        </w:rPr>
        <w:t>(</w:t>
      </w:r>
      <w:r w:rsidRPr="00F01BB5">
        <w:rPr>
          <w:rFonts w:ascii="Open Sans" w:hAnsi="Open Sans" w:hint="cs"/>
          <w:b/>
          <w:bCs/>
          <w:sz w:val="26"/>
          <w:szCs w:val="26"/>
          <w:shd w:val="clear" w:color="auto" w:fill="FFFFFF"/>
          <w:cs/>
        </w:rPr>
        <w:t>२</w:t>
      </w:r>
      <w:r w:rsidRPr="00F01BB5">
        <w:rPr>
          <w:rFonts w:ascii="Open Sans" w:hAnsi="Open Sans"/>
          <w:b/>
          <w:bCs/>
          <w:sz w:val="26"/>
          <w:szCs w:val="26"/>
          <w:shd w:val="clear" w:color="auto" w:fill="FFFFFF"/>
        </w:rPr>
        <w:t>)</w:t>
      </w:r>
      <w:r w:rsidRPr="00F01BB5">
        <w:rPr>
          <w:rFonts w:ascii="Open Sans" w:hAnsi="Open Sans" w:hint="cs"/>
          <w:b/>
          <w:bCs/>
          <w:sz w:val="26"/>
          <w:szCs w:val="26"/>
          <w:shd w:val="clear" w:color="auto" w:fill="FFFFFF"/>
          <w:cs/>
        </w:rPr>
        <w:t xml:space="preserve"> उपदफा</w:t>
      </w:r>
      <w:r w:rsidRPr="00F01BB5">
        <w:rPr>
          <w:rFonts w:ascii="Open Sans" w:hAnsi="Open Sans"/>
          <w:b/>
          <w:bCs/>
          <w:sz w:val="26"/>
          <w:szCs w:val="26"/>
          <w:shd w:val="clear" w:color="auto" w:fill="FFFFFF"/>
        </w:rPr>
        <w:t xml:space="preserve"> (</w:t>
      </w:r>
      <w:r w:rsidRPr="00F01BB5">
        <w:rPr>
          <w:rFonts w:ascii="Open Sans" w:hAnsi="Open Sans" w:hint="cs"/>
          <w:b/>
          <w:bCs/>
          <w:sz w:val="26"/>
          <w:szCs w:val="26"/>
          <w:shd w:val="clear" w:color="auto" w:fill="FFFFFF"/>
          <w:cs/>
        </w:rPr>
        <w:t>१</w:t>
      </w:r>
      <w:r w:rsidRPr="00F01BB5">
        <w:rPr>
          <w:rFonts w:ascii="Open Sans" w:hAnsi="Open Sans"/>
          <w:b/>
          <w:bCs/>
          <w:sz w:val="26"/>
          <w:szCs w:val="26"/>
          <w:shd w:val="clear" w:color="auto" w:fill="FFFFFF"/>
        </w:rPr>
        <w:t>)</w:t>
      </w:r>
      <w:r w:rsidRPr="00F01BB5">
        <w:rPr>
          <w:rFonts w:ascii="Open Sans" w:hAnsi="Open Sans" w:hint="cs"/>
          <w:b/>
          <w:bCs/>
          <w:sz w:val="26"/>
          <w:szCs w:val="26"/>
          <w:shd w:val="clear" w:color="auto" w:fill="FFFFFF"/>
          <w:cs/>
        </w:rPr>
        <w:t xml:space="preserve"> बमोजिमको उजुरीमा सम्बन्धित अदालतले जाँचबुझ गरी प्रतिवादीलाई सो नगर्नु भनी निषेधाज्ञा दिने सक्नेछ।</w:t>
      </w:r>
    </w:p>
    <w:p w:rsidR="005A4ED0" w:rsidRPr="00F01BB5" w:rsidRDefault="008526B0" w:rsidP="008526B0">
      <w:pPr>
        <w:ind w:firstLine="720"/>
        <w:jc w:val="both"/>
        <w:rPr>
          <w:rFonts w:ascii="Preeti" w:hAnsi="Preeti"/>
          <w:b/>
          <w:bCs/>
          <w:sz w:val="26"/>
          <w:szCs w:val="26"/>
          <w:shd w:val="clear" w:color="auto" w:fill="FFFFFF"/>
          <w:cs/>
        </w:rPr>
      </w:pPr>
      <w:r w:rsidRPr="00F01BB5">
        <w:rPr>
          <w:rFonts w:ascii="Open Sans" w:hAnsi="Open Sans"/>
          <w:b/>
          <w:bCs/>
          <w:sz w:val="26"/>
          <w:szCs w:val="26"/>
          <w:shd w:val="clear" w:color="auto" w:fill="FFFFFF"/>
        </w:rPr>
        <w:t>(</w:t>
      </w:r>
      <w:r w:rsidRPr="00F01BB5">
        <w:rPr>
          <w:rFonts w:ascii="Open Sans" w:hAnsi="Open Sans" w:hint="cs"/>
          <w:b/>
          <w:bCs/>
          <w:sz w:val="26"/>
          <w:szCs w:val="26"/>
          <w:shd w:val="clear" w:color="auto" w:fill="FFFFFF"/>
          <w:cs/>
        </w:rPr>
        <w:t>३</w:t>
      </w:r>
      <w:r w:rsidRPr="00F01BB5">
        <w:rPr>
          <w:rFonts w:ascii="Open Sans" w:hAnsi="Open Sans"/>
          <w:b/>
          <w:bCs/>
          <w:sz w:val="26"/>
          <w:szCs w:val="26"/>
          <w:shd w:val="clear" w:color="auto" w:fill="FFFFFF"/>
        </w:rPr>
        <w:t>)</w:t>
      </w:r>
      <w:r w:rsidRPr="00F01BB5">
        <w:rPr>
          <w:rFonts w:ascii="Open Sans" w:hAnsi="Open Sans" w:hint="cs"/>
          <w:b/>
          <w:bCs/>
          <w:sz w:val="26"/>
          <w:szCs w:val="26"/>
          <w:shd w:val="clear" w:color="auto" w:fill="FFFFFF"/>
          <w:cs/>
        </w:rPr>
        <w:t xml:space="preserve"> कसैले कसैको ऐनद्वारा प्रदत्त अधिकारमा आधात गरेमा अवस्था हेरी सम्बन्धित अदालतले ठहर गरे बमोजिमको क्षतिपूर्ति अधिकार आधात भएको व्यक्तिलाई दिनु पर्नेछ।</w:t>
      </w:r>
    </w:p>
    <w:p w:rsidR="008526B0" w:rsidRPr="00F01BB5" w:rsidRDefault="009D6158" w:rsidP="00970A08">
      <w:pPr>
        <w:jc w:val="both"/>
        <w:rPr>
          <w:rFonts w:ascii="Open Sans" w:hAnsi="Open Sans"/>
          <w:b/>
          <w:bCs/>
          <w:sz w:val="26"/>
          <w:szCs w:val="26"/>
          <w:shd w:val="clear" w:color="auto" w:fill="FFFFFF"/>
        </w:rPr>
      </w:pPr>
      <w:r w:rsidRPr="00F01BB5">
        <w:rPr>
          <w:rFonts w:ascii="Open Sans" w:hAnsi="Open Sans" w:hint="cs"/>
          <w:b/>
          <w:bCs/>
          <w:sz w:val="26"/>
          <w:szCs w:val="26"/>
          <w:shd w:val="clear" w:color="auto" w:fill="FFFFFF"/>
          <w:cs/>
        </w:rPr>
        <w:t>मुलुकी देवानी कार्यविधि संहिता २०७४ को दफा</w:t>
      </w:r>
      <w:r w:rsidR="005A4ED0" w:rsidRPr="00F01BB5">
        <w:rPr>
          <w:rFonts w:ascii="Open Sans" w:hAnsi="Open Sans" w:hint="cs"/>
          <w:b/>
          <w:bCs/>
          <w:sz w:val="26"/>
          <w:szCs w:val="26"/>
          <w:shd w:val="clear" w:color="auto" w:fill="FFFFFF"/>
          <w:cs/>
        </w:rPr>
        <w:t xml:space="preserve"> १५८</w:t>
      </w:r>
      <w:r w:rsidR="005A4ED0" w:rsidRPr="00F01BB5">
        <w:rPr>
          <w:rFonts w:ascii="Open Sans" w:hAnsi="Open Sans"/>
          <w:b/>
          <w:bCs/>
          <w:sz w:val="26"/>
          <w:szCs w:val="26"/>
          <w:shd w:val="clear" w:color="auto" w:fill="FFFFFF"/>
        </w:rPr>
        <w:t>,</w:t>
      </w:r>
      <w:r w:rsidR="005A4ED0" w:rsidRPr="00F01BB5">
        <w:rPr>
          <w:rFonts w:ascii="Open Sans" w:hAnsi="Open Sans" w:hint="cs"/>
          <w:b/>
          <w:bCs/>
          <w:sz w:val="26"/>
          <w:szCs w:val="26"/>
          <w:shd w:val="clear" w:color="auto" w:fill="FFFFFF"/>
          <w:cs/>
        </w:rPr>
        <w:t>१५९ र १६० मा अन्तरिम आदेश र क्षतिपूर्तिसम्बन्धी कार्यविधिगत व्यवस्था गरिएको छ।</w:t>
      </w:r>
    </w:p>
    <w:p w:rsidR="0008091B" w:rsidRPr="00F01BB5" w:rsidRDefault="008526B0" w:rsidP="00970A08">
      <w:pPr>
        <w:jc w:val="both"/>
        <w:rPr>
          <w:rFonts w:ascii="Open Sans" w:hAnsi="Open Sans"/>
          <w:b/>
          <w:bCs/>
          <w:sz w:val="26"/>
          <w:szCs w:val="26"/>
          <w:shd w:val="clear" w:color="auto" w:fill="FFFFFF"/>
        </w:rPr>
      </w:pPr>
      <w:r w:rsidRPr="00F01BB5">
        <w:rPr>
          <w:rFonts w:ascii="Open Sans" w:hAnsi="Open Sans" w:hint="cs"/>
          <w:b/>
          <w:bCs/>
          <w:sz w:val="26"/>
          <w:szCs w:val="26"/>
          <w:shd w:val="clear" w:color="auto" w:fill="FFFFFF"/>
          <w:cs/>
        </w:rPr>
        <w:t>साविक नागरिक ऐनको व्यवस्थाको तुलनामा मुलुकी देवानी संहिता</w:t>
      </w:r>
      <w:r w:rsidR="003E1443" w:rsidRPr="00F01BB5">
        <w:rPr>
          <w:rFonts w:ascii="Open Sans" w:hAnsi="Open Sans" w:hint="cs"/>
          <w:b/>
          <w:bCs/>
          <w:sz w:val="26"/>
          <w:szCs w:val="26"/>
          <w:shd w:val="clear" w:color="auto" w:fill="FFFFFF"/>
          <w:cs/>
        </w:rPr>
        <w:t xml:space="preserve"> २०७४ </w:t>
      </w:r>
      <w:r w:rsidRPr="00F01BB5">
        <w:rPr>
          <w:rFonts w:ascii="Open Sans" w:hAnsi="Open Sans" w:hint="cs"/>
          <w:b/>
          <w:bCs/>
          <w:sz w:val="26"/>
          <w:szCs w:val="26"/>
          <w:shd w:val="clear" w:color="auto" w:fill="FFFFFF"/>
          <w:cs/>
        </w:rPr>
        <w:t xml:space="preserve">ले गरेको कानूनी व्यवस्था फराकिलो रहेको छ। साविकमा आशंकाको अवस्थामा मात्र निषेधाज्ञा जारी गरिने कानूनी व्यवस्था भएकोमा वर्तमान कानूनी व्यवस्थामा कुनै काम गरेमा वा गर्न लागेमा भन्ने शव्दावली राखी विस्तार गरिएको छ भने साविकमा कुनै काममा रोक लगाउन मात्र निषेधाज्ञा जारी गर्न सकिनेमा वर्तमान कानूनले कुनै काम गर्न लगाउन सक्ने गरी सकारात्मक प्रबन्ध पनि गरेको छ।त्यसैगरी साविकमा निवेदकलाई क्षतिपूर्ति भराउने सम्मको व्यवस्था रहेकोमा वर्तमान कानूनमा निवेदकले झुट्टा उजुरी दिएको अवस्था देखिए प्रत्यर्थीलाई समेत क्षतिपूर्ति </w:t>
      </w:r>
      <w:r w:rsidRPr="00F01BB5">
        <w:rPr>
          <w:rFonts w:ascii="Open Sans" w:hAnsi="Open Sans" w:hint="cs"/>
          <w:b/>
          <w:bCs/>
          <w:sz w:val="26"/>
          <w:szCs w:val="26"/>
          <w:shd w:val="clear" w:color="auto" w:fill="FFFFFF"/>
          <w:cs/>
        </w:rPr>
        <w:lastRenderedPageBreak/>
        <w:t>भराउन आदेश दिन सक्ने व्यवस्था गरिएको छ</w:t>
      </w:r>
      <w:r w:rsidR="003E1443" w:rsidRPr="00F01BB5">
        <w:rPr>
          <w:rFonts w:ascii="Open Sans" w:hAnsi="Open Sans" w:hint="cs"/>
          <w:b/>
          <w:bCs/>
          <w:sz w:val="26"/>
          <w:szCs w:val="26"/>
          <w:shd w:val="clear" w:color="auto" w:fill="FFFFFF"/>
          <w:cs/>
        </w:rPr>
        <w:t>।यसका अलावा निषेधाज्ञाको निवेदनका लागि आवश्यक कार्यविधिगत प्रबन्ध समेत मुलुकी देवानी कार्यविधि संहिता २०७४ले गरेको छ।</w:t>
      </w:r>
      <w:r w:rsidR="0008091B" w:rsidRPr="00F01BB5">
        <w:rPr>
          <w:rFonts w:ascii="Open Sans" w:hAnsi="Open Sans" w:hint="cs"/>
          <w:b/>
          <w:bCs/>
          <w:sz w:val="26"/>
          <w:szCs w:val="26"/>
          <w:shd w:val="clear" w:color="auto" w:fill="FFFFFF"/>
          <w:cs/>
        </w:rPr>
        <w:t xml:space="preserve"> </w:t>
      </w:r>
    </w:p>
    <w:p w:rsidR="00E46384" w:rsidRPr="00F01BB5" w:rsidRDefault="00E46384" w:rsidP="00970A08">
      <w:pPr>
        <w:jc w:val="both"/>
        <w:rPr>
          <w:rFonts w:ascii="Open Sans" w:hAnsi="Open Sans"/>
          <w:b/>
          <w:bCs/>
          <w:sz w:val="26"/>
          <w:szCs w:val="26"/>
          <w:shd w:val="clear" w:color="auto" w:fill="FFFFFF"/>
        </w:rPr>
      </w:pPr>
      <w:r w:rsidRPr="00F01BB5">
        <w:rPr>
          <w:rFonts w:ascii="Open Sans" w:hAnsi="Open Sans" w:hint="cs"/>
          <w:b/>
          <w:bCs/>
          <w:sz w:val="26"/>
          <w:szCs w:val="26"/>
          <w:shd w:val="clear" w:color="auto" w:fill="FFFFFF"/>
          <w:cs/>
        </w:rPr>
        <w:t xml:space="preserve">सर्वोच्च अदालतको दृष्टिकोण </w:t>
      </w:r>
    </w:p>
    <w:p w:rsidR="00E46384" w:rsidRPr="00F01BB5" w:rsidRDefault="00E46384" w:rsidP="00970A08">
      <w:pPr>
        <w:jc w:val="both"/>
        <w:rPr>
          <w:rFonts w:ascii="Open Sans" w:hAnsi="Open Sans"/>
          <w:sz w:val="26"/>
          <w:szCs w:val="26"/>
          <w:shd w:val="clear" w:color="auto" w:fill="FFFFFF"/>
        </w:rPr>
      </w:pPr>
      <w:r w:rsidRPr="00F01BB5">
        <w:rPr>
          <w:rFonts w:ascii="Open Sans" w:hAnsi="Open Sans" w:hint="cs"/>
          <w:sz w:val="26"/>
          <w:szCs w:val="26"/>
          <w:shd w:val="clear" w:color="auto" w:fill="FFFFFF"/>
          <w:cs/>
        </w:rPr>
        <w:t>निषेधाज्ञाको निवदेनका सम्बन्धमा सर्वोच्च अदालतले विभिन्न मुद्दामा गरेको व्याख्याको सारसंक्षेपलाई बुँदागत रुपमा यसप्रकार उल्लेख गरिएको छ</w:t>
      </w:r>
      <w:r w:rsidR="0091743A" w:rsidRPr="00F01BB5">
        <w:rPr>
          <w:rFonts w:ascii="Open Sans" w:hAnsi="Open Sans"/>
          <w:sz w:val="26"/>
          <w:szCs w:val="26"/>
          <w:shd w:val="clear" w:color="auto" w:fill="FFFFFF"/>
        </w:rPr>
        <w:t>:</w:t>
      </w:r>
    </w:p>
    <w:p w:rsidR="00E46384" w:rsidRPr="00F01BB5" w:rsidRDefault="00E46384" w:rsidP="00BD17F4">
      <w:pPr>
        <w:ind w:left="720"/>
        <w:jc w:val="both"/>
        <w:rPr>
          <w:rFonts w:cstheme="minorHAnsi"/>
          <w:sz w:val="26"/>
          <w:szCs w:val="26"/>
          <w:shd w:val="clear" w:color="auto" w:fill="FFFFFF"/>
        </w:rPr>
      </w:pPr>
      <w:r w:rsidRPr="00F01BB5">
        <w:rPr>
          <w:rFonts w:cs="Mangal" w:hint="cs"/>
          <w:sz w:val="26"/>
          <w:szCs w:val="26"/>
          <w:shd w:val="clear" w:color="auto" w:fill="FFFFFF"/>
          <w:cs/>
        </w:rPr>
        <w:t>क</w:t>
      </w:r>
      <w:r w:rsidR="0091743A" w:rsidRPr="00F01BB5">
        <w:rPr>
          <w:rFonts w:cs="Mangal"/>
          <w:sz w:val="26"/>
          <w:szCs w:val="26"/>
          <w:shd w:val="clear" w:color="auto" w:fill="FFFFFF"/>
        </w:rPr>
        <w:t>.</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करार</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समाप्त</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भैसकेपछि</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करारअनुसार</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राखिएका</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सामानहरूको</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स्वामित्व</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सम्बन्धमा</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प्रश्न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उठेमा</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निषेधाज्ञाको</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निवेदनबाट</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हक</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स्वामित्वको</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निर्णय</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हुन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नसक्ने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करारबमोजिम</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आफूले</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राखेका</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सामानहरू</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करार</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समाप्त</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भएपछि</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उठाई</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लान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नदिएमा</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वा</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नोक्सानी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गरेको</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भएमा</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त्यस्तो</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साम्पत्तिक</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अधिकारसम्बन्धी</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छुट्टै</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विवादको</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विषय</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बन्न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जाने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र</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त्यसमा</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सामान्य</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कानूनी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उपचारको</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व्यवस्था</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आकर्षित</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हुने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w:t>
      </w:r>
      <w:r w:rsidRPr="00F01BB5">
        <w:rPr>
          <w:rStyle w:val="FootnoteReference"/>
          <w:rFonts w:cstheme="minorHAnsi"/>
          <w:sz w:val="26"/>
          <w:szCs w:val="26"/>
          <w:shd w:val="clear" w:color="auto" w:fill="FFFFFF"/>
          <w:cs/>
        </w:rPr>
        <w:footnoteReference w:id="19"/>
      </w:r>
      <w:r w:rsidRPr="00F01BB5">
        <w:rPr>
          <w:rFonts w:cstheme="minorHAnsi"/>
          <w:sz w:val="26"/>
          <w:szCs w:val="26"/>
          <w:shd w:val="clear" w:color="auto" w:fill="FFFFFF"/>
          <w:cs/>
        </w:rPr>
        <w:t xml:space="preserve"> </w:t>
      </w:r>
    </w:p>
    <w:p w:rsidR="000C3B8D" w:rsidRPr="00F01BB5" w:rsidRDefault="0091743A" w:rsidP="00970A08">
      <w:pPr>
        <w:jc w:val="both"/>
        <w:rPr>
          <w:rFonts w:cstheme="minorHAnsi"/>
          <w:sz w:val="26"/>
          <w:szCs w:val="26"/>
          <w:shd w:val="clear" w:color="auto" w:fill="FFFFFF"/>
        </w:rPr>
      </w:pPr>
      <w:r w:rsidRPr="00F01BB5">
        <w:rPr>
          <w:rFonts w:cs="Mangal" w:hint="cs"/>
          <w:sz w:val="26"/>
          <w:szCs w:val="26"/>
          <w:shd w:val="clear" w:color="auto" w:fill="FFFFFF"/>
          <w:cs/>
        </w:rPr>
        <w:t>ख</w:t>
      </w:r>
      <w:r w:rsidRPr="00F01BB5">
        <w:rPr>
          <w:rFonts w:cs="Mangal"/>
          <w:sz w:val="26"/>
          <w:szCs w:val="26"/>
          <w:shd w:val="clear" w:color="auto" w:fill="FFFFFF"/>
        </w:rPr>
        <w:t xml:space="preserve">. </w:t>
      </w:r>
      <w:r w:rsidR="000C3B8D" w:rsidRPr="00F01BB5">
        <w:rPr>
          <w:rFonts w:cs="Mangal" w:hint="cs"/>
          <w:sz w:val="26"/>
          <w:szCs w:val="26"/>
          <w:shd w:val="clear" w:color="auto" w:fill="FFFFFF"/>
          <w:cs/>
        </w:rPr>
        <w:t>निषेधाज्ञाको</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आदेश</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जारी</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हुँदैमा</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कुनै</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पनि</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फौजदारी</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मुद्दाको</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अनुसन्धान</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तहकिकात</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गर्नलाई</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रोक</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लगाएको</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भनी</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अर्थ</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गर्न</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नमिल्ने</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हुँदा</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कानूनबमोजिम</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आफ्नो</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अख्तियारीभित्रको</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क्षेत्रमा</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कानूनको</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प्रक्रियाबमोजिम</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कारबाही</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गर्नलाई</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यस्तो</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आदेशले</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नरोक्ने</w:t>
      </w:r>
      <w:r w:rsidR="000C3B8D" w:rsidRPr="00F01BB5">
        <w:rPr>
          <w:rFonts w:cstheme="minorHAnsi"/>
          <w:sz w:val="26"/>
          <w:szCs w:val="26"/>
          <w:shd w:val="clear" w:color="auto" w:fill="FFFFFF"/>
          <w:cs/>
        </w:rPr>
        <w:t xml:space="preserve"> </w:t>
      </w:r>
      <w:r w:rsidR="000C3B8D" w:rsidRPr="00F01BB5">
        <w:rPr>
          <w:rFonts w:cs="Mangal" w:hint="cs"/>
          <w:sz w:val="26"/>
          <w:szCs w:val="26"/>
          <w:shd w:val="clear" w:color="auto" w:fill="FFFFFF"/>
          <w:cs/>
        </w:rPr>
        <w:t>।</w:t>
      </w:r>
      <w:r w:rsidR="000C3B8D" w:rsidRPr="00F01BB5">
        <w:rPr>
          <w:rStyle w:val="FootnoteReference"/>
          <w:rFonts w:cstheme="minorHAnsi"/>
          <w:sz w:val="26"/>
          <w:szCs w:val="26"/>
          <w:shd w:val="clear" w:color="auto" w:fill="FFFFFF"/>
          <w:cs/>
        </w:rPr>
        <w:footnoteReference w:id="20"/>
      </w:r>
    </w:p>
    <w:p w:rsidR="00E46384" w:rsidRPr="00F01BB5" w:rsidRDefault="0091743A" w:rsidP="00BD17F4">
      <w:pPr>
        <w:ind w:left="720"/>
        <w:jc w:val="both"/>
        <w:rPr>
          <w:rFonts w:cstheme="minorHAnsi"/>
          <w:sz w:val="26"/>
          <w:szCs w:val="26"/>
          <w:shd w:val="clear" w:color="auto" w:fill="FFFFFF"/>
        </w:rPr>
      </w:pPr>
      <w:r w:rsidRPr="00F01BB5">
        <w:rPr>
          <w:rFonts w:cs="Mangal" w:hint="cs"/>
          <w:sz w:val="26"/>
          <w:szCs w:val="26"/>
          <w:shd w:val="clear" w:color="auto" w:fill="FFFFFF"/>
          <w:cs/>
        </w:rPr>
        <w:t>ग</w:t>
      </w:r>
      <w:r w:rsidRPr="00F01BB5">
        <w:rPr>
          <w:rFonts w:cs="Mangal"/>
          <w:sz w:val="26"/>
          <w:szCs w:val="26"/>
          <w:shd w:val="clear" w:color="auto" w:fill="FFFFFF"/>
        </w:rPr>
        <w:t>.</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ऐनद्वारा</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प्रत्याभूत</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हकमा</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आघात</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पर्ने</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आशंका</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व्यक्त</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गर्नेले</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सर्वप्रथम</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आफ्नो</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हकलाई</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आधारभूत</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र</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सारभूत</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रुपमा</w:t>
      </w:r>
      <w:r w:rsidR="00E46384" w:rsidRPr="00F01BB5">
        <w:rPr>
          <w:rFonts w:cstheme="minorHAnsi"/>
          <w:sz w:val="26"/>
          <w:szCs w:val="26"/>
          <w:shd w:val="clear" w:color="auto" w:fill="FFFFFF"/>
          <w:cs/>
        </w:rPr>
        <w:t xml:space="preserve"> (</w:t>
      </w:r>
      <w:r w:rsidR="00E46384" w:rsidRPr="00F01BB5">
        <w:rPr>
          <w:rFonts w:cstheme="minorHAnsi"/>
          <w:sz w:val="26"/>
          <w:szCs w:val="26"/>
          <w:shd w:val="clear" w:color="auto" w:fill="FFFFFF"/>
        </w:rPr>
        <w:t xml:space="preserve">Substantially) </w:t>
      </w:r>
      <w:r w:rsidR="00E46384" w:rsidRPr="00F01BB5">
        <w:rPr>
          <w:rFonts w:cs="Mangal" w:hint="cs"/>
          <w:sz w:val="26"/>
          <w:szCs w:val="26"/>
          <w:shd w:val="clear" w:color="auto" w:fill="FFFFFF"/>
          <w:cs/>
        </w:rPr>
        <w:t>स्थापित</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गर्न</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सक्नुपर्ने</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निषेधाज्ञाको</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रोहमा</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कुनै</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सम्पत्तिमा</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हक</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स्वामित्व</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कायम</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गर्न</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वा</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गराउन</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नसकिने</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हुन्छ</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अन्यथा</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भएकोमा</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बाहेक</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सर्वे</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नापीले</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कुनै</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जग्गाको</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चारकिल्ला</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क्षेत्रफल</w:t>
      </w:r>
      <w:r w:rsidR="00E46384" w:rsidRPr="00F01BB5">
        <w:rPr>
          <w:rFonts w:cstheme="minorHAnsi"/>
          <w:sz w:val="26"/>
          <w:szCs w:val="26"/>
          <w:shd w:val="clear" w:color="auto" w:fill="FFFFFF"/>
        </w:rPr>
        <w:t xml:space="preserve">, </w:t>
      </w:r>
      <w:r w:rsidR="00E46384" w:rsidRPr="00F01BB5">
        <w:rPr>
          <w:rFonts w:cs="Mangal" w:hint="cs"/>
          <w:sz w:val="26"/>
          <w:szCs w:val="26"/>
          <w:shd w:val="clear" w:color="auto" w:fill="FFFFFF"/>
          <w:cs/>
        </w:rPr>
        <w:t>स्वामित्व</w:t>
      </w:r>
      <w:r w:rsidR="00E46384" w:rsidRPr="00F01BB5">
        <w:rPr>
          <w:rFonts w:cstheme="minorHAnsi"/>
          <w:sz w:val="26"/>
          <w:szCs w:val="26"/>
          <w:shd w:val="clear" w:color="auto" w:fill="FFFFFF"/>
        </w:rPr>
        <w:t xml:space="preserve">, </w:t>
      </w:r>
      <w:r w:rsidR="00E46384" w:rsidRPr="00F01BB5">
        <w:rPr>
          <w:rFonts w:cs="Mangal" w:hint="cs"/>
          <w:sz w:val="26"/>
          <w:szCs w:val="26"/>
          <w:shd w:val="clear" w:color="auto" w:fill="FFFFFF"/>
          <w:cs/>
        </w:rPr>
        <w:t>मोही</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अवस्थितिलगायतको</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स्थितिलाई</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कानूनी</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तबरबाट</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निश्चितता</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प्रदान</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गर्दछ</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त्यसमा</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चित्त</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नबुझे</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कानूनले</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तोकेको</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म्याद</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र</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प्रक्रियाबमोजिम</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तोकिएको</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अधिकारीबाट</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संशोधन</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गराउनु</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पर्ने</w:t>
      </w:r>
      <w:r w:rsidR="00E46384" w:rsidRPr="00F01BB5">
        <w:rPr>
          <w:rFonts w:cstheme="minorHAnsi"/>
          <w:sz w:val="26"/>
          <w:szCs w:val="26"/>
          <w:shd w:val="clear" w:color="auto" w:fill="FFFFFF"/>
        </w:rPr>
        <w:t xml:space="preserve">, </w:t>
      </w:r>
      <w:r w:rsidR="00E46384" w:rsidRPr="00F01BB5">
        <w:rPr>
          <w:rFonts w:cs="Mangal" w:hint="cs"/>
          <w:sz w:val="26"/>
          <w:szCs w:val="26"/>
          <w:shd w:val="clear" w:color="auto" w:fill="FFFFFF"/>
          <w:cs/>
        </w:rPr>
        <w:t>दर्ता</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नभएकोमा</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दर्ता</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गराई</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लिनुपर्ने</w:t>
      </w:r>
      <w:r w:rsidR="00E46384" w:rsidRPr="00F01BB5">
        <w:rPr>
          <w:rFonts w:cstheme="minorHAnsi"/>
          <w:sz w:val="26"/>
          <w:szCs w:val="26"/>
          <w:shd w:val="clear" w:color="auto" w:fill="FFFFFF"/>
          <w:cs/>
        </w:rPr>
        <w:t xml:space="preserve"> </w:t>
      </w:r>
      <w:r w:rsidR="00E46384" w:rsidRPr="00F01BB5">
        <w:rPr>
          <w:rFonts w:cs="Mangal" w:hint="cs"/>
          <w:sz w:val="26"/>
          <w:szCs w:val="26"/>
          <w:shd w:val="clear" w:color="auto" w:fill="FFFFFF"/>
          <w:cs/>
        </w:rPr>
        <w:t>।</w:t>
      </w:r>
      <w:r w:rsidR="00F1347B" w:rsidRPr="00F01BB5">
        <w:rPr>
          <w:rStyle w:val="FootnoteReference"/>
          <w:rFonts w:cstheme="minorHAnsi"/>
          <w:sz w:val="26"/>
          <w:szCs w:val="26"/>
          <w:shd w:val="clear" w:color="auto" w:fill="FFFFFF"/>
          <w:cs/>
        </w:rPr>
        <w:footnoteReference w:id="21"/>
      </w:r>
    </w:p>
    <w:p w:rsidR="00F1347B" w:rsidRPr="00F01BB5" w:rsidRDefault="0091743A" w:rsidP="00BD17F4">
      <w:pPr>
        <w:ind w:left="720"/>
        <w:jc w:val="both"/>
        <w:rPr>
          <w:rFonts w:cstheme="minorHAnsi"/>
          <w:sz w:val="26"/>
          <w:szCs w:val="26"/>
          <w:shd w:val="clear" w:color="auto" w:fill="FFFFFF"/>
        </w:rPr>
      </w:pPr>
      <w:r w:rsidRPr="00F01BB5">
        <w:rPr>
          <w:rFonts w:cs="Mangal" w:hint="cs"/>
          <w:sz w:val="26"/>
          <w:szCs w:val="26"/>
          <w:shd w:val="clear" w:color="auto" w:fill="FFFFFF"/>
          <w:cs/>
        </w:rPr>
        <w:lastRenderedPageBreak/>
        <w:t>घ</w:t>
      </w:r>
      <w:r w:rsidRPr="00F01BB5">
        <w:rPr>
          <w:rFonts w:cs="Mangal"/>
          <w:sz w:val="26"/>
          <w:szCs w:val="26"/>
          <w:shd w:val="clear" w:color="auto" w:fill="FFFFFF"/>
        </w:rPr>
        <w:t>.</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कानून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कार्यान्वयन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गर्ने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अधिकारीले</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कानून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छाडी</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नागरिक</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अधिकार</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माथि</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धावा</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बोल्ने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कार्य</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गरेको</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छ</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वा</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गर्दछ</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भने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त्यसको</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उत्तरदायित्व</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उसैले</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बहन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गर्नुपर्ने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सार्वजनिक</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अधिकारीको</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गैरकानूनी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काम</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कारवाहीवाट</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नागरिकको</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हकाधिकार</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माथि</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आघात</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परेको</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अवस्थामा</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निज</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उपर</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दावी</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लिई</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उचित</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क्षतिपूर्ति</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भराई</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लिन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सकिने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हुँदा</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मर्का</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पर्ने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व्यक्तिले</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सोही</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उपचारको</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मार्ग</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अवलम्वन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गर्नुपर्ने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w:t>
      </w:r>
      <w:r w:rsidR="00F1347B" w:rsidRPr="00F01BB5">
        <w:rPr>
          <w:rStyle w:val="FootnoteReference"/>
          <w:rFonts w:cstheme="minorHAnsi"/>
          <w:sz w:val="26"/>
          <w:szCs w:val="26"/>
          <w:shd w:val="clear" w:color="auto" w:fill="FFFFFF"/>
          <w:cs/>
        </w:rPr>
        <w:footnoteReference w:id="22"/>
      </w:r>
    </w:p>
    <w:p w:rsidR="00F1347B" w:rsidRPr="00F01BB5" w:rsidRDefault="0091743A" w:rsidP="00BD17F4">
      <w:pPr>
        <w:ind w:left="720"/>
        <w:jc w:val="both"/>
        <w:rPr>
          <w:rFonts w:cstheme="minorHAnsi"/>
          <w:sz w:val="26"/>
          <w:szCs w:val="26"/>
          <w:shd w:val="clear" w:color="auto" w:fill="FFFFFF"/>
        </w:rPr>
      </w:pPr>
      <w:r w:rsidRPr="00F01BB5">
        <w:rPr>
          <w:rFonts w:cs="Mangal" w:hint="cs"/>
          <w:sz w:val="26"/>
          <w:szCs w:val="26"/>
          <w:shd w:val="clear" w:color="auto" w:fill="FFFFFF"/>
          <w:cs/>
        </w:rPr>
        <w:t>ङ</w:t>
      </w:r>
      <w:r w:rsidRPr="00F01BB5">
        <w:rPr>
          <w:rFonts w:cs="Mangal"/>
          <w:sz w:val="26"/>
          <w:szCs w:val="26"/>
          <w:shd w:val="clear" w:color="auto" w:fill="FFFFFF"/>
        </w:rPr>
        <w:t xml:space="preserve">. </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धितो</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राखी</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जुन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कार्यको</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लागि</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कर्जा</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लिएको</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हो</w:t>
      </w:r>
      <w:r w:rsidR="00F1347B" w:rsidRPr="00F01BB5">
        <w:rPr>
          <w:rFonts w:cstheme="minorHAnsi"/>
          <w:sz w:val="26"/>
          <w:szCs w:val="26"/>
          <w:shd w:val="clear" w:color="auto" w:fill="FFFFFF"/>
        </w:rPr>
        <w:t xml:space="preserve">, </w:t>
      </w:r>
      <w:r w:rsidR="00F1347B" w:rsidRPr="00F01BB5">
        <w:rPr>
          <w:rFonts w:cs="Mangal" w:hint="cs"/>
          <w:sz w:val="26"/>
          <w:szCs w:val="26"/>
          <w:shd w:val="clear" w:color="auto" w:fill="FFFFFF"/>
          <w:cs/>
        </w:rPr>
        <w:t>सो</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कार्य</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गर्न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सकिन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भनी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जिकिर</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लिदैमा</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ऋण</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लिएको</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सांवा</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व्याज</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तिर्नु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नपर्ने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व्यवस्था</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कुनै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कानूनले</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गरेको</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नदेखिदा</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ऋण</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मिन्हा</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पाउँ</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भनी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दिएको</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निवेदनमा</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कुनै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कार्यवाही</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भएको</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छैन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भनी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सांवा</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व्याज</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नतिरी</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बस्नु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न्यायसंगत</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नदेखिने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धितो</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रहेको</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अचल</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सम्पत्तिबाट</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लिलाम</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गरी</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बैंकले</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आफ्नो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सांवा</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व्याज</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रकम</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असुल</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गर्न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सक्ने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हुँदा</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निवेदन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दावी</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खारेज</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हुने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ठहर्या</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ई</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गरेको</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शुरु</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आदेश</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मिलेकै</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देखिंदा</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सदर</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हुने</w:t>
      </w:r>
      <w:r w:rsidR="00F1347B" w:rsidRPr="00F01BB5">
        <w:rPr>
          <w:rFonts w:cstheme="minorHAnsi"/>
          <w:sz w:val="26"/>
          <w:szCs w:val="26"/>
          <w:shd w:val="clear" w:color="auto" w:fill="FFFFFF"/>
          <w:cs/>
        </w:rPr>
        <w:t xml:space="preserve"> </w:t>
      </w:r>
      <w:r w:rsidR="00F1347B" w:rsidRPr="00F01BB5">
        <w:rPr>
          <w:rFonts w:cs="Mangal" w:hint="cs"/>
          <w:sz w:val="26"/>
          <w:szCs w:val="26"/>
          <w:shd w:val="clear" w:color="auto" w:fill="FFFFFF"/>
          <w:cs/>
        </w:rPr>
        <w:t>।</w:t>
      </w:r>
      <w:r w:rsidR="00F1347B" w:rsidRPr="00F01BB5">
        <w:rPr>
          <w:rStyle w:val="FootnoteReference"/>
          <w:rFonts w:cstheme="minorHAnsi"/>
          <w:sz w:val="26"/>
          <w:szCs w:val="26"/>
          <w:shd w:val="clear" w:color="auto" w:fill="FFFFFF"/>
          <w:cs/>
        </w:rPr>
        <w:footnoteReference w:id="23"/>
      </w:r>
    </w:p>
    <w:p w:rsidR="00715EB9" w:rsidRPr="00F01BB5" w:rsidRDefault="0091743A" w:rsidP="00BD17F4">
      <w:pPr>
        <w:ind w:left="720"/>
        <w:jc w:val="both"/>
        <w:rPr>
          <w:rFonts w:cstheme="minorHAnsi"/>
          <w:sz w:val="26"/>
          <w:szCs w:val="26"/>
          <w:shd w:val="clear" w:color="auto" w:fill="FFFFFF"/>
        </w:rPr>
      </w:pPr>
      <w:r w:rsidRPr="00F01BB5">
        <w:rPr>
          <w:rFonts w:cs="Mangal" w:hint="cs"/>
          <w:sz w:val="26"/>
          <w:szCs w:val="26"/>
          <w:shd w:val="clear" w:color="auto" w:fill="FFFFFF"/>
          <w:cs/>
        </w:rPr>
        <w:t>च</w:t>
      </w:r>
      <w:r w:rsidRPr="00F01BB5">
        <w:rPr>
          <w:rFonts w:cs="Mangal"/>
          <w:sz w:val="26"/>
          <w:szCs w:val="26"/>
          <w:shd w:val="clear" w:color="auto" w:fill="FFFFFF"/>
        </w:rPr>
        <w:t xml:space="preserve">. </w:t>
      </w:r>
      <w:r w:rsidR="00715EB9" w:rsidRPr="00F01BB5">
        <w:rPr>
          <w:rFonts w:cs="Mangal" w:hint="cs"/>
          <w:sz w:val="26"/>
          <w:szCs w:val="26"/>
          <w:shd w:val="clear" w:color="auto" w:fill="FFFFFF"/>
          <w:cs/>
        </w:rPr>
        <w:t>एकासंगोलमा</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रहेको</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अवस्थामा</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वावुले</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लिएको</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ऋण</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कर्जा</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असुल</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गर्न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वाणिज्य</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वैंक</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ऐन</w:t>
      </w:r>
      <w:r w:rsidR="00715EB9" w:rsidRPr="00F01BB5">
        <w:rPr>
          <w:rFonts w:cstheme="minorHAnsi"/>
          <w:sz w:val="26"/>
          <w:szCs w:val="26"/>
          <w:shd w:val="clear" w:color="auto" w:fill="FFFFFF"/>
        </w:rPr>
        <w:t xml:space="preserve">, </w:t>
      </w:r>
      <w:r w:rsidR="00715EB9" w:rsidRPr="00F01BB5">
        <w:rPr>
          <w:rFonts w:cs="Mangal" w:hint="cs"/>
          <w:sz w:val="26"/>
          <w:szCs w:val="26"/>
          <w:shd w:val="clear" w:color="auto" w:fill="FFFFFF"/>
          <w:cs/>
        </w:rPr>
        <w:t>२०३१</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को</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दफा</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४७</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मा</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भएको</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कानूनी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प्रावधानका</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आधारवाट</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वैंकले</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अन्य</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संगोलका</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अंशियारको</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सम्पत्तिवाट</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समेत</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लिलाम</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गरी</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कर्जा</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असुल</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उपर</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गर्न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नसक्ने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भन्न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मिल्दैन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कानून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बमोजिम</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वैंकले</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कर्जा</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असुल</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गर्ने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सम्वन्धी</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कारवाहीलाई</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रोक</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लगाउने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गरी</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निषेधाज्ञा</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जारी</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गर्न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मिल्ने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देखिदैन।</w:t>
      </w:r>
      <w:r w:rsidR="00715EB9" w:rsidRPr="00F01BB5">
        <w:rPr>
          <w:rStyle w:val="FootnoteReference"/>
          <w:rFonts w:cstheme="minorHAnsi"/>
          <w:sz w:val="26"/>
          <w:szCs w:val="26"/>
          <w:shd w:val="clear" w:color="auto" w:fill="FFFFFF"/>
          <w:cs/>
        </w:rPr>
        <w:footnoteReference w:id="24"/>
      </w:r>
    </w:p>
    <w:p w:rsidR="00715EB9" w:rsidRPr="00F01BB5" w:rsidRDefault="0091743A" w:rsidP="00BD17F4">
      <w:pPr>
        <w:ind w:left="720"/>
        <w:jc w:val="both"/>
        <w:rPr>
          <w:rFonts w:cstheme="minorHAnsi"/>
          <w:sz w:val="26"/>
          <w:szCs w:val="26"/>
          <w:shd w:val="clear" w:color="auto" w:fill="FFFFFF"/>
        </w:rPr>
      </w:pPr>
      <w:r w:rsidRPr="00F01BB5">
        <w:rPr>
          <w:rFonts w:cs="Mangal" w:hint="cs"/>
          <w:sz w:val="26"/>
          <w:szCs w:val="26"/>
          <w:shd w:val="clear" w:color="auto" w:fill="FFFFFF"/>
          <w:cs/>
        </w:rPr>
        <w:t>छ</w:t>
      </w:r>
      <w:r w:rsidRPr="00F01BB5">
        <w:rPr>
          <w:rFonts w:cs="Mangal"/>
          <w:sz w:val="26"/>
          <w:szCs w:val="26"/>
          <w:shd w:val="clear" w:color="auto" w:fill="FFFFFF"/>
        </w:rPr>
        <w:t>.</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बैंकबाट</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लिएको</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ऋण</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साँवा</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र</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ब्याज</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सेमत</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पुनरावेदकले</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नबुझएको</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अवस्थामा</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धितो</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रहेको</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सम्पत्ती</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लिलाम</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गरी</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ऋण</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असुल</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गर्ने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प्रकृया</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अनुसार</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लिलामी</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सुचना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प्रकाशित</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गरेको</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बिपक्ष</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lastRenderedPageBreak/>
        <w:t>बैंकको</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कार्यबाट</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निवेदकको</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हकाधिकारमा</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आघात</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पर्ने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अवस्था</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बिद्दमान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नदेखिदा</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निवेदन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खारेज</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हुने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ठहराएको</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पुनरावेदन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अदालत</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बुटवलको</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फैसला</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मिलेकै</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देखिदा</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सदर</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हुने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w:t>
      </w:r>
      <w:r w:rsidR="00715EB9" w:rsidRPr="00F01BB5">
        <w:rPr>
          <w:rStyle w:val="FootnoteReference"/>
          <w:rFonts w:cstheme="minorHAnsi"/>
          <w:sz w:val="26"/>
          <w:szCs w:val="26"/>
          <w:shd w:val="clear" w:color="auto" w:fill="FFFFFF"/>
          <w:cs/>
        </w:rPr>
        <w:footnoteReference w:id="25"/>
      </w:r>
    </w:p>
    <w:p w:rsidR="00715EB9" w:rsidRPr="00F01BB5" w:rsidRDefault="0091743A" w:rsidP="00BD17F4">
      <w:pPr>
        <w:ind w:left="720"/>
        <w:jc w:val="both"/>
        <w:rPr>
          <w:rFonts w:cstheme="minorHAnsi"/>
          <w:sz w:val="26"/>
          <w:szCs w:val="26"/>
          <w:shd w:val="clear" w:color="auto" w:fill="FFFFFF"/>
        </w:rPr>
      </w:pPr>
      <w:r w:rsidRPr="00F01BB5">
        <w:rPr>
          <w:rFonts w:cs="Mangal" w:hint="cs"/>
          <w:sz w:val="26"/>
          <w:szCs w:val="26"/>
          <w:shd w:val="clear" w:color="auto" w:fill="FFFFFF"/>
          <w:cs/>
        </w:rPr>
        <w:t>ज</w:t>
      </w:r>
      <w:r w:rsidRPr="00F01BB5">
        <w:rPr>
          <w:rFonts w:cs="Mangal"/>
          <w:sz w:val="26"/>
          <w:szCs w:val="26"/>
          <w:shd w:val="clear" w:color="auto" w:fill="FFFFFF"/>
        </w:rPr>
        <w:t>.</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कानून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प्रदत्त</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अधिकार</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बमोजिम</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अनुसन्धान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तहकिकात</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गर्ने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कार्यलाई</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अवरुद्ध</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हुने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गरी</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निषेधाज्ञाको</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आदेश</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जारी</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गर्नुपर्ने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अवस्था</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नदेखिने</w:t>
      </w:r>
      <w:r w:rsidR="00715EB9" w:rsidRPr="00F01BB5">
        <w:rPr>
          <w:rFonts w:cstheme="minorHAnsi"/>
          <w:sz w:val="26"/>
          <w:szCs w:val="26"/>
          <w:shd w:val="clear" w:color="auto" w:fill="FFFFFF"/>
          <w:cs/>
        </w:rPr>
        <w:t xml:space="preserve"> </w:t>
      </w:r>
      <w:r w:rsidR="00715EB9" w:rsidRPr="00F01BB5">
        <w:rPr>
          <w:rFonts w:cs="Mangal" w:hint="cs"/>
          <w:sz w:val="26"/>
          <w:szCs w:val="26"/>
          <w:shd w:val="clear" w:color="auto" w:fill="FFFFFF"/>
          <w:cs/>
        </w:rPr>
        <w:t>।</w:t>
      </w:r>
      <w:r w:rsidR="00715EB9" w:rsidRPr="00F01BB5">
        <w:rPr>
          <w:rFonts w:cstheme="minorHAnsi"/>
          <w:sz w:val="26"/>
          <w:szCs w:val="26"/>
          <w:shd w:val="clear" w:color="auto" w:fill="FFFFFF"/>
        </w:rPr>
        <w:t> </w:t>
      </w:r>
      <w:r w:rsidR="00715EB9" w:rsidRPr="00F01BB5">
        <w:rPr>
          <w:rStyle w:val="FootnoteReference"/>
          <w:rFonts w:cstheme="minorHAnsi"/>
          <w:sz w:val="26"/>
          <w:szCs w:val="26"/>
          <w:shd w:val="clear" w:color="auto" w:fill="FFFFFF"/>
        </w:rPr>
        <w:footnoteReference w:id="26"/>
      </w:r>
    </w:p>
    <w:p w:rsidR="002D2824" w:rsidRPr="00F01BB5" w:rsidRDefault="002D2824" w:rsidP="00BD17F4">
      <w:pPr>
        <w:ind w:left="720"/>
        <w:jc w:val="both"/>
        <w:rPr>
          <w:rFonts w:cstheme="minorHAnsi"/>
          <w:sz w:val="26"/>
          <w:szCs w:val="26"/>
          <w:shd w:val="clear" w:color="auto" w:fill="FFFFFF"/>
        </w:rPr>
      </w:pPr>
      <w:r w:rsidRPr="00F01BB5">
        <w:rPr>
          <w:rFonts w:cs="Mangal" w:hint="cs"/>
          <w:sz w:val="26"/>
          <w:szCs w:val="26"/>
          <w:shd w:val="clear" w:color="auto" w:fill="FFFFFF"/>
          <w:cs/>
        </w:rPr>
        <w:t>ज</w:t>
      </w:r>
      <w:r w:rsidR="0091743A" w:rsidRPr="00F01BB5">
        <w:rPr>
          <w:rFonts w:cs="Mangal"/>
          <w:sz w:val="26"/>
          <w:szCs w:val="26"/>
          <w:shd w:val="clear" w:color="auto" w:fill="FFFFFF"/>
        </w:rPr>
        <w:t>.</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ऋण</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लिए</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पछि</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तोकिएको</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समय</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भित्र</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सो</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ऋणको</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साँवा</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व्याज</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तिर्नु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बुझाउनु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ऋणीको</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प्रमुख</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दायित्व</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हुने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ऋण</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दिने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संस्थालाई</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पनि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सर्तमा</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तोकिएको</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समयमा</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ऋण</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असुल</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हुन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नसकेमा</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कानून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वमोजिम</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गरी</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लिन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पाउने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कानूनले</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अधिकार</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प्रदान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गर्ने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आफ्नो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अधिकार</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भित्र</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रही</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ऋण</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असुल</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गर्न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लिलामको</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सूचना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प्रकाशित</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गरिएबाट</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पुनरावेदकको</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सम्पत्ति</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अनाधिकृत</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रुपमा</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कब्जा</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गर्न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लागिएको</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भन्न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नमिल्ने</w:t>
      </w:r>
      <w:r w:rsidRPr="00F01BB5">
        <w:rPr>
          <w:rFonts w:cstheme="minorHAnsi"/>
          <w:sz w:val="26"/>
          <w:szCs w:val="26"/>
          <w:shd w:val="clear" w:color="auto" w:fill="FFFFFF"/>
          <w:cs/>
        </w:rPr>
        <w:t xml:space="preserve"> </w:t>
      </w:r>
      <w:r w:rsidRPr="00F01BB5">
        <w:rPr>
          <w:rFonts w:cs="Mangal" w:hint="cs"/>
          <w:sz w:val="26"/>
          <w:szCs w:val="26"/>
          <w:shd w:val="clear" w:color="auto" w:fill="FFFFFF"/>
          <w:cs/>
        </w:rPr>
        <w:t>।</w:t>
      </w:r>
      <w:r w:rsidRPr="00F01BB5">
        <w:rPr>
          <w:rStyle w:val="FootnoteReference"/>
          <w:rFonts w:cstheme="minorHAnsi"/>
          <w:sz w:val="26"/>
          <w:szCs w:val="26"/>
          <w:shd w:val="clear" w:color="auto" w:fill="FFFFFF"/>
          <w:cs/>
        </w:rPr>
        <w:footnoteReference w:id="27"/>
      </w:r>
    </w:p>
    <w:p w:rsidR="002D2824" w:rsidRPr="00F01BB5" w:rsidRDefault="0091743A" w:rsidP="00BD17F4">
      <w:pPr>
        <w:ind w:left="720"/>
        <w:jc w:val="both"/>
        <w:rPr>
          <w:rFonts w:cstheme="minorHAnsi"/>
          <w:sz w:val="26"/>
          <w:szCs w:val="26"/>
          <w:shd w:val="clear" w:color="auto" w:fill="FFFFFF"/>
        </w:rPr>
      </w:pPr>
      <w:r w:rsidRPr="00F01BB5">
        <w:rPr>
          <w:rFonts w:cs="Mangal" w:hint="cs"/>
          <w:sz w:val="26"/>
          <w:szCs w:val="26"/>
          <w:shd w:val="clear" w:color="auto" w:fill="FFFFFF"/>
          <w:cs/>
        </w:rPr>
        <w:t>झ</w:t>
      </w:r>
      <w:r w:rsidRPr="00F01BB5">
        <w:rPr>
          <w:rFonts w:cs="Mangal"/>
          <w:sz w:val="26"/>
          <w:szCs w:val="26"/>
          <w:shd w:val="clear" w:color="auto" w:fill="FFFFFF"/>
        </w:rPr>
        <w:t xml:space="preserve">. </w:t>
      </w:r>
      <w:r w:rsidR="002D2824" w:rsidRPr="00F01BB5">
        <w:rPr>
          <w:rFonts w:cs="Mangal" w:hint="cs"/>
          <w:sz w:val="26"/>
          <w:szCs w:val="26"/>
          <w:shd w:val="clear" w:color="auto" w:fill="FFFFFF"/>
          <w:cs/>
        </w:rPr>
        <w:t>निषेधाज्ञा</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मूलतः</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कार्य</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हुने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आशंकाको</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स्थितिमा</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निर्विवाद</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हक</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भोग</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देखिएकोमा</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मात्र</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जारी</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गर्ने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हो</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विवादीत</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जग्गामा</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हक</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बेहकको</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प्रश्न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उठी</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दुई</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पक्ष</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बीच</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अदालतमा</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झगडा</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परिरहेको</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स्थितिमा</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अदालतबाट</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अन्तिम</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टुंगो</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नलागेसम्म</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त्यस्तो</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विवादको</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जग्गामा</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प्रतिवादीबाट</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जुन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कार्य</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गर्न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लागेको</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आशंकाको</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स्थिति</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छ</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सो</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कार्य</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हुन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दिने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हो</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र</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परिरहेको</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मुद्दा</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टुंगो</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नलागेसम्म</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यथास्थितिमा</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राख्न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निषेधाज्ञाको</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आदेश</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जारी</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गर्न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इन्कार</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गर्ने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हो</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भने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निषेधाज्ञाको</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आदेशको</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निष्प्रयोजन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हुन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जाने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स्थिति</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हुन्छ</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w:t>
      </w:r>
      <w:r w:rsidR="002D2824" w:rsidRPr="00F01BB5">
        <w:rPr>
          <w:rStyle w:val="FootnoteReference"/>
          <w:rFonts w:cstheme="minorHAnsi"/>
          <w:sz w:val="26"/>
          <w:szCs w:val="26"/>
          <w:shd w:val="clear" w:color="auto" w:fill="FFFFFF"/>
          <w:cs/>
        </w:rPr>
        <w:footnoteReference w:id="28"/>
      </w:r>
    </w:p>
    <w:p w:rsidR="002D2824" w:rsidRPr="00F01BB5" w:rsidRDefault="0091743A" w:rsidP="00BD17F4">
      <w:pPr>
        <w:ind w:left="720"/>
        <w:jc w:val="both"/>
        <w:rPr>
          <w:rFonts w:cstheme="minorHAnsi"/>
          <w:sz w:val="26"/>
          <w:szCs w:val="26"/>
          <w:shd w:val="clear" w:color="auto" w:fill="FFFFFF"/>
        </w:rPr>
      </w:pPr>
      <w:r w:rsidRPr="00F01BB5">
        <w:rPr>
          <w:rFonts w:ascii="Kokila" w:hAnsi="Kokila" w:cs="Kokila"/>
          <w:sz w:val="26"/>
          <w:szCs w:val="26"/>
          <w:shd w:val="clear" w:color="auto" w:fill="FFFFFF"/>
          <w:cs/>
        </w:rPr>
        <w:t>ञ</w:t>
      </w:r>
      <w:r w:rsidRPr="00F01BB5">
        <w:rPr>
          <w:rFonts w:cs="Mangal"/>
          <w:sz w:val="26"/>
          <w:szCs w:val="26"/>
          <w:shd w:val="clear" w:color="auto" w:fill="FFFFFF"/>
        </w:rPr>
        <w:t xml:space="preserve">. </w:t>
      </w:r>
      <w:r w:rsidR="002D2824" w:rsidRPr="00F01BB5">
        <w:rPr>
          <w:rFonts w:cs="Mangal" w:hint="cs"/>
          <w:sz w:val="26"/>
          <w:szCs w:val="26"/>
          <w:shd w:val="clear" w:color="auto" w:fill="FFFFFF"/>
          <w:cs/>
        </w:rPr>
        <w:t>कसैको</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निर्विवाद</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हकमा</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कसैवाट</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आघात</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हुने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पर्यािप्त</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आधार</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र</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आशंकाको</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स्थिति</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विद्यमान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छ</w:t>
      </w:r>
      <w:r w:rsidR="002D2824" w:rsidRPr="00F01BB5">
        <w:rPr>
          <w:rFonts w:cstheme="minorHAnsi"/>
          <w:sz w:val="26"/>
          <w:szCs w:val="26"/>
          <w:shd w:val="clear" w:color="auto" w:fill="FFFFFF"/>
        </w:rPr>
        <w:t xml:space="preserve">, </w:t>
      </w:r>
      <w:r w:rsidR="002D2824" w:rsidRPr="00F01BB5">
        <w:rPr>
          <w:rFonts w:cs="Mangal" w:hint="cs"/>
          <w:sz w:val="26"/>
          <w:szCs w:val="26"/>
          <w:shd w:val="clear" w:color="auto" w:fill="FFFFFF"/>
          <w:cs/>
        </w:rPr>
        <w:t>निषेधाज्ञा</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जारी</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नभएमा</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निवेदकले</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अपुरणीय</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क्षति</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वेहोर्नु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पर्ने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स्थिति</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छ</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भने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मात्र</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अदालतले</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हस्तक्षेप</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गरी</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निषेधाज्ञा</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जारी</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गरी</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रोक्नु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पर्ने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हुन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आउंछ</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निवेदकको</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लेखाइबाट</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त्यस्तो</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स्थिति</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lastRenderedPageBreak/>
        <w:t>विद्यमान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देखिन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नआएकोले</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निवेदकको</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माग</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वमोजिम</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निषेधाज्ञा</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जारी</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गर्नु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पर्ने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अवस्था</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नदेखिंने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w:t>
      </w:r>
      <w:r w:rsidR="002D2824" w:rsidRPr="00F01BB5">
        <w:rPr>
          <w:rStyle w:val="FootnoteReference"/>
          <w:rFonts w:cstheme="minorHAnsi"/>
          <w:sz w:val="26"/>
          <w:szCs w:val="26"/>
          <w:shd w:val="clear" w:color="auto" w:fill="FFFFFF"/>
          <w:cs/>
        </w:rPr>
        <w:footnoteReference w:id="29"/>
      </w:r>
    </w:p>
    <w:p w:rsidR="002D2824" w:rsidRPr="00F01BB5" w:rsidRDefault="0091743A" w:rsidP="00BD17F4">
      <w:pPr>
        <w:ind w:left="720"/>
        <w:jc w:val="both"/>
        <w:rPr>
          <w:rFonts w:cstheme="minorHAnsi"/>
          <w:sz w:val="26"/>
          <w:szCs w:val="26"/>
          <w:shd w:val="clear" w:color="auto" w:fill="FFFFFF"/>
        </w:rPr>
      </w:pPr>
      <w:r w:rsidRPr="00F01BB5">
        <w:rPr>
          <w:rFonts w:cs="Mangal" w:hint="cs"/>
          <w:sz w:val="26"/>
          <w:szCs w:val="26"/>
          <w:shd w:val="clear" w:color="auto" w:fill="FFFFFF"/>
          <w:cs/>
        </w:rPr>
        <w:t>ट</w:t>
      </w:r>
      <w:r w:rsidRPr="00F01BB5">
        <w:rPr>
          <w:rFonts w:cs="Mangal"/>
          <w:sz w:val="26"/>
          <w:szCs w:val="26"/>
          <w:shd w:val="clear" w:color="auto" w:fill="FFFFFF"/>
        </w:rPr>
        <w:t xml:space="preserve">. </w:t>
      </w:r>
      <w:r w:rsidR="002D2824" w:rsidRPr="00F01BB5">
        <w:rPr>
          <w:rFonts w:cs="Mangal" w:hint="cs"/>
          <w:sz w:val="26"/>
          <w:szCs w:val="26"/>
          <w:shd w:val="clear" w:color="auto" w:fill="FFFFFF"/>
          <w:cs/>
        </w:rPr>
        <w:t>बाटो</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जस्तो</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कुरामा</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हस्तक्षेप</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हुन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दिनु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कानूनसंगत</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र</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न्यायोचित</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समेत</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नहँदा</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खिचोला</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मुद्दा</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समेत</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अन्तिम</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किनारा</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नहुँदा</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सम्म</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निषेधाज्ञाको</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आदेश</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जारी</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गर्ने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गरेको</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पुनरावेदन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अदालतल</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पाटनको</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मिति</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२०५२।१।२७</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को</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निर्णय</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आदेश</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मिलेकै</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देखिँदा</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मनासिव</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ठहर्ने</w:t>
      </w:r>
      <w:r w:rsidR="002D2824" w:rsidRPr="00F01BB5">
        <w:rPr>
          <w:rFonts w:cstheme="minorHAnsi"/>
          <w:sz w:val="26"/>
          <w:szCs w:val="26"/>
          <w:shd w:val="clear" w:color="auto" w:fill="FFFFFF"/>
          <w:cs/>
        </w:rPr>
        <w:t xml:space="preserve"> </w:t>
      </w:r>
      <w:r w:rsidR="002D2824" w:rsidRPr="00F01BB5">
        <w:rPr>
          <w:rFonts w:cs="Mangal" w:hint="cs"/>
          <w:sz w:val="26"/>
          <w:szCs w:val="26"/>
          <w:shd w:val="clear" w:color="auto" w:fill="FFFFFF"/>
          <w:cs/>
        </w:rPr>
        <w:t>।</w:t>
      </w:r>
      <w:r w:rsidR="002D2824" w:rsidRPr="00F01BB5">
        <w:rPr>
          <w:rStyle w:val="FootnoteReference"/>
          <w:rFonts w:cstheme="minorHAnsi"/>
          <w:sz w:val="26"/>
          <w:szCs w:val="26"/>
          <w:shd w:val="clear" w:color="auto" w:fill="FFFFFF"/>
          <w:cs/>
        </w:rPr>
        <w:footnoteReference w:id="30"/>
      </w:r>
    </w:p>
    <w:p w:rsidR="00F569E3" w:rsidRPr="00F01BB5" w:rsidRDefault="0091743A" w:rsidP="00BD17F4">
      <w:pPr>
        <w:ind w:left="720"/>
        <w:jc w:val="both"/>
        <w:rPr>
          <w:rFonts w:cstheme="minorHAnsi"/>
          <w:sz w:val="26"/>
          <w:szCs w:val="26"/>
          <w:shd w:val="clear" w:color="auto" w:fill="FFFFFF"/>
        </w:rPr>
      </w:pPr>
      <w:r w:rsidRPr="00F01BB5">
        <w:rPr>
          <w:rFonts w:cs="Mangal" w:hint="cs"/>
          <w:sz w:val="26"/>
          <w:szCs w:val="26"/>
          <w:shd w:val="clear" w:color="auto" w:fill="FFFFFF"/>
          <w:cs/>
        </w:rPr>
        <w:t>ठ</w:t>
      </w:r>
      <w:r w:rsidRPr="00F01BB5">
        <w:rPr>
          <w:rFonts w:cs="Mangal"/>
          <w:sz w:val="26"/>
          <w:szCs w:val="26"/>
          <w:shd w:val="clear" w:color="auto" w:fill="FFFFFF"/>
        </w:rPr>
        <w:t xml:space="preserve">. </w:t>
      </w:r>
      <w:r w:rsidR="00F569E3" w:rsidRPr="00F01BB5">
        <w:rPr>
          <w:rFonts w:cs="Mangal" w:hint="cs"/>
          <w:sz w:val="26"/>
          <w:szCs w:val="26"/>
          <w:shd w:val="clear" w:color="auto" w:fill="FFFFFF"/>
          <w:cs/>
        </w:rPr>
        <w:t>कुनै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नागरिकको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निर्विवाद</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सम्पत्तिमा</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अर्को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व्यक्तिद्वारा</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आघात</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पार्ने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आशंकाको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स्थिति</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विद्यमान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भएको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अवस्थामा</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सो</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रोकी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पहिले</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जुन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अवस्थामा</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जुन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चिज</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थियो</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सोही</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अवस्थामा</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रहन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दिन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निषेधाज्ञाको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आदेश</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जारी</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हुने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हो</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प्रस्तुत</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मुद्दामा</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निवेदकको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हक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स्वामित्व</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नभएको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जग्गामा</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पसल</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राखि</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आएकोमा</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जनकपुर</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नगरपालिका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कार्यालयबाट</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पसल</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हटाउनु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भनी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पत्र</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लेखेको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कार्यबाट</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निवेदकको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नागरिक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अधिकार</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ऐन</w:t>
      </w:r>
      <w:r w:rsidR="00F569E3" w:rsidRPr="00F01BB5">
        <w:rPr>
          <w:rFonts w:cstheme="minorHAnsi"/>
          <w:sz w:val="26"/>
          <w:szCs w:val="26"/>
          <w:shd w:val="clear" w:color="auto" w:fill="FFFFFF"/>
        </w:rPr>
        <w:t xml:space="preserve">, </w:t>
      </w:r>
      <w:r w:rsidR="00F569E3" w:rsidRPr="00F01BB5">
        <w:rPr>
          <w:rFonts w:cs="Mangal" w:hint="cs"/>
          <w:sz w:val="26"/>
          <w:szCs w:val="26"/>
          <w:shd w:val="clear" w:color="auto" w:fill="FFFFFF"/>
          <w:cs/>
        </w:rPr>
        <w:t>२०१२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अन्तर्गतको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सम्पत्ति</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भोग</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गर्ने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अधिकारमा</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कानून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विपरित</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आघात</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पुर्याधउने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आशंका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भएको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भन्न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सकिने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अवस्था</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नदेखिँने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w:t>
      </w:r>
      <w:r w:rsidR="00F569E3" w:rsidRPr="00F01BB5">
        <w:rPr>
          <w:rStyle w:val="FootnoteReference"/>
          <w:rFonts w:cstheme="minorHAnsi"/>
          <w:sz w:val="26"/>
          <w:szCs w:val="26"/>
          <w:shd w:val="clear" w:color="auto" w:fill="FFFFFF"/>
          <w:cs/>
        </w:rPr>
        <w:footnoteReference w:id="31"/>
      </w:r>
    </w:p>
    <w:p w:rsidR="00F569E3" w:rsidRPr="00F01BB5" w:rsidRDefault="0091743A" w:rsidP="00BD17F4">
      <w:pPr>
        <w:ind w:left="720"/>
        <w:jc w:val="both"/>
        <w:rPr>
          <w:rFonts w:cstheme="minorHAnsi"/>
          <w:sz w:val="26"/>
          <w:szCs w:val="26"/>
          <w:shd w:val="clear" w:color="auto" w:fill="FFFFFF"/>
          <w:cs/>
        </w:rPr>
      </w:pPr>
      <w:r w:rsidRPr="00F01BB5">
        <w:rPr>
          <w:rFonts w:cs="Mangal" w:hint="cs"/>
          <w:sz w:val="26"/>
          <w:szCs w:val="26"/>
          <w:shd w:val="clear" w:color="auto" w:fill="FFFFFF"/>
          <w:cs/>
        </w:rPr>
        <w:t>ड</w:t>
      </w:r>
      <w:r w:rsidRPr="00F01BB5">
        <w:rPr>
          <w:rFonts w:cs="Mangal"/>
          <w:sz w:val="26"/>
          <w:szCs w:val="26"/>
          <w:shd w:val="clear" w:color="auto" w:fill="FFFFFF"/>
        </w:rPr>
        <w:t xml:space="preserve">. </w:t>
      </w:r>
      <w:r w:rsidR="00F569E3" w:rsidRPr="00F01BB5">
        <w:rPr>
          <w:rFonts w:cs="Mangal" w:hint="cs"/>
          <w:sz w:val="26"/>
          <w:szCs w:val="26"/>
          <w:shd w:val="clear" w:color="auto" w:fill="FFFFFF"/>
          <w:cs/>
        </w:rPr>
        <w:t>ढल</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नाला</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आदि</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निर्माण</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गर्दा</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कसैको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हक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भोगको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जग्गा</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पर्न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आएमा</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कानूनको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रीत</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पुर्यााई</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मात्र</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जग्गा</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प्राप्त</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गर्न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सकिन्छ</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अन्यथा</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कसैको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हकको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जग्गा</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लिन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खोज्नू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कानूनसँगत</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नहुने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निवेदकको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हकको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घर</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जग्गा</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भएको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भन्ने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कुरामा</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विवाद</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नभएको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अवस्थामा</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निजको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मन्जुरी</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वेगर</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वा</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कानून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वमोजिम</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वाहेकको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नागरिकको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वासस्थान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पूर्ण</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वा</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आंशिक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रुपमा</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क्षति</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पुर्या</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उन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नमिल्नेमा</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निवेदकको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घरको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भाग</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भत्काउने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आशंकाको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स्थिति</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पूर्ण</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रुपमा</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देखिंदा</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निवेदकको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घर</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भत्काउने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कार्य</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नगर्नु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भन्ने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विपक्षीको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नाउँमा</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निषेधाज्ञाको</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आदेश</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जारी</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हुने</w:t>
      </w:r>
      <w:r w:rsidR="00F569E3" w:rsidRPr="00F01BB5">
        <w:rPr>
          <w:rFonts w:cstheme="minorHAnsi"/>
          <w:sz w:val="26"/>
          <w:szCs w:val="26"/>
          <w:shd w:val="clear" w:color="auto" w:fill="FFFFFF"/>
          <w:cs/>
        </w:rPr>
        <w:t xml:space="preserve"> </w:t>
      </w:r>
      <w:r w:rsidR="00F569E3" w:rsidRPr="00F01BB5">
        <w:rPr>
          <w:rFonts w:cs="Mangal" w:hint="cs"/>
          <w:sz w:val="26"/>
          <w:szCs w:val="26"/>
          <w:shd w:val="clear" w:color="auto" w:fill="FFFFFF"/>
          <w:cs/>
        </w:rPr>
        <w:t>।</w:t>
      </w:r>
      <w:r w:rsidR="00F569E3" w:rsidRPr="00F01BB5">
        <w:rPr>
          <w:rStyle w:val="FootnoteReference"/>
          <w:rFonts w:cstheme="minorHAnsi"/>
          <w:sz w:val="26"/>
          <w:szCs w:val="26"/>
          <w:shd w:val="clear" w:color="auto" w:fill="FFFFFF"/>
          <w:cs/>
        </w:rPr>
        <w:footnoteReference w:id="32"/>
      </w:r>
      <w:r w:rsidR="00F569E3" w:rsidRPr="00F01BB5">
        <w:rPr>
          <w:rFonts w:cstheme="minorHAnsi"/>
          <w:sz w:val="26"/>
          <w:szCs w:val="26"/>
          <w:shd w:val="clear" w:color="auto" w:fill="FFFFFF"/>
        </w:rPr>
        <w:t> </w:t>
      </w:r>
    </w:p>
    <w:p w:rsidR="0091743A" w:rsidRPr="00F01BB5" w:rsidRDefault="0091743A" w:rsidP="00970A08">
      <w:pPr>
        <w:jc w:val="both"/>
        <w:rPr>
          <w:rFonts w:ascii="Open Sans" w:hAnsi="Open Sans"/>
          <w:sz w:val="26"/>
          <w:szCs w:val="26"/>
          <w:shd w:val="clear" w:color="auto" w:fill="FFFFFF"/>
        </w:rPr>
      </w:pPr>
      <w:r w:rsidRPr="00F01BB5">
        <w:rPr>
          <w:rFonts w:ascii="Open Sans" w:hAnsi="Open Sans" w:hint="cs"/>
          <w:sz w:val="26"/>
          <w:szCs w:val="26"/>
          <w:shd w:val="clear" w:color="auto" w:fill="FFFFFF"/>
          <w:cs/>
        </w:rPr>
        <w:t xml:space="preserve">उल्लिखित प्रतिनिधिमूलक व्याख्याका आधारमा हेर्दा सर्वोच्च अदालतले निषेधाज्ञाको अवधारणागत पक्षबाट निर्देशित भएर नै कानूनी व्यवस्थाको व्याख्या गरेको छ।अदालतको व्याख्यामा निवेदनमा उठान गरेका विषयको समन्यायिक दृष्टिकोणले समेत विचार गरी आदेश </w:t>
      </w:r>
      <w:r w:rsidRPr="00F01BB5">
        <w:rPr>
          <w:rFonts w:ascii="Open Sans" w:hAnsi="Open Sans" w:hint="cs"/>
          <w:sz w:val="26"/>
          <w:szCs w:val="26"/>
          <w:shd w:val="clear" w:color="auto" w:fill="FFFFFF"/>
          <w:cs/>
        </w:rPr>
        <w:lastRenderedPageBreak/>
        <w:t>जारी गर्ने वा नगर्ने निर्णय भएको देखिन्छ। मूलरुपमा अदालत निर्विवाद हक अधिकारको संरक्षणका लागि निषेधाज्ञाको आदेश जारी गरिने हो भन्ने विषयमा स्पष्ट छ तर कुनै कुनै व्याख्यामा विवादित विषयवस्तुलाई यथास्थितिमा राख्न पनि निषेधाज्ञाको आदेश जारी गर्न सकिन्छ भन्ने मान्यता प्रकट भएको देखिन्छ।माथि उल्लिखित व्याख्याले आफूले पालना गर्नु पर्ने कानूनी दायित्व पूरा नगरेको अवस्थामा निवेदकले निषेधाज्ञाबाट उपचार पाउन नसक्ने निष्कर्षमा पुगेको देखिन्छ भने कानूनी व्यवस्थाको परिपालना भैरहेको विषय निषेधाज्ञाबाट हस्तक्षेप गर्न नहुनेमा पनि सजग रहेको देखिन्छ।</w:t>
      </w:r>
      <w:r w:rsidR="00195CFE" w:rsidRPr="00F01BB5">
        <w:rPr>
          <w:rFonts w:ascii="Open Sans" w:hAnsi="Open Sans" w:hint="cs"/>
          <w:sz w:val="26"/>
          <w:szCs w:val="26"/>
          <w:shd w:val="clear" w:color="auto" w:fill="FFFFFF"/>
          <w:cs/>
        </w:rPr>
        <w:t xml:space="preserve">कतिपय व्याख्याहरु तत्कालीन कानूनी व्यवस्थाको सन्दर्भमा आशंकाको अवस्थामा मात्र निषेधाज्ञा जारी हुनेमा कार्य नै सम्पन्न भएपछि निषेधाज्ञाबाट उपचार दिन नसकिने गरी भएका पनि देखिन्छन्।अहिले आशंकाको अवस्थाका साथै कुनै कार्य भएमा पनि निषेधाज्ञा जारी गरिने गरी कानूनी व्यवस्था गरिएको </w:t>
      </w:r>
      <w:r w:rsidR="00BD17F4" w:rsidRPr="00F01BB5">
        <w:rPr>
          <w:rFonts w:ascii="Open Sans" w:hAnsi="Open Sans" w:hint="cs"/>
          <w:sz w:val="26"/>
          <w:szCs w:val="26"/>
          <w:shd w:val="clear" w:color="auto" w:fill="FFFFFF"/>
          <w:cs/>
        </w:rPr>
        <w:t>यहाँ विचार गर्नु पर्ने देखिन्छ।</w:t>
      </w:r>
      <w:r w:rsidR="00195CFE" w:rsidRPr="00F01BB5">
        <w:rPr>
          <w:rFonts w:ascii="Open Sans" w:hAnsi="Open Sans" w:hint="cs"/>
          <w:sz w:val="26"/>
          <w:szCs w:val="26"/>
          <w:shd w:val="clear" w:color="auto" w:fill="FFFFFF"/>
          <w:cs/>
        </w:rPr>
        <w:t xml:space="preserve"> </w:t>
      </w:r>
    </w:p>
    <w:p w:rsidR="00970A08" w:rsidRPr="00F01BB5" w:rsidRDefault="00970A08" w:rsidP="00970A08">
      <w:pPr>
        <w:jc w:val="both"/>
        <w:rPr>
          <w:rFonts w:ascii="Open Sans" w:hAnsi="Open Sans"/>
          <w:b/>
          <w:bCs/>
          <w:sz w:val="26"/>
          <w:szCs w:val="26"/>
          <w:shd w:val="clear" w:color="auto" w:fill="FFFFFF"/>
        </w:rPr>
      </w:pPr>
      <w:r w:rsidRPr="00F01BB5">
        <w:rPr>
          <w:rFonts w:ascii="Open Sans" w:hAnsi="Open Sans" w:hint="cs"/>
          <w:b/>
          <w:bCs/>
          <w:sz w:val="26"/>
          <w:szCs w:val="26"/>
          <w:shd w:val="clear" w:color="auto" w:fill="FFFFFF"/>
          <w:cs/>
        </w:rPr>
        <w:t xml:space="preserve">निषेधाज्ञाको अभ्यास </w:t>
      </w:r>
    </w:p>
    <w:p w:rsidR="003B6A76" w:rsidRPr="00F01BB5" w:rsidRDefault="00970A08" w:rsidP="00970A08">
      <w:pPr>
        <w:jc w:val="both"/>
        <w:rPr>
          <w:rFonts w:ascii="Open Sans" w:hAnsi="Open Sans"/>
          <w:sz w:val="26"/>
          <w:szCs w:val="26"/>
          <w:shd w:val="clear" w:color="auto" w:fill="FFFFFF"/>
        </w:rPr>
      </w:pPr>
      <w:r w:rsidRPr="00F01BB5">
        <w:rPr>
          <w:rFonts w:ascii="Open Sans" w:hAnsi="Open Sans" w:hint="cs"/>
          <w:sz w:val="26"/>
          <w:szCs w:val="26"/>
          <w:shd w:val="clear" w:color="auto" w:fill="FFFFFF"/>
          <w:cs/>
        </w:rPr>
        <w:t xml:space="preserve">नेपालको न्यायिक अभ्यास </w:t>
      </w:r>
      <w:r w:rsidR="00BD17F4" w:rsidRPr="00F01BB5">
        <w:rPr>
          <w:rFonts w:ascii="Open Sans" w:hAnsi="Open Sans" w:hint="cs"/>
          <w:sz w:val="26"/>
          <w:szCs w:val="26"/>
          <w:shd w:val="clear" w:color="auto" w:fill="FFFFFF"/>
          <w:cs/>
        </w:rPr>
        <w:t>साविकमा अञ्चल अदालतले</w:t>
      </w:r>
      <w:r w:rsidR="003B6A76" w:rsidRPr="00F01BB5">
        <w:rPr>
          <w:rFonts w:ascii="Open Sans" w:hAnsi="Open Sans" w:hint="cs"/>
          <w:sz w:val="26"/>
          <w:szCs w:val="26"/>
          <w:shd w:val="clear" w:color="auto" w:fill="FFFFFF"/>
          <w:cs/>
        </w:rPr>
        <w:t xml:space="preserve"> निषेधाज्ञाको निवदेन सुनुवाइ गर्ने गरेकोमा २०४७ सालको संविधान जारी भएपछि यो अधिकार साविकको पुनरावेदन अदालतले प्रयोग गर्दथ्यो।पछि न्याय प्रशासन ऐन २०४८ मा भएको २०६७।१२।१५ को संशोधन पछि निषेधाज्ञाको अधिकार जिल्ला अदालतले पनि प्राप्त गरेको थियो। नेपालको वर्तमान संविधान जारी भएपछि निषेधाज्ञाको निवेदन जिल्ला अदालतले हेर्न सक्ने गरी संवैधानिक प्रबन्ध गरियो। मुलुकी देवानी संहिता</w:t>
      </w:r>
      <w:r w:rsidR="0042114E" w:rsidRPr="00F01BB5">
        <w:rPr>
          <w:rFonts w:ascii="Open Sans" w:hAnsi="Open Sans"/>
          <w:sz w:val="26"/>
          <w:szCs w:val="26"/>
          <w:shd w:val="clear" w:color="auto" w:fill="FFFFFF"/>
        </w:rPr>
        <w:t>,</w:t>
      </w:r>
      <w:r w:rsidR="003B6A76" w:rsidRPr="00F01BB5">
        <w:rPr>
          <w:rFonts w:ascii="Open Sans" w:hAnsi="Open Sans" w:hint="cs"/>
          <w:sz w:val="26"/>
          <w:szCs w:val="26"/>
          <w:shd w:val="clear" w:color="auto" w:fill="FFFFFF"/>
          <w:cs/>
        </w:rPr>
        <w:t xml:space="preserve"> २०७४ ले गरेको व्यवस्था अनुसार निषेधाज्ञाको आदेश जारी गर्ने अ</w:t>
      </w:r>
      <w:r w:rsidR="00BD17F4" w:rsidRPr="00F01BB5">
        <w:rPr>
          <w:rFonts w:ascii="Open Sans" w:hAnsi="Open Sans" w:hint="cs"/>
          <w:sz w:val="26"/>
          <w:szCs w:val="26"/>
          <w:shd w:val="clear" w:color="auto" w:fill="FFFFFF"/>
          <w:cs/>
        </w:rPr>
        <w:t>धिकार उच्च अदालतमा पनि रहेको छ।उल्लिखित संवैधानिक तथा कानूनी व्यवस्थाका आधारमा दुवै अदालतबाट निषेधाज्ञाको निवेदन सुनुवाइ गर्ने गरिएको छ।</w:t>
      </w:r>
    </w:p>
    <w:p w:rsidR="00970A08" w:rsidRPr="00F01BB5" w:rsidRDefault="003B6A76" w:rsidP="00970A08">
      <w:pPr>
        <w:jc w:val="both"/>
        <w:rPr>
          <w:rFonts w:ascii="Open Sans" w:hAnsi="Open Sans"/>
          <w:sz w:val="26"/>
          <w:szCs w:val="26"/>
          <w:shd w:val="clear" w:color="auto" w:fill="FFFFFF"/>
        </w:rPr>
      </w:pPr>
      <w:r w:rsidRPr="00F01BB5">
        <w:rPr>
          <w:rFonts w:ascii="Open Sans" w:hAnsi="Open Sans" w:hint="cs"/>
          <w:sz w:val="26"/>
          <w:szCs w:val="26"/>
          <w:shd w:val="clear" w:color="auto" w:fill="FFFFFF"/>
          <w:cs/>
        </w:rPr>
        <w:t xml:space="preserve">हालसम्मको अभ्यास </w:t>
      </w:r>
      <w:r w:rsidR="00970A08" w:rsidRPr="00F01BB5">
        <w:rPr>
          <w:rFonts w:ascii="Open Sans" w:hAnsi="Open Sans" w:hint="cs"/>
          <w:sz w:val="26"/>
          <w:szCs w:val="26"/>
          <w:shd w:val="clear" w:color="auto" w:fill="FFFFFF"/>
          <w:cs/>
        </w:rPr>
        <w:t>हेर्दा निषेधाज्ञाको निवेदन</w:t>
      </w:r>
      <w:r w:rsidRPr="00F01BB5">
        <w:rPr>
          <w:rFonts w:ascii="Open Sans" w:hAnsi="Open Sans" w:hint="cs"/>
          <w:sz w:val="26"/>
          <w:szCs w:val="26"/>
          <w:shd w:val="clear" w:color="auto" w:fill="FFFFFF"/>
          <w:cs/>
        </w:rPr>
        <w:t>ले हक अधिकारको प्रचलनका लागि सहज पहुँच कायम भएको देखिन्छ।निषेधाज्ञाको निवेदनमा भएको आदेशमा चित्त नबुझ्ने पक्षले एक तह पुनरावेदन गर्न पाउने व्यवस्था समेत रहेको हुँदा जिल्ला अदालतले गरेको आदेश उपर उच्च अदालत र उच्च अदालतले गरेको आदेश उपर सर्वोच्च अदालतमा पुनरावेदन लाग्ने गरेको छ।</w:t>
      </w:r>
    </w:p>
    <w:p w:rsidR="003B6A76" w:rsidRPr="00F01BB5" w:rsidRDefault="003B6A76" w:rsidP="00970A08">
      <w:pPr>
        <w:jc w:val="both"/>
        <w:rPr>
          <w:rFonts w:ascii="Open Sans" w:hAnsi="Open Sans"/>
          <w:sz w:val="26"/>
          <w:szCs w:val="26"/>
          <w:shd w:val="clear" w:color="auto" w:fill="FFFFFF"/>
        </w:rPr>
      </w:pPr>
      <w:r w:rsidRPr="00F01BB5">
        <w:rPr>
          <w:rFonts w:ascii="Open Sans" w:hAnsi="Open Sans" w:hint="cs"/>
          <w:sz w:val="26"/>
          <w:szCs w:val="26"/>
          <w:shd w:val="clear" w:color="auto" w:fill="FFFFFF"/>
          <w:cs/>
        </w:rPr>
        <w:lastRenderedPageBreak/>
        <w:t>निषेधाज्ञाको निवेदनको प्रयोग र दुरुपयोग भैरहेको देखिन्छ। हक अधिकारको प्रचलनका लागि पहुँचयोग्य अदालतमा निवेदन दिन सकिने व्यवस्था यसको सकारात्मक पक्ष हो। समयमा नै अन्तरिम आदेश जारी भई अपुरणीय क्षति हुनबाट जोगाउन समेत निषेधाज्ञाको निवदेनले सहयोग पुर्याएको छ। सरकारी वा सार्वजनिक निकाय एवम् संघ संस्था र व्यक्तिका विरुद्ध पनि उपचार खोज्न सकिने भएकोले आफ्नो निर्विवाद हक भोग र स्वामित्व भएको सम्पत्तिको हक र संविधान र कानूनले प्रत्याभूत गरेको अधिकारको हनन् हुने आशंका रहेको वा हनन् भै रहेको अवस्थामा रोक लगाउन यो आदेश एउटा राम्रो र प्रभावकारी उपचारको माध्यम बन्न सकेको छ। तर यसको प्रयोगक</w:t>
      </w:r>
      <w:r w:rsidR="00C92874" w:rsidRPr="00F01BB5">
        <w:rPr>
          <w:rFonts w:ascii="Open Sans" w:hAnsi="Open Sans" w:hint="cs"/>
          <w:sz w:val="26"/>
          <w:szCs w:val="26"/>
          <w:shd w:val="clear" w:color="auto" w:fill="FFFFFF"/>
          <w:cs/>
        </w:rPr>
        <w:t>ा सकारात्मक पक्ष मात्रै रहेका छैनन्। यो रिटको अभ्यासमा अनेकन विकृति पनि रहेक</w:t>
      </w:r>
      <w:r w:rsidR="0042114E" w:rsidRPr="00F01BB5">
        <w:rPr>
          <w:rFonts w:ascii="Open Sans" w:hAnsi="Open Sans" w:hint="cs"/>
          <w:sz w:val="26"/>
          <w:szCs w:val="26"/>
          <w:shd w:val="clear" w:color="auto" w:fill="FFFFFF"/>
          <w:cs/>
        </w:rPr>
        <w:t>ो पाइन्छ।खासगरी एउटा अदालतमा</w:t>
      </w:r>
      <w:r w:rsidR="0042114E" w:rsidRPr="00F01BB5">
        <w:rPr>
          <w:rFonts w:ascii="Open Sans" w:hAnsi="Open Sans"/>
          <w:sz w:val="26"/>
          <w:szCs w:val="26"/>
          <w:shd w:val="clear" w:color="auto" w:fill="FFFFFF"/>
        </w:rPr>
        <w:t xml:space="preserve"> </w:t>
      </w:r>
      <w:r w:rsidR="0042114E" w:rsidRPr="00F01BB5">
        <w:rPr>
          <w:rFonts w:ascii="Open Sans" w:hAnsi="Open Sans" w:hint="cs"/>
          <w:sz w:val="26"/>
          <w:szCs w:val="26"/>
          <w:shd w:val="clear" w:color="auto" w:fill="FFFFFF"/>
          <w:cs/>
        </w:rPr>
        <w:t>निषेधाज्ञाको अ</w:t>
      </w:r>
      <w:r w:rsidR="00C92874" w:rsidRPr="00F01BB5">
        <w:rPr>
          <w:rFonts w:ascii="Open Sans" w:hAnsi="Open Sans" w:hint="cs"/>
          <w:sz w:val="26"/>
          <w:szCs w:val="26"/>
          <w:shd w:val="clear" w:color="auto" w:fill="FFFFFF"/>
          <w:cs/>
        </w:rPr>
        <w:t xml:space="preserve">भ्यास गरी उपचार पाउन नसकेपछि सो तथ्य लुकाई अर्को अदालतमा निवेदन दिएर अन्तरिम आदेश जारी गराएको अवस्था पनि देखिएको छ।समानान्तर अधिकारक्षेत्रका बारेमा तथ्य लुकाई निवेदन पर्ने संख्या उल्लेख्य रुपमा रहेको छ।कतिपय अवस्थामा निवेदकले आफूले पालना गर्नु पर्ने दायित्वको पालना नगरी अर्को पक्षबाट हक अधिकार हनन् भएको भन्ने निवदेन पनि उल्लेख्य रुपमा पर्ने गरेको देखिन्छ।एउटै विषयमा एउटै परिवारका सदस्यले आलोपालो निषेधाज्ञाको निवदेन दिएको पनि पाइएको छ।तथ्य ढाँटी एकपक्षीय सुनुवाइका आधारमा अन्तरिम आदेश जारी गराई लामो समयसम्म सो निवदेन किनारा गर्न नदिने गरी सम्बन्धित पक्षले उल्झन खडा गरेको र अनाबश्यक रुपमा कानूनको कार्यान्वयनमा अवरोध खडा गरेको अवस्था पनि देखिन्छ। </w:t>
      </w:r>
    </w:p>
    <w:p w:rsidR="00C92874" w:rsidRPr="00F01BB5" w:rsidRDefault="00C92874" w:rsidP="00970A08">
      <w:pPr>
        <w:jc w:val="both"/>
        <w:rPr>
          <w:rFonts w:ascii="Open Sans" w:hAnsi="Open Sans"/>
          <w:sz w:val="26"/>
          <w:szCs w:val="26"/>
          <w:shd w:val="clear" w:color="auto" w:fill="FFFFFF"/>
        </w:rPr>
      </w:pPr>
      <w:r w:rsidRPr="00F01BB5">
        <w:rPr>
          <w:rFonts w:ascii="Open Sans" w:hAnsi="Open Sans" w:hint="cs"/>
          <w:sz w:val="26"/>
          <w:szCs w:val="26"/>
          <w:shd w:val="clear" w:color="auto" w:fill="FFFFFF"/>
          <w:cs/>
        </w:rPr>
        <w:t>खासगरी निषेधाज्ञाको निवदेनमा प्रहरीबाट गैरकानूनी रुपमा धरपकड गर्ने सम्भावना भएको भन्ने</w:t>
      </w:r>
      <w:r w:rsidRPr="00F01BB5">
        <w:rPr>
          <w:rFonts w:ascii="Open Sans" w:hAnsi="Open Sans"/>
          <w:sz w:val="26"/>
          <w:szCs w:val="26"/>
          <w:shd w:val="clear" w:color="auto" w:fill="FFFFFF"/>
        </w:rPr>
        <w:t>,</w:t>
      </w:r>
      <w:r w:rsidRPr="00F01BB5">
        <w:rPr>
          <w:rFonts w:ascii="Open Sans" w:hAnsi="Open Sans" w:hint="cs"/>
          <w:sz w:val="26"/>
          <w:szCs w:val="26"/>
          <w:shd w:val="clear" w:color="auto" w:fill="FFFFFF"/>
          <w:cs/>
        </w:rPr>
        <w:t xml:space="preserve"> कालो सूचीमा समावेश गर्न लाग्यो भन्ने</w:t>
      </w:r>
      <w:r w:rsidRPr="00F01BB5">
        <w:rPr>
          <w:rFonts w:ascii="Open Sans" w:hAnsi="Open Sans"/>
          <w:sz w:val="26"/>
          <w:szCs w:val="26"/>
          <w:shd w:val="clear" w:color="auto" w:fill="FFFFFF"/>
        </w:rPr>
        <w:t>,</w:t>
      </w:r>
      <w:r w:rsidRPr="00F01BB5">
        <w:rPr>
          <w:rFonts w:ascii="Open Sans" w:hAnsi="Open Sans" w:hint="cs"/>
          <w:sz w:val="26"/>
          <w:szCs w:val="26"/>
          <w:shd w:val="clear" w:color="auto" w:fill="FFFFFF"/>
          <w:cs/>
        </w:rPr>
        <w:t xml:space="preserve"> विना जानकारी लिलाम गर्न लाग्यो भन्ने</w:t>
      </w:r>
      <w:r w:rsidRPr="00F01BB5">
        <w:rPr>
          <w:rFonts w:ascii="Open Sans" w:hAnsi="Open Sans"/>
          <w:sz w:val="26"/>
          <w:szCs w:val="26"/>
          <w:shd w:val="clear" w:color="auto" w:fill="FFFFFF"/>
        </w:rPr>
        <w:t>,</w:t>
      </w:r>
      <w:r w:rsidRPr="00F01BB5">
        <w:rPr>
          <w:rFonts w:ascii="Open Sans" w:hAnsi="Open Sans" w:hint="cs"/>
          <w:sz w:val="26"/>
          <w:szCs w:val="26"/>
          <w:shd w:val="clear" w:color="auto" w:fill="FFFFFF"/>
          <w:cs/>
        </w:rPr>
        <w:t xml:space="preserve"> हरहिसावसम्बन्धी मुद्दा परिरहेको अवस्थामा धितो लिलाम गर्न लाग्यो भन्ने जस्ता विषयमा निषेधाज्ञाका निवेदनहरु उल्लेख्य संख्यामा पर्ने गरेका छन्।</w:t>
      </w:r>
    </w:p>
    <w:p w:rsidR="003F248C" w:rsidRPr="00F01BB5" w:rsidRDefault="003F248C" w:rsidP="00970A08">
      <w:pPr>
        <w:jc w:val="both"/>
        <w:rPr>
          <w:rFonts w:ascii="Open Sans" w:hAnsi="Open Sans"/>
          <w:b/>
          <w:bCs/>
          <w:sz w:val="26"/>
          <w:szCs w:val="26"/>
          <w:shd w:val="clear" w:color="auto" w:fill="FFFFFF"/>
        </w:rPr>
      </w:pPr>
      <w:r w:rsidRPr="00F01BB5">
        <w:rPr>
          <w:rFonts w:ascii="Open Sans" w:hAnsi="Open Sans" w:hint="cs"/>
          <w:b/>
          <w:bCs/>
          <w:sz w:val="26"/>
          <w:szCs w:val="26"/>
          <w:shd w:val="clear" w:color="auto" w:fill="FFFFFF"/>
          <w:cs/>
        </w:rPr>
        <w:t>निषेधाज्ञाको</w:t>
      </w:r>
      <w:r w:rsidR="008D6E0D" w:rsidRPr="00F01BB5">
        <w:rPr>
          <w:rFonts w:ascii="Open Sans" w:hAnsi="Open Sans"/>
          <w:b/>
          <w:bCs/>
          <w:sz w:val="26"/>
          <w:szCs w:val="26"/>
          <w:shd w:val="clear" w:color="auto" w:fill="FFFFFF"/>
        </w:rPr>
        <w:t xml:space="preserve"> </w:t>
      </w:r>
      <w:r w:rsidR="008D6E0D" w:rsidRPr="00F01BB5">
        <w:rPr>
          <w:rFonts w:ascii="Open Sans" w:hAnsi="Open Sans" w:hint="cs"/>
          <w:b/>
          <w:bCs/>
          <w:sz w:val="26"/>
          <w:szCs w:val="26"/>
          <w:shd w:val="clear" w:color="auto" w:fill="FFFFFF"/>
          <w:cs/>
        </w:rPr>
        <w:t>निवेदन सुनुवाइ</w:t>
      </w:r>
      <w:r w:rsidRPr="00F01BB5">
        <w:rPr>
          <w:rFonts w:ascii="Open Sans" w:hAnsi="Open Sans" w:hint="cs"/>
          <w:b/>
          <w:bCs/>
          <w:sz w:val="26"/>
          <w:szCs w:val="26"/>
          <w:shd w:val="clear" w:color="auto" w:fill="FFFFFF"/>
          <w:cs/>
        </w:rPr>
        <w:t xml:space="preserve"> प्रक्रिया </w:t>
      </w:r>
    </w:p>
    <w:p w:rsidR="003F248C" w:rsidRPr="00F01BB5" w:rsidRDefault="003F248C" w:rsidP="00970A08">
      <w:pPr>
        <w:jc w:val="both"/>
        <w:rPr>
          <w:rFonts w:ascii="Open Sans" w:hAnsi="Open Sans"/>
          <w:sz w:val="26"/>
          <w:szCs w:val="26"/>
          <w:shd w:val="clear" w:color="auto" w:fill="FFFFFF"/>
        </w:rPr>
      </w:pPr>
      <w:r w:rsidRPr="00F01BB5">
        <w:rPr>
          <w:rFonts w:ascii="Open Sans" w:hAnsi="Open Sans" w:hint="cs"/>
          <w:sz w:val="26"/>
          <w:szCs w:val="26"/>
          <w:shd w:val="clear" w:color="auto" w:fill="FFFFFF"/>
          <w:cs/>
        </w:rPr>
        <w:t xml:space="preserve">निषेधाज्ञाको निवेदन मर्का पर्ने पक्षले आफ्नो हक अधिकार हनन् भएको वा हुने आशंका विद्यमान रहेको आधार र कारण खुलाई उच्च अदालत वा जिल्ला अदालतमा निवेदन दिन </w:t>
      </w:r>
      <w:r w:rsidRPr="00F01BB5">
        <w:rPr>
          <w:rFonts w:ascii="Open Sans" w:hAnsi="Open Sans" w:hint="cs"/>
          <w:sz w:val="26"/>
          <w:szCs w:val="26"/>
          <w:shd w:val="clear" w:color="auto" w:fill="FFFFFF"/>
          <w:cs/>
        </w:rPr>
        <w:lastRenderedPageBreak/>
        <w:t>सक्नेछन्।त्यस्तो निवेदन परेमा सो निवेदनको प्रारम्भिक सुनुवाइका लागि उच्च अदालतमा एक न्यायाधीशको इजलासमा पेश गरिन्छ।जिल्ला अदालतमा सबै विवादहरु एक न्यायाधीशको इजलासमा नै पेश हुने भएकोले निषेधाज्ञाको निवेदन पनि सोही अनुसार पेश गरिन्छ।पहिलो सुनुवाइमा निवेदकको उपस्थितिमा गरिन्छ र निवेदन उपर प्रारम्भिक सुनुवाइ गरिन्छ।प्रारम्भिक सुनुवाइमा निवेदन आवश्यकता अनुसार देहायका आदेश गरिन्छ</w:t>
      </w:r>
      <w:r w:rsidR="008D6E0D" w:rsidRPr="00F01BB5">
        <w:rPr>
          <w:rFonts w:ascii="Open Sans" w:hAnsi="Open Sans"/>
          <w:sz w:val="26"/>
          <w:szCs w:val="26"/>
          <w:shd w:val="clear" w:color="auto" w:fill="FFFFFF"/>
        </w:rPr>
        <w:t>:</w:t>
      </w:r>
      <w:r w:rsidRPr="00F01BB5">
        <w:rPr>
          <w:rFonts w:ascii="Open Sans" w:hAnsi="Open Sans" w:hint="cs"/>
          <w:sz w:val="26"/>
          <w:szCs w:val="26"/>
          <w:shd w:val="clear" w:color="auto" w:fill="FFFFFF"/>
          <w:cs/>
        </w:rPr>
        <w:t xml:space="preserve"> </w:t>
      </w:r>
    </w:p>
    <w:p w:rsidR="003F248C" w:rsidRPr="00F01BB5" w:rsidRDefault="003F248C" w:rsidP="00F01BB5">
      <w:pPr>
        <w:ind w:left="720"/>
        <w:jc w:val="both"/>
        <w:rPr>
          <w:rFonts w:ascii="Open Sans" w:hAnsi="Open Sans"/>
          <w:sz w:val="26"/>
          <w:szCs w:val="26"/>
          <w:shd w:val="clear" w:color="auto" w:fill="FFFFFF"/>
        </w:rPr>
      </w:pPr>
      <w:r w:rsidRPr="00F01BB5">
        <w:rPr>
          <w:rFonts w:ascii="Open Sans" w:hAnsi="Open Sans" w:hint="cs"/>
          <w:sz w:val="26"/>
          <w:szCs w:val="26"/>
          <w:shd w:val="clear" w:color="auto" w:fill="FFFFFF"/>
          <w:cs/>
        </w:rPr>
        <w:t>क</w:t>
      </w:r>
      <w:r w:rsidR="008D6E0D" w:rsidRPr="00F01BB5">
        <w:rPr>
          <w:rFonts w:ascii="Open Sans" w:hAnsi="Open Sans"/>
          <w:sz w:val="26"/>
          <w:szCs w:val="26"/>
          <w:shd w:val="clear" w:color="auto" w:fill="FFFFFF"/>
        </w:rPr>
        <w:t>.</w:t>
      </w:r>
      <w:r w:rsidRPr="00F01BB5">
        <w:rPr>
          <w:rFonts w:ascii="Open Sans" w:hAnsi="Open Sans" w:hint="cs"/>
          <w:sz w:val="26"/>
          <w:szCs w:val="26"/>
          <w:shd w:val="clear" w:color="auto" w:fill="FFFFFF"/>
          <w:cs/>
        </w:rPr>
        <w:t xml:space="preserve"> निवेदन प्रथमदृष्टिमा नै उपयुक्त नभएमा खारेज गर्ने वा दावी पुग्न नसक्ने गरी आदेश गरिन्छ।</w:t>
      </w:r>
    </w:p>
    <w:p w:rsidR="003F248C" w:rsidRPr="00F01BB5" w:rsidRDefault="003F248C" w:rsidP="00F01BB5">
      <w:pPr>
        <w:ind w:left="720"/>
        <w:jc w:val="both"/>
        <w:rPr>
          <w:rFonts w:ascii="Open Sans" w:hAnsi="Open Sans"/>
          <w:sz w:val="26"/>
          <w:szCs w:val="26"/>
          <w:shd w:val="clear" w:color="auto" w:fill="FFFFFF"/>
        </w:rPr>
      </w:pPr>
      <w:r w:rsidRPr="00F01BB5">
        <w:rPr>
          <w:rFonts w:ascii="Open Sans" w:hAnsi="Open Sans" w:hint="cs"/>
          <w:sz w:val="26"/>
          <w:szCs w:val="26"/>
          <w:shd w:val="clear" w:color="auto" w:fill="FFFFFF"/>
          <w:cs/>
        </w:rPr>
        <w:t>ख</w:t>
      </w:r>
      <w:r w:rsidR="008D6E0D" w:rsidRPr="00F01BB5">
        <w:rPr>
          <w:rFonts w:ascii="Open Sans" w:hAnsi="Open Sans"/>
          <w:sz w:val="26"/>
          <w:szCs w:val="26"/>
          <w:shd w:val="clear" w:color="auto" w:fill="FFFFFF"/>
        </w:rPr>
        <w:t>.</w:t>
      </w:r>
      <w:r w:rsidRPr="00F01BB5">
        <w:rPr>
          <w:rFonts w:ascii="Open Sans" w:hAnsi="Open Sans" w:hint="cs"/>
          <w:sz w:val="26"/>
          <w:szCs w:val="26"/>
          <w:shd w:val="clear" w:color="auto" w:fill="FFFFFF"/>
          <w:cs/>
        </w:rPr>
        <w:t xml:space="preserve"> निवेदन उपर अर्को पक्षको पनि कुरा सुनी निर्णयमा पुग्न उपयुक्त देखिएमा विपक्षीका नाममा कारण देखाउ आदेश जारी गरिन्छ।</w:t>
      </w:r>
      <w:r w:rsidR="008D6E0D" w:rsidRPr="00F01BB5">
        <w:rPr>
          <w:rFonts w:ascii="Open Sans" w:hAnsi="Open Sans" w:hint="cs"/>
          <w:sz w:val="26"/>
          <w:szCs w:val="26"/>
          <w:shd w:val="clear" w:color="auto" w:fill="FFFFFF"/>
          <w:cs/>
        </w:rPr>
        <w:t xml:space="preserve"> कारण देखाउ आदेश जारी भएपछि निषेधाज्ञाको निवदेन उच्च अदालतको हकमा संयुक्त इजलासबाट सुनुवाइ गरिन्छ। कारण देखाउ आदेश जारी गर्दा बाटाको म्याद बाहेक पन्ध्र दिनको समय दिने गरिन्छ।</w:t>
      </w:r>
    </w:p>
    <w:p w:rsidR="003F248C" w:rsidRPr="00F01BB5" w:rsidRDefault="003F248C" w:rsidP="00F01BB5">
      <w:pPr>
        <w:ind w:left="720"/>
        <w:jc w:val="both"/>
        <w:rPr>
          <w:rFonts w:ascii="Open Sans" w:hAnsi="Open Sans"/>
          <w:sz w:val="26"/>
          <w:szCs w:val="26"/>
          <w:shd w:val="clear" w:color="auto" w:fill="FFFFFF"/>
          <w:cs/>
        </w:rPr>
      </w:pPr>
      <w:r w:rsidRPr="00F01BB5">
        <w:rPr>
          <w:rFonts w:ascii="Open Sans" w:hAnsi="Open Sans" w:hint="cs"/>
          <w:sz w:val="26"/>
          <w:szCs w:val="26"/>
          <w:shd w:val="clear" w:color="auto" w:fill="FFFFFF"/>
          <w:cs/>
        </w:rPr>
        <w:t>ग</w:t>
      </w:r>
      <w:r w:rsidR="008D6E0D" w:rsidRPr="00F01BB5">
        <w:rPr>
          <w:rFonts w:ascii="Open Sans" w:hAnsi="Open Sans"/>
          <w:sz w:val="26"/>
          <w:szCs w:val="26"/>
          <w:shd w:val="clear" w:color="auto" w:fill="FFFFFF"/>
        </w:rPr>
        <w:t>.</w:t>
      </w:r>
      <w:r w:rsidRPr="00F01BB5">
        <w:rPr>
          <w:rFonts w:ascii="Open Sans" w:hAnsi="Open Sans" w:hint="cs"/>
          <w:sz w:val="26"/>
          <w:szCs w:val="26"/>
          <w:shd w:val="clear" w:color="auto" w:fill="FFFFFF"/>
          <w:cs/>
        </w:rPr>
        <w:t xml:space="preserve"> कारण देखाउ आदेशसँगै निवेदकले उठाएको विषयमा प्रथमदृष्टिमा नै विपक्षीले गरे विराए जस्तो देखिएमा वा निवेदकलाई अपूरणीय क्षति पुग्न जाने अवस्था देखिएमा वा सुविधा र सन्तुलन निवेदकको पक्षमा देखिएमा एकपक्षीय सुनुवाइ कै क्रममा अन्तरिम आदेश जारी गर्न</w:t>
      </w:r>
      <w:r w:rsidR="00C46915" w:rsidRPr="00F01BB5">
        <w:rPr>
          <w:rFonts w:ascii="Open Sans" w:hAnsi="Open Sans" w:hint="cs"/>
          <w:sz w:val="26"/>
          <w:szCs w:val="26"/>
          <w:shd w:val="clear" w:color="auto" w:fill="FFFFFF"/>
          <w:cs/>
        </w:rPr>
        <w:t xml:space="preserve"> </w:t>
      </w:r>
      <w:r w:rsidR="0042114E" w:rsidRPr="00F01BB5">
        <w:rPr>
          <w:rFonts w:ascii="Open Sans" w:hAnsi="Open Sans"/>
          <w:sz w:val="26"/>
          <w:szCs w:val="26"/>
          <w:shd w:val="clear" w:color="auto" w:fill="FFFFFF"/>
        </w:rPr>
        <w:t>(</w:t>
      </w:r>
      <w:r w:rsidR="00C46915" w:rsidRPr="00F01BB5">
        <w:rPr>
          <w:rFonts w:ascii="Arial" w:hAnsi="Arial" w:cs="Arial"/>
          <w:spacing w:val="1"/>
          <w:sz w:val="27"/>
          <w:szCs w:val="27"/>
          <w:shd w:val="clear" w:color="auto" w:fill="FFFFFF"/>
        </w:rPr>
        <w:t>Interim restraining order-IRO</w:t>
      </w:r>
      <w:r w:rsidR="0042114E" w:rsidRPr="00F01BB5">
        <w:rPr>
          <w:rFonts w:ascii="Arial" w:hAnsi="Arial" w:cs="Arial"/>
          <w:spacing w:val="1"/>
          <w:sz w:val="27"/>
          <w:szCs w:val="27"/>
          <w:shd w:val="clear" w:color="auto" w:fill="FFFFFF"/>
        </w:rPr>
        <w:t>)</w:t>
      </w:r>
      <w:r w:rsidRPr="00F01BB5">
        <w:rPr>
          <w:rFonts w:ascii="Open Sans" w:hAnsi="Open Sans" w:hint="cs"/>
          <w:sz w:val="26"/>
          <w:szCs w:val="26"/>
          <w:shd w:val="clear" w:color="auto" w:fill="FFFFFF"/>
          <w:cs/>
        </w:rPr>
        <w:t xml:space="preserve"> वा अन्तरिम आदेशका लागि अर्को पक्षलाई छलफलमा झिकाउन वा </w:t>
      </w:r>
      <w:r w:rsidR="008D6E0D" w:rsidRPr="00F01BB5">
        <w:rPr>
          <w:rFonts w:ascii="Open Sans" w:hAnsi="Open Sans" w:hint="cs"/>
          <w:sz w:val="26"/>
          <w:szCs w:val="26"/>
          <w:shd w:val="clear" w:color="auto" w:fill="FFFFFF"/>
          <w:cs/>
        </w:rPr>
        <w:t xml:space="preserve">छलफलबाट टुंगो नलागेसम्म अन्तरकालीन अन्तरिम आदेश </w:t>
      </w:r>
      <w:r w:rsidR="0042114E" w:rsidRPr="00F01BB5">
        <w:rPr>
          <w:rFonts w:ascii="Open Sans" w:hAnsi="Open Sans"/>
          <w:sz w:val="26"/>
          <w:szCs w:val="26"/>
          <w:shd w:val="clear" w:color="auto" w:fill="FFFFFF"/>
        </w:rPr>
        <w:t>(</w:t>
      </w:r>
      <w:r w:rsidR="00C46915" w:rsidRPr="00F01BB5">
        <w:rPr>
          <w:rFonts w:ascii="Open Sans" w:hAnsi="Open Sans"/>
          <w:sz w:val="26"/>
          <w:szCs w:val="26"/>
          <w:shd w:val="clear" w:color="auto" w:fill="FFFFFF"/>
        </w:rPr>
        <w:t>Interlocutory interim order</w:t>
      </w:r>
      <w:r w:rsidR="0042114E" w:rsidRPr="00F01BB5">
        <w:rPr>
          <w:rFonts w:ascii="Open Sans" w:hAnsi="Open Sans"/>
          <w:sz w:val="26"/>
          <w:szCs w:val="26"/>
          <w:shd w:val="clear" w:color="auto" w:fill="FFFFFF"/>
        </w:rPr>
        <w:t>)</w:t>
      </w:r>
      <w:r w:rsidR="00C46915" w:rsidRPr="00F01BB5">
        <w:rPr>
          <w:rFonts w:ascii="Open Sans" w:hAnsi="Open Sans"/>
          <w:sz w:val="26"/>
          <w:szCs w:val="26"/>
          <w:shd w:val="clear" w:color="auto" w:fill="FFFFFF"/>
        </w:rPr>
        <w:t xml:space="preserve"> </w:t>
      </w:r>
      <w:r w:rsidR="008D6E0D" w:rsidRPr="00F01BB5">
        <w:rPr>
          <w:rFonts w:ascii="Open Sans" w:hAnsi="Open Sans" w:hint="cs"/>
          <w:sz w:val="26"/>
          <w:szCs w:val="26"/>
          <w:shd w:val="clear" w:color="auto" w:fill="FFFFFF"/>
          <w:cs/>
        </w:rPr>
        <w:t>जारी गर्न सकिन्छ।</w:t>
      </w:r>
      <w:r w:rsidR="00C46915" w:rsidRPr="00F01BB5">
        <w:rPr>
          <w:rFonts w:ascii="Open Sans" w:hAnsi="Open Sans"/>
          <w:sz w:val="26"/>
          <w:szCs w:val="26"/>
          <w:shd w:val="clear" w:color="auto" w:fill="FFFFFF"/>
        </w:rPr>
        <w:t xml:space="preserve"> </w:t>
      </w:r>
      <w:r w:rsidR="00C46915" w:rsidRPr="00F01BB5">
        <w:rPr>
          <w:rFonts w:ascii="Open Sans" w:hAnsi="Open Sans" w:hint="cs"/>
          <w:sz w:val="26"/>
          <w:szCs w:val="26"/>
          <w:shd w:val="clear" w:color="auto" w:fill="FFFFFF"/>
          <w:cs/>
        </w:rPr>
        <w:t>अन्तरिम आदेश जारी गर्ने नगर्ने विषयमा दुवै पक्षसँग छलफल गरी अन्तरिम आदेश जारी गर्नु पर्ने अवस्था देखिएमा निवेदनको अन्तिम किनारा नभएसम्मका लागि अन्तरिम जारी गर्न वा अन्तरिम आदेश जारी गरिरहनु पर्ने अवस्था नदेखिएमा सोही बेहोराको आदेश गर्न सकिन्छ।</w:t>
      </w:r>
    </w:p>
    <w:p w:rsidR="008D6E0D" w:rsidRPr="00F01BB5" w:rsidRDefault="008D6E0D" w:rsidP="00F01BB5">
      <w:pPr>
        <w:ind w:left="720"/>
        <w:jc w:val="both"/>
        <w:rPr>
          <w:rFonts w:ascii="Open Sans" w:hAnsi="Open Sans"/>
          <w:sz w:val="26"/>
          <w:szCs w:val="26"/>
          <w:shd w:val="clear" w:color="auto" w:fill="FFFFFF"/>
        </w:rPr>
      </w:pPr>
      <w:r w:rsidRPr="00F01BB5">
        <w:rPr>
          <w:rFonts w:ascii="Open Sans" w:hAnsi="Open Sans" w:hint="cs"/>
          <w:sz w:val="26"/>
          <w:szCs w:val="26"/>
          <w:shd w:val="clear" w:color="auto" w:fill="FFFFFF"/>
          <w:cs/>
        </w:rPr>
        <w:lastRenderedPageBreak/>
        <w:t>घ</w:t>
      </w:r>
      <w:r w:rsidRPr="00F01BB5">
        <w:rPr>
          <w:rFonts w:ascii="Open Sans" w:hAnsi="Open Sans"/>
          <w:sz w:val="26"/>
          <w:szCs w:val="26"/>
          <w:shd w:val="clear" w:color="auto" w:fill="FFFFFF"/>
        </w:rPr>
        <w:t>.</w:t>
      </w:r>
      <w:r w:rsidRPr="00F01BB5">
        <w:rPr>
          <w:rFonts w:ascii="Open Sans" w:hAnsi="Open Sans" w:hint="cs"/>
          <w:sz w:val="26"/>
          <w:szCs w:val="26"/>
          <w:shd w:val="clear" w:color="auto" w:fill="FFFFFF"/>
          <w:cs/>
        </w:rPr>
        <w:t xml:space="preserve"> अन्तरिम आदेश जारी गर्दा वा अन्तरिम आदेश जारी गर्न अस्वीकार गर्दा आधार र कारण खुलाउनु पर्दछ।</w:t>
      </w:r>
      <w:r w:rsidR="00715EB9" w:rsidRPr="00F01BB5">
        <w:rPr>
          <w:rStyle w:val="FootnoteReference"/>
          <w:rFonts w:ascii="Open Sans" w:hAnsi="Open Sans"/>
          <w:sz w:val="26"/>
          <w:szCs w:val="26"/>
          <w:shd w:val="clear" w:color="auto" w:fill="FFFFFF"/>
          <w:cs/>
        </w:rPr>
        <w:footnoteReference w:id="33"/>
      </w:r>
      <w:r w:rsidRPr="00F01BB5">
        <w:rPr>
          <w:rFonts w:ascii="Open Sans" w:hAnsi="Open Sans" w:hint="cs"/>
          <w:sz w:val="26"/>
          <w:szCs w:val="26"/>
          <w:shd w:val="clear" w:color="auto" w:fill="FFFFFF"/>
          <w:cs/>
        </w:rPr>
        <w:t xml:space="preserve"> ए</w:t>
      </w:r>
      <w:r w:rsidR="00E579DC" w:rsidRPr="00F01BB5">
        <w:rPr>
          <w:rFonts w:ascii="Open Sans" w:hAnsi="Open Sans" w:hint="cs"/>
          <w:sz w:val="26"/>
          <w:szCs w:val="26"/>
          <w:shd w:val="clear" w:color="auto" w:fill="FFFFFF"/>
          <w:cs/>
        </w:rPr>
        <w:t>कपक्षीय सुनुवाइको क्रममा जारी भएको अन्तरिम आदेश उपर चित्त नबुझ्ने पक्षले त्यस्तो अन्तरिम आदेश रद्ध गरी पाउँ भनी निवेदन दिन सक्छ।</w:t>
      </w:r>
      <w:r w:rsidR="00E9621B" w:rsidRPr="00F01BB5">
        <w:rPr>
          <w:rFonts w:ascii="Open Sans" w:hAnsi="Open Sans" w:hint="cs"/>
          <w:sz w:val="26"/>
          <w:szCs w:val="26"/>
          <w:shd w:val="clear" w:color="auto" w:fill="FFFFFF"/>
          <w:cs/>
        </w:rPr>
        <w:t xml:space="preserve"> परिस्थितिमा परिवर्तन भएमा पनि अन्तरिम आदेशका सम्बन्धमा निवदेन दिन सकिन्छ। अन्तरिम आदेश रद्धका लागि परेको निवेदन वा परिस्थितिमा परिवर्तन भई अन्तरिम आदेशका सम्बन्धमा सुनुवाइ गर्दा दुवै पक्षको उपस्थितिमा सुनुवाइ गरिन्छ।</w:t>
      </w:r>
    </w:p>
    <w:p w:rsidR="008D6E0D" w:rsidRPr="00F01BB5" w:rsidRDefault="008D6E0D" w:rsidP="00F01BB5">
      <w:pPr>
        <w:ind w:left="720"/>
        <w:jc w:val="both"/>
        <w:rPr>
          <w:rFonts w:ascii="Open Sans" w:hAnsi="Open Sans"/>
          <w:sz w:val="26"/>
          <w:szCs w:val="26"/>
          <w:shd w:val="clear" w:color="auto" w:fill="FFFFFF"/>
        </w:rPr>
      </w:pPr>
      <w:r w:rsidRPr="00F01BB5">
        <w:rPr>
          <w:rFonts w:ascii="Open Sans" w:hAnsi="Open Sans" w:cs="Kalimati" w:hint="cs"/>
          <w:sz w:val="26"/>
          <w:szCs w:val="26"/>
          <w:shd w:val="clear" w:color="auto" w:fill="FFFFFF"/>
          <w:cs/>
        </w:rPr>
        <w:t>ङ</w:t>
      </w:r>
      <w:r w:rsidRPr="00F01BB5">
        <w:rPr>
          <w:rFonts w:ascii="Open Sans" w:hAnsi="Open Sans"/>
          <w:sz w:val="26"/>
          <w:szCs w:val="26"/>
          <w:shd w:val="clear" w:color="auto" w:fill="FFFFFF"/>
        </w:rPr>
        <w:t xml:space="preserve">. </w:t>
      </w:r>
      <w:r w:rsidRPr="00F01BB5">
        <w:rPr>
          <w:rFonts w:ascii="Open Sans" w:hAnsi="Open Sans" w:hint="cs"/>
          <w:sz w:val="26"/>
          <w:szCs w:val="26"/>
          <w:shd w:val="clear" w:color="auto" w:fill="FFFFFF"/>
          <w:cs/>
        </w:rPr>
        <w:t>लिखित जवाफ परे वा अवधि नाँघेपछि पूर्ण सुनुवाइका पेशी चढाई पेश गरिन्छ।निषेधाज्ञाको निवेदनमा आवश्यकता अनुसार अदालतले प्रमाण संकलन गर्न समेत सक्दछ।खास गरी विवादित विषयसँग सम्बन्धित कागजात झिकाउने र विवादित विषयको बस्तुस्थिति खुलाउने गरी आदेश गर्न सकिन्छ।</w:t>
      </w:r>
    </w:p>
    <w:p w:rsidR="008D6E0D" w:rsidRPr="00F01BB5" w:rsidRDefault="008D6E0D" w:rsidP="00F01BB5">
      <w:pPr>
        <w:ind w:left="720"/>
        <w:jc w:val="both"/>
        <w:rPr>
          <w:rFonts w:ascii="Open Sans" w:hAnsi="Open Sans"/>
          <w:sz w:val="26"/>
          <w:szCs w:val="26"/>
          <w:shd w:val="clear" w:color="auto" w:fill="FFFFFF"/>
        </w:rPr>
      </w:pPr>
      <w:r w:rsidRPr="00F01BB5">
        <w:rPr>
          <w:rFonts w:ascii="Open Sans" w:hAnsi="Open Sans" w:hint="cs"/>
          <w:sz w:val="26"/>
          <w:szCs w:val="26"/>
          <w:shd w:val="clear" w:color="auto" w:fill="FFFFFF"/>
          <w:cs/>
        </w:rPr>
        <w:t>च</w:t>
      </w:r>
      <w:r w:rsidRPr="00F01BB5">
        <w:rPr>
          <w:rFonts w:ascii="Open Sans" w:hAnsi="Open Sans"/>
          <w:sz w:val="26"/>
          <w:szCs w:val="26"/>
          <w:shd w:val="clear" w:color="auto" w:fill="FFFFFF"/>
        </w:rPr>
        <w:t>.</w:t>
      </w:r>
      <w:r w:rsidRPr="00F01BB5">
        <w:rPr>
          <w:rFonts w:ascii="Open Sans" w:hAnsi="Open Sans" w:hint="cs"/>
          <w:sz w:val="26"/>
          <w:szCs w:val="26"/>
          <w:shd w:val="clear" w:color="auto" w:fill="FFFFFF"/>
          <w:cs/>
        </w:rPr>
        <w:t xml:space="preserve"> अन्तिम सुनुवाइमा दुवै पक्षका कुरा सुनी पेश भएका आधार र कारणको विवेचना गरी माग बमोजिम </w:t>
      </w:r>
      <w:r w:rsidR="00C46915" w:rsidRPr="00F01BB5">
        <w:rPr>
          <w:rFonts w:ascii="Arial" w:hAnsi="Arial" w:cs="Arial"/>
          <w:spacing w:val="1"/>
          <w:sz w:val="27"/>
          <w:szCs w:val="27"/>
          <w:shd w:val="clear" w:color="auto" w:fill="FFFFFF"/>
        </w:rPr>
        <w:t>permanent injunction</w:t>
      </w:r>
      <w:r w:rsidR="00C46915" w:rsidRPr="00F01BB5">
        <w:rPr>
          <w:rFonts w:ascii="Arial" w:hAnsi="Arial" w:cs="Arial" w:hint="cs"/>
          <w:spacing w:val="1"/>
          <w:sz w:val="27"/>
          <w:szCs w:val="27"/>
          <w:shd w:val="clear" w:color="auto" w:fill="FFFFFF"/>
          <w:cs/>
        </w:rPr>
        <w:t xml:space="preserve"> </w:t>
      </w:r>
      <w:r w:rsidR="00C46915" w:rsidRPr="00F01BB5">
        <w:rPr>
          <w:rFonts w:ascii="Arial" w:hAnsi="Arial" w:cs="Mangal" w:hint="cs"/>
          <w:spacing w:val="1"/>
          <w:sz w:val="27"/>
          <w:szCs w:val="24"/>
          <w:shd w:val="clear" w:color="auto" w:fill="FFFFFF"/>
          <w:cs/>
        </w:rPr>
        <w:t xml:space="preserve">को रुपमा </w:t>
      </w:r>
      <w:r w:rsidRPr="00F01BB5">
        <w:rPr>
          <w:rFonts w:ascii="Open Sans" w:hAnsi="Open Sans" w:hint="cs"/>
          <w:sz w:val="26"/>
          <w:szCs w:val="26"/>
          <w:shd w:val="clear" w:color="auto" w:fill="FFFFFF"/>
          <w:cs/>
        </w:rPr>
        <w:t>निषेधाज्ञाको आदेश जारी गर्न वा निवेदन दावी नपुग्ने गरी आदेश गर्न वा निवेदन खारेज गर्न सकिन्छ।निवेदन खारेज भएमा अन्तरिम आदेश जारी भएको भए त्यस्तो आदेश स्वत खारेज हुन्छ।</w:t>
      </w:r>
    </w:p>
    <w:p w:rsidR="008D6E0D" w:rsidRPr="00F01BB5" w:rsidRDefault="008D6E0D" w:rsidP="00F01BB5">
      <w:pPr>
        <w:ind w:left="720"/>
        <w:jc w:val="both"/>
        <w:rPr>
          <w:rFonts w:ascii="Open Sans" w:hAnsi="Open Sans"/>
          <w:sz w:val="26"/>
          <w:szCs w:val="26"/>
          <w:shd w:val="clear" w:color="auto" w:fill="FFFFFF"/>
          <w:cs/>
        </w:rPr>
      </w:pPr>
      <w:r w:rsidRPr="00F01BB5">
        <w:rPr>
          <w:rFonts w:ascii="Open Sans" w:hAnsi="Open Sans" w:hint="cs"/>
          <w:sz w:val="26"/>
          <w:szCs w:val="26"/>
          <w:shd w:val="clear" w:color="auto" w:fill="FFFFFF"/>
          <w:cs/>
        </w:rPr>
        <w:t>छ</w:t>
      </w:r>
      <w:r w:rsidR="00C46915" w:rsidRPr="00F01BB5">
        <w:rPr>
          <w:rFonts w:ascii="Open Sans" w:hAnsi="Open Sans"/>
          <w:sz w:val="26"/>
          <w:szCs w:val="26"/>
          <w:shd w:val="clear" w:color="auto" w:fill="FFFFFF"/>
        </w:rPr>
        <w:t>.</w:t>
      </w:r>
      <w:r w:rsidRPr="00F01BB5">
        <w:rPr>
          <w:rFonts w:ascii="Open Sans" w:hAnsi="Open Sans" w:hint="cs"/>
          <w:sz w:val="26"/>
          <w:szCs w:val="26"/>
          <w:shd w:val="clear" w:color="auto" w:fill="FFFFFF"/>
          <w:cs/>
        </w:rPr>
        <w:t xml:space="preserve"> निषेधाज्ञाको निवदेनमा भएको आदेश उपर एक तह माथिको अदालतमा पुनरावेदन लाग्न सक्छ। </w:t>
      </w:r>
    </w:p>
    <w:p w:rsidR="00780B45" w:rsidRPr="00F01BB5" w:rsidRDefault="00780B45" w:rsidP="00970A08">
      <w:pPr>
        <w:jc w:val="both"/>
        <w:rPr>
          <w:rFonts w:ascii="Open Sans" w:hAnsi="Open Sans"/>
          <w:b/>
          <w:bCs/>
          <w:sz w:val="26"/>
          <w:szCs w:val="26"/>
          <w:shd w:val="clear" w:color="auto" w:fill="FFFFFF"/>
        </w:rPr>
      </w:pPr>
      <w:r w:rsidRPr="00F01BB5">
        <w:rPr>
          <w:rFonts w:ascii="Open Sans" w:hAnsi="Open Sans" w:hint="cs"/>
          <w:b/>
          <w:bCs/>
          <w:sz w:val="26"/>
          <w:szCs w:val="26"/>
          <w:shd w:val="clear" w:color="auto" w:fill="FFFFFF"/>
          <w:cs/>
        </w:rPr>
        <w:t xml:space="preserve">निषेधाज्ञाको निवदेनका सन्दर्भमा गर्न सकिने सुधारका क्षेत्रहरु </w:t>
      </w:r>
    </w:p>
    <w:p w:rsidR="00780B45" w:rsidRPr="00F01BB5" w:rsidRDefault="00780B45" w:rsidP="00970A08">
      <w:pPr>
        <w:jc w:val="both"/>
        <w:rPr>
          <w:rFonts w:ascii="Open Sans" w:hAnsi="Open Sans"/>
          <w:sz w:val="26"/>
          <w:szCs w:val="26"/>
          <w:shd w:val="clear" w:color="auto" w:fill="FFFFFF"/>
        </w:rPr>
      </w:pPr>
      <w:r w:rsidRPr="00F01BB5">
        <w:rPr>
          <w:rFonts w:ascii="Open Sans" w:hAnsi="Open Sans" w:hint="cs"/>
          <w:sz w:val="26"/>
          <w:szCs w:val="26"/>
          <w:shd w:val="clear" w:color="auto" w:fill="FFFFFF"/>
          <w:cs/>
        </w:rPr>
        <w:t>निषेधाज्ञाको निवेदनको कारवाहीमा देखिएका हालसम्मका अभ्यासबाट पहिचान गरिएका समस्याको समाधानका लागि देहायका उपायहरु अबलम्बन गर्न सकिन्छ</w:t>
      </w:r>
      <w:r w:rsidR="00EA3734" w:rsidRPr="00F01BB5">
        <w:rPr>
          <w:rFonts w:ascii="Open Sans" w:hAnsi="Open Sans"/>
          <w:sz w:val="26"/>
          <w:szCs w:val="26"/>
          <w:shd w:val="clear" w:color="auto" w:fill="FFFFFF"/>
        </w:rPr>
        <w:t>:</w:t>
      </w:r>
    </w:p>
    <w:p w:rsidR="00212BF5" w:rsidRPr="00F01BB5" w:rsidRDefault="00212BF5" w:rsidP="00E61AF7">
      <w:pPr>
        <w:pStyle w:val="ListParagraph"/>
        <w:numPr>
          <w:ilvl w:val="0"/>
          <w:numId w:val="2"/>
        </w:numPr>
        <w:jc w:val="both"/>
        <w:rPr>
          <w:rFonts w:ascii="Open Sans" w:hAnsi="Open Sans"/>
          <w:sz w:val="26"/>
          <w:szCs w:val="26"/>
          <w:shd w:val="clear" w:color="auto" w:fill="FFFFFF"/>
        </w:rPr>
      </w:pPr>
      <w:r w:rsidRPr="00F01BB5">
        <w:rPr>
          <w:rFonts w:ascii="Open Sans" w:hAnsi="Open Sans" w:hint="cs"/>
          <w:sz w:val="26"/>
          <w:szCs w:val="26"/>
          <w:shd w:val="clear" w:color="auto" w:fill="FFFFFF"/>
          <w:cs/>
        </w:rPr>
        <w:lastRenderedPageBreak/>
        <w:t>निषेधाज्ञाको निवेदन दिँदा परमादेशसमेतका अन्य रिटको समेत दावी लिने गरेको देखिन्छ।निषेधाज्ञाको निवदेन र रिटको अवधारणागत पक्ष र उपचारको उद्देश्य नै भिन्न भएको र कार्यविधिगत विषय पनि फरक भएको अवस्थामा निषेधाज्ञा र अन्य रिटलाई संयुक्त रुपमा दावी लिई दर्ता गर्ने उच्च अदालतको अभ्यासमा सुधार ल्याउनु पर्ने देखिन्छ।निषेधाज्ञाको निवेदन</w:t>
      </w:r>
      <w:r w:rsidR="0042114E" w:rsidRPr="00F01BB5">
        <w:rPr>
          <w:rFonts w:ascii="Open Sans" w:hAnsi="Open Sans" w:hint="cs"/>
          <w:sz w:val="26"/>
          <w:szCs w:val="26"/>
          <w:shd w:val="clear" w:color="auto" w:fill="FFFFFF"/>
          <w:cs/>
        </w:rPr>
        <w:t xml:space="preserve">मा </w:t>
      </w:r>
      <w:r w:rsidRPr="00F01BB5">
        <w:rPr>
          <w:rFonts w:ascii="Open Sans" w:hAnsi="Open Sans" w:hint="cs"/>
          <w:sz w:val="26"/>
          <w:szCs w:val="26"/>
          <w:shd w:val="clear" w:color="auto" w:fill="FFFFFF"/>
          <w:cs/>
        </w:rPr>
        <w:t>अन्य रिटको दावी गर्न</w:t>
      </w:r>
      <w:r w:rsidR="0042114E" w:rsidRPr="00F01BB5">
        <w:rPr>
          <w:rFonts w:ascii="Open Sans" w:hAnsi="Open Sans" w:hint="cs"/>
          <w:sz w:val="26"/>
          <w:szCs w:val="26"/>
          <w:shd w:val="clear" w:color="auto" w:fill="FFFFFF"/>
          <w:cs/>
        </w:rPr>
        <w:t>ु</w:t>
      </w:r>
      <w:r w:rsidRPr="00F01BB5">
        <w:rPr>
          <w:rFonts w:ascii="Open Sans" w:hAnsi="Open Sans" w:hint="cs"/>
          <w:sz w:val="26"/>
          <w:szCs w:val="26"/>
          <w:shd w:val="clear" w:color="auto" w:fill="FFFFFF"/>
          <w:cs/>
        </w:rPr>
        <w:t xml:space="preserve"> उपयुक्त हुँदैन।</w:t>
      </w:r>
    </w:p>
    <w:p w:rsidR="00153905" w:rsidRPr="00F01BB5" w:rsidRDefault="00153905" w:rsidP="00E61AF7">
      <w:pPr>
        <w:pStyle w:val="ListParagraph"/>
        <w:numPr>
          <w:ilvl w:val="0"/>
          <w:numId w:val="2"/>
        </w:numPr>
        <w:jc w:val="both"/>
        <w:rPr>
          <w:rFonts w:ascii="Open Sans" w:hAnsi="Open Sans"/>
          <w:sz w:val="26"/>
          <w:szCs w:val="26"/>
          <w:shd w:val="clear" w:color="auto" w:fill="FFFFFF"/>
        </w:rPr>
      </w:pPr>
      <w:r w:rsidRPr="00F01BB5">
        <w:rPr>
          <w:rFonts w:ascii="Open Sans" w:hAnsi="Open Sans" w:hint="cs"/>
          <w:sz w:val="26"/>
          <w:szCs w:val="26"/>
          <w:shd w:val="clear" w:color="auto" w:fill="FFFFFF"/>
          <w:cs/>
        </w:rPr>
        <w:t>निषेधाज्ञाको निवदेनमा अन्तरिम आदेश जारी गर्दा रिट निवेदनमा आकर्षित हुने उच्च अदालत नियमावली</w:t>
      </w:r>
      <w:r w:rsidR="0042114E" w:rsidRPr="00F01BB5">
        <w:rPr>
          <w:rFonts w:ascii="Open Sans" w:hAnsi="Open Sans"/>
          <w:sz w:val="26"/>
          <w:szCs w:val="26"/>
          <w:shd w:val="clear" w:color="auto" w:fill="FFFFFF"/>
        </w:rPr>
        <w:t>,</w:t>
      </w:r>
      <w:r w:rsidRPr="00F01BB5">
        <w:rPr>
          <w:rFonts w:ascii="Open Sans" w:hAnsi="Open Sans" w:hint="cs"/>
          <w:sz w:val="26"/>
          <w:szCs w:val="26"/>
          <w:shd w:val="clear" w:color="auto" w:fill="FFFFFF"/>
          <w:cs/>
        </w:rPr>
        <w:t xml:space="preserve"> २०७३ को नियम ४२ को आधारमा जारी गर्ने गरिएको छ। सो अभ्यासमा पुनरावलोकन गरी मुलुकी देवानी संहिता २०७४ को दफा १५६ बमोजिमका आधारमा जारी गर्नु उपयुक्त हुन्छ।</w:t>
      </w:r>
    </w:p>
    <w:p w:rsidR="00780B45" w:rsidRPr="00F01BB5" w:rsidRDefault="00E61AF7" w:rsidP="00E61AF7">
      <w:pPr>
        <w:pStyle w:val="ListParagraph"/>
        <w:numPr>
          <w:ilvl w:val="0"/>
          <w:numId w:val="2"/>
        </w:numPr>
        <w:jc w:val="both"/>
        <w:rPr>
          <w:rFonts w:ascii="Open Sans" w:hAnsi="Open Sans"/>
          <w:sz w:val="26"/>
          <w:szCs w:val="26"/>
          <w:shd w:val="clear" w:color="auto" w:fill="FFFFFF"/>
        </w:rPr>
      </w:pPr>
      <w:r w:rsidRPr="00F01BB5">
        <w:rPr>
          <w:rFonts w:ascii="Open Sans" w:hAnsi="Open Sans" w:hint="cs"/>
          <w:sz w:val="26"/>
          <w:szCs w:val="26"/>
          <w:shd w:val="clear" w:color="auto" w:fill="FFFFFF"/>
          <w:cs/>
        </w:rPr>
        <w:t>नेपालको संविधानले निषेधाज्ञाको आदेश जारी गर्ने अधिकार जिल्ला अदालतलाई सुम्पिएको अवस्था हुँदा मुलुकी देवानी संहितामा सुधार गरी निषेधाज्ञाको निवेदन जिल्ला अदालतमा मात्र लाग्ने र उच्च अदालतमा सोको पुनरावेदन लाग्ने व्यवस्था गर्न सकिन्छ।</w:t>
      </w:r>
      <w:r w:rsidR="003E46D1" w:rsidRPr="00F01BB5">
        <w:rPr>
          <w:rFonts w:ascii="Open Sans" w:hAnsi="Open Sans" w:hint="cs"/>
          <w:sz w:val="26"/>
          <w:szCs w:val="26"/>
          <w:shd w:val="clear" w:color="auto" w:fill="FFFFFF"/>
          <w:cs/>
        </w:rPr>
        <w:t>यसले सर्वोच्च अदालतमा पुनरावेदन लाग्ने कार्यबोझ घटाउन पनि सहयोग पुग्दछ भने विवरण ढाँटी समानान्तर अधिकारक्षेत्रको प्रयोग गर्न पनि निरुत्साहित तुल्याउँछ।</w:t>
      </w:r>
    </w:p>
    <w:p w:rsidR="00AD5219" w:rsidRPr="00F01BB5" w:rsidRDefault="00AD5219" w:rsidP="00E61AF7">
      <w:pPr>
        <w:pStyle w:val="ListParagraph"/>
        <w:numPr>
          <w:ilvl w:val="0"/>
          <w:numId w:val="2"/>
        </w:numPr>
        <w:jc w:val="both"/>
        <w:rPr>
          <w:rFonts w:ascii="Open Sans" w:hAnsi="Open Sans"/>
          <w:sz w:val="26"/>
          <w:szCs w:val="26"/>
          <w:shd w:val="clear" w:color="auto" w:fill="FFFFFF"/>
        </w:rPr>
      </w:pPr>
      <w:r w:rsidRPr="00F01BB5">
        <w:rPr>
          <w:rFonts w:ascii="Open Sans" w:hAnsi="Open Sans" w:hint="cs"/>
          <w:sz w:val="26"/>
          <w:szCs w:val="26"/>
          <w:shd w:val="clear" w:color="auto" w:fill="FFFFFF"/>
          <w:cs/>
        </w:rPr>
        <w:t>निषेधाज्ञाको निवेदनको अवधारणागत पक्ष र यसको अभ्यासका बारेमा सम्बद्ध सबै तहका जनशक्तिलाई प्रशिक्षित गरिनु पर्दछ।</w:t>
      </w:r>
    </w:p>
    <w:p w:rsidR="00AD5219" w:rsidRPr="00F01BB5" w:rsidRDefault="00AD5219" w:rsidP="00E61AF7">
      <w:pPr>
        <w:pStyle w:val="ListParagraph"/>
        <w:numPr>
          <w:ilvl w:val="0"/>
          <w:numId w:val="2"/>
        </w:numPr>
        <w:jc w:val="both"/>
        <w:rPr>
          <w:rFonts w:ascii="Open Sans" w:hAnsi="Open Sans"/>
          <w:sz w:val="26"/>
          <w:szCs w:val="26"/>
          <w:shd w:val="clear" w:color="auto" w:fill="FFFFFF"/>
        </w:rPr>
      </w:pPr>
      <w:r w:rsidRPr="00F01BB5">
        <w:rPr>
          <w:rFonts w:ascii="Open Sans" w:hAnsi="Open Sans" w:hint="cs"/>
          <w:sz w:val="26"/>
          <w:szCs w:val="26"/>
          <w:shd w:val="clear" w:color="auto" w:fill="FFFFFF"/>
          <w:cs/>
        </w:rPr>
        <w:t>निषेधाज्ञाको निवेदनको कारवाही प्रक्रियाका बारेमा न्यायिक दिग्दर्शन तयार गर्नु उपयुक्त देखिन्छ।</w:t>
      </w:r>
      <w:r w:rsidR="003E46D1" w:rsidRPr="00F01BB5">
        <w:rPr>
          <w:rFonts w:ascii="Open Sans" w:hAnsi="Open Sans" w:hint="cs"/>
          <w:sz w:val="26"/>
          <w:szCs w:val="26"/>
          <w:shd w:val="clear" w:color="auto" w:fill="FFFFFF"/>
          <w:cs/>
        </w:rPr>
        <w:t>यस्तो दिग्दर्शनमा प्रतिनिधिमूलक न्यायिक दृष्टिकोणसमेत समावेश गर्नु उपयुक्त हुन्छ।</w:t>
      </w:r>
    </w:p>
    <w:p w:rsidR="00AD5219" w:rsidRPr="00F01BB5" w:rsidRDefault="003E46D1" w:rsidP="00E61AF7">
      <w:pPr>
        <w:pStyle w:val="ListParagraph"/>
        <w:numPr>
          <w:ilvl w:val="0"/>
          <w:numId w:val="2"/>
        </w:numPr>
        <w:jc w:val="both"/>
        <w:rPr>
          <w:rFonts w:ascii="Open Sans" w:hAnsi="Open Sans"/>
          <w:sz w:val="26"/>
          <w:szCs w:val="26"/>
          <w:shd w:val="clear" w:color="auto" w:fill="FFFFFF"/>
        </w:rPr>
      </w:pPr>
      <w:r w:rsidRPr="00F01BB5">
        <w:rPr>
          <w:rFonts w:ascii="Open Sans" w:hAnsi="Open Sans" w:hint="cs"/>
          <w:sz w:val="26"/>
          <w:szCs w:val="26"/>
          <w:shd w:val="clear" w:color="auto" w:fill="FFFFFF"/>
          <w:cs/>
        </w:rPr>
        <w:t xml:space="preserve">निषेधाज्ञाको निवेदनमा </w:t>
      </w:r>
      <w:r w:rsidR="00AD5219" w:rsidRPr="00F01BB5">
        <w:rPr>
          <w:rFonts w:ascii="Open Sans" w:hAnsi="Open Sans" w:hint="cs"/>
          <w:sz w:val="26"/>
          <w:szCs w:val="26"/>
          <w:shd w:val="clear" w:color="auto" w:fill="FFFFFF"/>
          <w:cs/>
        </w:rPr>
        <w:t>खासगरी अन्तरिम आदेश जारी गर्न र नगर्ने अवस्थाबा बारेमा सुनुवाइ गर्दा यसको प्रयोजन र सन्दर्</w:t>
      </w:r>
      <w:r w:rsidRPr="00F01BB5">
        <w:rPr>
          <w:rFonts w:ascii="Open Sans" w:hAnsi="Open Sans" w:hint="cs"/>
          <w:sz w:val="26"/>
          <w:szCs w:val="26"/>
          <w:shd w:val="clear" w:color="auto" w:fill="FFFFFF"/>
          <w:cs/>
        </w:rPr>
        <w:t>भको उचित मूल्यांकन गरिनु पर्दछ।अन्तरिम आदेश जारी गर्दा विचार गर्नु पर्ने पूर्वशर्त वा स्थापित आधार स्पष्ट खुलाउनु पर्दछ।</w:t>
      </w:r>
    </w:p>
    <w:p w:rsidR="00195CFE" w:rsidRPr="00F01BB5" w:rsidRDefault="00195CFE" w:rsidP="00E61AF7">
      <w:pPr>
        <w:pStyle w:val="ListParagraph"/>
        <w:numPr>
          <w:ilvl w:val="0"/>
          <w:numId w:val="2"/>
        </w:numPr>
        <w:jc w:val="both"/>
        <w:rPr>
          <w:rFonts w:ascii="Open Sans" w:hAnsi="Open Sans"/>
          <w:sz w:val="26"/>
          <w:szCs w:val="26"/>
          <w:shd w:val="clear" w:color="auto" w:fill="FFFFFF"/>
        </w:rPr>
      </w:pPr>
      <w:r w:rsidRPr="00F01BB5">
        <w:rPr>
          <w:rFonts w:ascii="Open Sans" w:hAnsi="Open Sans" w:hint="cs"/>
          <w:sz w:val="26"/>
          <w:szCs w:val="26"/>
          <w:shd w:val="clear" w:color="auto" w:fill="FFFFFF"/>
          <w:cs/>
        </w:rPr>
        <w:lastRenderedPageBreak/>
        <w:t>गलत विवरण उल्लेख गरी बदनियतपूर्वक निवेदन दिने निवेदकलाई कानूनी व्यवस्था अनुसार दण्डित गरी सोको जानकारी सार्वजनिक गर्न सकेमा यो निवेदनको दुरुपयोग रोक्न सहयोग पुग्ने देखिन्छ।</w:t>
      </w:r>
    </w:p>
    <w:p w:rsidR="007F0945" w:rsidRPr="00F01BB5" w:rsidRDefault="007F0945" w:rsidP="007F0945">
      <w:pPr>
        <w:pStyle w:val="ListParagraph"/>
        <w:numPr>
          <w:ilvl w:val="0"/>
          <w:numId w:val="2"/>
        </w:numPr>
        <w:jc w:val="both"/>
        <w:rPr>
          <w:rFonts w:ascii="Open Sans" w:hAnsi="Open Sans"/>
          <w:sz w:val="26"/>
          <w:szCs w:val="26"/>
          <w:shd w:val="clear" w:color="auto" w:fill="FFFFFF"/>
        </w:rPr>
      </w:pPr>
      <w:r w:rsidRPr="00F01BB5">
        <w:rPr>
          <w:rFonts w:ascii="Open Sans" w:hAnsi="Open Sans" w:hint="cs"/>
          <w:sz w:val="26"/>
          <w:szCs w:val="26"/>
          <w:shd w:val="clear" w:color="auto" w:fill="FFFFFF"/>
          <w:cs/>
        </w:rPr>
        <w:t xml:space="preserve">अन्तरिम आदेश जारी भएको कारण प्रत्यर्थीलाई क्षति पुग्न गएको अवस्थामा त्यस्तो क्षतिको दायित्व निवेदकले व्यहोर्नु पर्ने गरी मुलुकी देवानी कार्यविधि संहिता २०७४ को दफा १६० ले गरेको व्यवस्थाको कार्यान्वयन गर्न सकिएमा वास्तविक मर्का परेको निवेदकमात्र न्यायिक उपचारका लागि निषेधाज्ञाको माग गरी अदालत आउने अवस्था कायम हुन सक्छ।त्यसतर्फ पनि निषेधाज्ञाको निवेदनको कारवाही प्रक्रियामा विचार पुर्याउनु पर्ने देखिन्छ। </w:t>
      </w:r>
    </w:p>
    <w:p w:rsidR="00E61AF7" w:rsidRPr="00F01BB5" w:rsidRDefault="00972D4D" w:rsidP="00E61AF7">
      <w:pPr>
        <w:pStyle w:val="ListParagraph"/>
        <w:numPr>
          <w:ilvl w:val="0"/>
          <w:numId w:val="2"/>
        </w:numPr>
        <w:jc w:val="both"/>
        <w:rPr>
          <w:rFonts w:ascii="Open Sans" w:hAnsi="Open Sans"/>
          <w:sz w:val="26"/>
          <w:szCs w:val="26"/>
          <w:shd w:val="clear" w:color="auto" w:fill="FFFFFF"/>
        </w:rPr>
      </w:pPr>
      <w:r w:rsidRPr="00F01BB5">
        <w:rPr>
          <w:rFonts w:ascii="Open Sans" w:hAnsi="Open Sans" w:hint="cs"/>
          <w:sz w:val="26"/>
          <w:szCs w:val="26"/>
          <w:shd w:val="clear" w:color="auto" w:fill="FFFFFF"/>
          <w:cs/>
        </w:rPr>
        <w:t>निवेदन वा लिखित जवाफमा विवरण ढाँट्ने पक्षहरुलाई सजाय गर्ने व्यवस्था गर्न सकिएमा मात्र तथ्यपरक रुपमा निवेदन गर्ने वा जवाफ दिने अभ्यास विकास हुन सक्ने देखिन्छ।</w:t>
      </w:r>
    </w:p>
    <w:p w:rsidR="00153905" w:rsidRPr="00F01BB5" w:rsidRDefault="00153905" w:rsidP="00E61AF7">
      <w:pPr>
        <w:pStyle w:val="ListParagraph"/>
        <w:numPr>
          <w:ilvl w:val="0"/>
          <w:numId w:val="2"/>
        </w:numPr>
        <w:jc w:val="both"/>
        <w:rPr>
          <w:rFonts w:ascii="Open Sans" w:hAnsi="Open Sans"/>
          <w:sz w:val="26"/>
          <w:szCs w:val="26"/>
          <w:shd w:val="clear" w:color="auto" w:fill="FFFFFF"/>
        </w:rPr>
      </w:pPr>
      <w:r w:rsidRPr="00F01BB5">
        <w:rPr>
          <w:rFonts w:ascii="Open Sans" w:hAnsi="Open Sans" w:hint="cs"/>
          <w:sz w:val="26"/>
          <w:szCs w:val="26"/>
          <w:shd w:val="clear" w:color="auto" w:fill="FFFFFF"/>
          <w:cs/>
        </w:rPr>
        <w:t>निषेधाज्ञा समन्यायिक उपचारको आधार भएकोले यसलाई कानूनी व्यवस्थाका साथै पक्षलाई वास्तविक उपचार उपलव्ध गराउन सकिने समन्यायिक उपायहरुसमेत आवश्यकता अनुसार अवलम्बन गर्न सकिन्छ।यो विषयमा न्यायिक जनशक्तिलाई अभिमुखीकरणको आवश्यकता रहेको छ।</w:t>
      </w:r>
    </w:p>
    <w:p w:rsidR="00AD5219" w:rsidRPr="00F01BB5" w:rsidRDefault="003E46D1" w:rsidP="003E46D1">
      <w:pPr>
        <w:ind w:left="360"/>
        <w:jc w:val="both"/>
        <w:rPr>
          <w:rFonts w:ascii="Open Sans" w:hAnsi="Open Sans"/>
          <w:b/>
          <w:bCs/>
          <w:sz w:val="26"/>
          <w:szCs w:val="26"/>
          <w:shd w:val="clear" w:color="auto" w:fill="FFFFFF"/>
        </w:rPr>
      </w:pPr>
      <w:r w:rsidRPr="00F01BB5">
        <w:rPr>
          <w:rFonts w:ascii="Open Sans" w:hAnsi="Open Sans" w:hint="cs"/>
          <w:b/>
          <w:bCs/>
          <w:sz w:val="26"/>
          <w:szCs w:val="26"/>
          <w:shd w:val="clear" w:color="auto" w:fill="FFFFFF"/>
          <w:cs/>
        </w:rPr>
        <w:t xml:space="preserve">निष्कर्ष </w:t>
      </w:r>
    </w:p>
    <w:p w:rsidR="003E46D1" w:rsidRPr="00F01BB5" w:rsidRDefault="003E46D1" w:rsidP="003E46D1">
      <w:pPr>
        <w:ind w:left="360"/>
        <w:jc w:val="both"/>
        <w:rPr>
          <w:rFonts w:ascii="Open Sans" w:hAnsi="Open Sans"/>
          <w:sz w:val="26"/>
          <w:szCs w:val="26"/>
          <w:shd w:val="clear" w:color="auto" w:fill="FFFFFF"/>
        </w:rPr>
      </w:pPr>
      <w:r w:rsidRPr="00F01BB5">
        <w:rPr>
          <w:rFonts w:ascii="Open Sans" w:hAnsi="Open Sans" w:hint="cs"/>
          <w:sz w:val="26"/>
          <w:szCs w:val="26"/>
          <w:shd w:val="clear" w:color="auto" w:fill="FFFFFF"/>
          <w:cs/>
        </w:rPr>
        <w:t xml:space="preserve">निषेधाज्ञाको निवेदन निर्विवाद हक अधिकारको हनन् </w:t>
      </w:r>
      <w:r w:rsidR="0042114E" w:rsidRPr="00F01BB5">
        <w:rPr>
          <w:rFonts w:ascii="Open Sans" w:hAnsi="Open Sans" w:hint="cs"/>
          <w:sz w:val="26"/>
          <w:szCs w:val="26"/>
          <w:shd w:val="clear" w:color="auto" w:fill="FFFFFF"/>
          <w:cs/>
        </w:rPr>
        <w:t>हुन</w:t>
      </w:r>
      <w:r w:rsidRPr="00F01BB5">
        <w:rPr>
          <w:rFonts w:ascii="Open Sans" w:hAnsi="Open Sans" w:hint="cs"/>
          <w:sz w:val="26"/>
          <w:szCs w:val="26"/>
          <w:shd w:val="clear" w:color="auto" w:fill="FFFFFF"/>
          <w:cs/>
        </w:rPr>
        <w:t>बाट जोगाउनका लागि विकास भएको विशेष उपचारको प्रबन्ध हो।यसको अवधारणा अनुसारको अभ्यास गर्न सकेमा मात्र जिल्ला तहसम्म यो अधिकार प्रदान गर्ने संवैधानिक व्यवस्थाको सार्थकता कायम हुन सक्छ।</w:t>
      </w:r>
      <w:r w:rsidR="00707C6D" w:rsidRPr="00F01BB5">
        <w:rPr>
          <w:rFonts w:ascii="Open Sans" w:hAnsi="Open Sans" w:hint="cs"/>
          <w:sz w:val="26"/>
          <w:szCs w:val="26"/>
          <w:shd w:val="clear" w:color="auto" w:fill="FFFFFF"/>
          <w:cs/>
        </w:rPr>
        <w:t>निषेधाज्ञाको आदेश जारी गर्दा अर्को पक्षलाई पुग्न सक्ने हानिका बारेमा पनि विचार गर्नु पर्ने हुन्छ।त्यसैले निषेधाज्ञाको निवेदन सुनुवाइ गर्दा निर्णयकर्ता</w:t>
      </w:r>
      <w:r w:rsidR="0042114E" w:rsidRPr="00F01BB5">
        <w:rPr>
          <w:rFonts w:ascii="Open Sans" w:hAnsi="Open Sans" w:hint="cs"/>
          <w:sz w:val="26"/>
          <w:szCs w:val="26"/>
          <w:shd w:val="clear" w:color="auto" w:fill="FFFFFF"/>
          <w:cs/>
        </w:rPr>
        <w:t>ले</w:t>
      </w:r>
      <w:r w:rsidR="00707C6D" w:rsidRPr="00F01BB5">
        <w:rPr>
          <w:rFonts w:ascii="Open Sans" w:hAnsi="Open Sans" w:hint="cs"/>
          <w:sz w:val="26"/>
          <w:szCs w:val="26"/>
          <w:shd w:val="clear" w:color="auto" w:fill="FFFFFF"/>
          <w:cs/>
        </w:rPr>
        <w:t xml:space="preserve"> एकदम विवेकपरक र होसियारी पुर्याउनु पर्ने हुन्छ।खासगरी एकपक्षीय सनुवाइका आधारमा अन्तरिम आदेश जारी गरिने विषयलाई अपवादको रुपमा मात्र अभ्यास गरिनु उपयुक्त हुने देखिन्छ।त्यसैगरी निवेदकले दावी गरेका तथ्य एवम् विवरणको सत्यतालाई पनि पेश भएका कागजातले </w:t>
      </w:r>
      <w:r w:rsidR="00707C6D" w:rsidRPr="00F01BB5">
        <w:rPr>
          <w:rFonts w:ascii="Open Sans" w:hAnsi="Open Sans" w:hint="cs"/>
          <w:sz w:val="26"/>
          <w:szCs w:val="26"/>
          <w:shd w:val="clear" w:color="auto" w:fill="FFFFFF"/>
          <w:cs/>
        </w:rPr>
        <w:lastRenderedPageBreak/>
        <w:t>समर्थन गरेको अवस्था हुनु पर्दछ।समन्यायिक उपचारको अवधारणा भएको कारण निर्णयकर्ताले निषेधाज्ञाको आदेश जारी गर्दा यसका पूर्वशर्तहरु निर्विवादरुपमा स्थापित भए नभएको तर्फ बस्तुगत मूल्यांकन गरी निष्कर्षमा पुग्नु उपयुक्त हुन्छ।</w:t>
      </w:r>
      <w:bookmarkEnd w:id="0"/>
    </w:p>
    <w:sectPr w:rsidR="003E46D1" w:rsidRPr="00F01BB5" w:rsidSect="00D642C8">
      <w:pgSz w:w="12240" w:h="15840"/>
      <w:pgMar w:top="1440" w:right="72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5533" w:rsidRDefault="003E5533" w:rsidP="00D84C75">
      <w:pPr>
        <w:spacing w:after="0" w:line="240" w:lineRule="auto"/>
      </w:pPr>
      <w:r>
        <w:separator/>
      </w:r>
    </w:p>
  </w:endnote>
  <w:endnote w:type="continuationSeparator" w:id="0">
    <w:p w:rsidR="003E5533" w:rsidRDefault="003E5533" w:rsidP="00D84C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1"/>
    <w:family w:val="auto"/>
    <w:pitch w:val="variable"/>
    <w:sig w:usb0="00008000" w:usb1="00000000" w:usb2="00000000" w:usb3="00000000" w:csb0="00000000" w:csb1="00000000"/>
  </w:font>
  <w:font w:name="Ganesh">
    <w:altName w:val="Courier New"/>
    <w:panose1 w:val="00000400000000000000"/>
    <w:charset w:val="00"/>
    <w:family w:val="auto"/>
    <w:pitch w:val="variable"/>
    <w:sig w:usb0="00000003" w:usb1="00000000" w:usb2="00000000" w:usb3="00000000" w:csb0="00000001" w:csb1="00000000"/>
  </w:font>
  <w:font w:name="Sumod Acharya">
    <w:altName w:val="Times New Roman"/>
    <w:panose1 w:val="00000000000000000000"/>
    <w:charset w:val="00"/>
    <w:family w:val="auto"/>
    <w:pitch w:val="variable"/>
    <w:sig w:usb0="00000003" w:usb1="00000000" w:usb2="00000000" w:usb3="00000000" w:csb0="00000001" w:csb1="00000000"/>
  </w:font>
  <w:font w:name="Anka">
    <w:panose1 w:val="00000000000000000000"/>
    <w:charset w:val="00"/>
    <w:family w:val="auto"/>
    <w:pitch w:val="variable"/>
    <w:sig w:usb0="00000003" w:usb1="00000000" w:usb2="00000000" w:usb3="00000000" w:csb0="00000001" w:csb1="00000000"/>
  </w:font>
  <w:font w:name="Shreenath Bold">
    <w:altName w:val="Courier New"/>
    <w:panose1 w:val="00000400000000000000"/>
    <w:charset w:val="00"/>
    <w:family w:val="auto"/>
    <w:pitch w:val="variable"/>
    <w:sig w:usb0="00000003" w:usb1="00000000" w:usb2="00000000" w:usb3="00000000" w:csb0="00000001" w:csb1="00000000"/>
  </w:font>
  <w:font w:name="Tw Cen MT">
    <w:panose1 w:val="020B0602020104020603"/>
    <w:charset w:val="00"/>
    <w:family w:val="swiss"/>
    <w:pitch w:val="variable"/>
    <w:sig w:usb0="00000007" w:usb1="00000000" w:usb2="00000000" w:usb3="00000000" w:csb0="00000003" w:csb1="00000000"/>
  </w:font>
  <w:font w:name="Book Antiqua">
    <w:panose1 w:val="02040602050305030304"/>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 w:name="Open Sans">
    <w:altName w:val="Times New Roman"/>
    <w:panose1 w:val="00000000000000000000"/>
    <w:charset w:val="00"/>
    <w:family w:val="roman"/>
    <w:notTrueType/>
    <w:pitch w:val="default"/>
  </w:font>
  <w:font w:name="Preeti">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Kalimati">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5533" w:rsidRDefault="003E5533" w:rsidP="00D84C75">
      <w:pPr>
        <w:spacing w:after="0" w:line="240" w:lineRule="auto"/>
      </w:pPr>
      <w:r>
        <w:separator/>
      </w:r>
    </w:p>
  </w:footnote>
  <w:footnote w:type="continuationSeparator" w:id="0">
    <w:p w:rsidR="003E5533" w:rsidRDefault="003E5533" w:rsidP="00D84C75">
      <w:pPr>
        <w:spacing w:after="0" w:line="240" w:lineRule="auto"/>
      </w:pPr>
      <w:r>
        <w:continuationSeparator/>
      </w:r>
    </w:p>
  </w:footnote>
  <w:footnote w:id="1">
    <w:p w:rsidR="00F90A6E" w:rsidRDefault="00F90A6E">
      <w:pPr>
        <w:pStyle w:val="FootnoteText"/>
        <w:rPr>
          <w:sz w:val="22"/>
          <w:szCs w:val="22"/>
        </w:rPr>
      </w:pPr>
      <w:r>
        <w:rPr>
          <w:rFonts w:hint="cs"/>
          <w:sz w:val="22"/>
          <w:szCs w:val="22"/>
          <w:cs/>
        </w:rPr>
        <w:t>नोट</w:t>
      </w:r>
      <w:r>
        <w:rPr>
          <w:sz w:val="22"/>
          <w:szCs w:val="22"/>
        </w:rPr>
        <w:t>:</w:t>
      </w:r>
      <w:r>
        <w:rPr>
          <w:rFonts w:hint="cs"/>
          <w:sz w:val="22"/>
          <w:szCs w:val="22"/>
          <w:cs/>
        </w:rPr>
        <w:t xml:space="preserve"> यो लेख प्राज्ञिक छलफलका लागि तयार गरिएको हो। यहाँ उल्लिखित लेखकका व्यक्तिगत धारणाले लेखकको पदीय जिम्मेवारी र कार्यरत निकायको प्रतिनिधित्व गर्दैन।</w:t>
      </w:r>
    </w:p>
    <w:p w:rsidR="00360E9F" w:rsidRPr="00F01BB5" w:rsidRDefault="00360E9F">
      <w:pPr>
        <w:pStyle w:val="FootnoteText"/>
        <w:rPr>
          <w:sz w:val="22"/>
          <w:szCs w:val="22"/>
          <w:cs/>
        </w:rPr>
      </w:pPr>
      <w:r w:rsidRPr="00F01BB5">
        <w:rPr>
          <w:rStyle w:val="FootnoteReference"/>
          <w:sz w:val="22"/>
          <w:szCs w:val="22"/>
        </w:rPr>
        <w:footnoteRef/>
      </w:r>
      <w:r w:rsidRPr="00F01BB5">
        <w:rPr>
          <w:sz w:val="22"/>
          <w:szCs w:val="22"/>
        </w:rPr>
        <w:t xml:space="preserve"> </w:t>
      </w:r>
      <w:r w:rsidRPr="00F01BB5">
        <w:rPr>
          <w:rStyle w:val="Strong"/>
          <w:rFonts w:ascii="Helvetica" w:hAnsi="Helvetica" w:cs="Mangal"/>
          <w:b w:val="0"/>
          <w:bCs w:val="0"/>
          <w:sz w:val="22"/>
          <w:szCs w:val="22"/>
          <w:shd w:val="clear" w:color="auto" w:fill="FFFFFF"/>
          <w:cs/>
        </w:rPr>
        <w:t>कृष्णबहादुर चिपालु</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बिरुद्ध</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हिमालयन टि सेन्टरका साझेदार रामकुमार राठी</w:t>
      </w:r>
      <w:r w:rsidR="00F01BB5" w:rsidRPr="00F01BB5">
        <w:rPr>
          <w:rStyle w:val="Strong"/>
          <w:rFonts w:ascii="Helvetica" w:hAnsi="Helvetica" w:cs="Mangal"/>
          <w:b w:val="0"/>
          <w:bCs w:val="0"/>
          <w:sz w:val="22"/>
          <w:szCs w:val="22"/>
          <w:shd w:val="clear" w:color="auto" w:fill="FFFFFF"/>
        </w:rPr>
        <w:t>,</w:t>
      </w:r>
      <w:r w:rsidRPr="00F01BB5">
        <w:rPr>
          <w:rStyle w:val="Strong"/>
          <w:rFonts w:ascii="Helvetica" w:hAnsi="Helvetica" w:cs="Mangal"/>
          <w:cs/>
        </w:rPr>
        <w:t xml:space="preserve"> ने.का.प. २०५२</w:t>
      </w:r>
      <w:r w:rsidRPr="00F01BB5">
        <w:rPr>
          <w:rStyle w:val="Strong"/>
          <w:rFonts w:ascii="Helvetica" w:hAnsi="Helvetica" w:cs="Mangal"/>
        </w:rPr>
        <w:t> </w:t>
      </w:r>
      <w:r w:rsidRPr="00F01BB5">
        <w:rPr>
          <w:rStyle w:val="Strong"/>
          <w:rFonts w:ascii="Helvetica" w:hAnsi="Helvetica" w:cs="Mangal"/>
          <w:cs/>
        </w:rPr>
        <w:t>अङ्क ९ निर्णय नं. ६०७२</w:t>
      </w:r>
      <w:r w:rsidRPr="00F01BB5">
        <w:rPr>
          <w:rFonts w:ascii="Kokila" w:hAnsi="Kokila" w:cs="Kokila"/>
          <w:sz w:val="22"/>
          <w:szCs w:val="22"/>
          <w:shd w:val="clear" w:color="auto" w:fill="FFFFFF"/>
        </w:rPr>
        <w:t>    </w:t>
      </w:r>
    </w:p>
  </w:footnote>
  <w:footnote w:id="2">
    <w:p w:rsidR="00360E9F" w:rsidRPr="00F01BB5" w:rsidRDefault="00360E9F">
      <w:pPr>
        <w:pStyle w:val="FootnoteText"/>
        <w:rPr>
          <w:sz w:val="22"/>
          <w:szCs w:val="22"/>
          <w:cs/>
        </w:rPr>
      </w:pPr>
      <w:r w:rsidRPr="00F01BB5">
        <w:rPr>
          <w:rStyle w:val="FootnoteReference"/>
          <w:sz w:val="22"/>
          <w:szCs w:val="22"/>
        </w:rPr>
        <w:footnoteRef/>
      </w:r>
      <w:r w:rsidRPr="00F01BB5">
        <w:rPr>
          <w:sz w:val="22"/>
          <w:szCs w:val="22"/>
        </w:rPr>
        <w:t xml:space="preserve"> </w:t>
      </w:r>
      <w:r w:rsidRPr="00F01BB5">
        <w:rPr>
          <w:rStyle w:val="Strong"/>
          <w:rFonts w:ascii="Helvetica" w:hAnsi="Helvetica" w:cs="Mangal"/>
          <w:b w:val="0"/>
          <w:bCs w:val="0"/>
          <w:sz w:val="22"/>
          <w:szCs w:val="22"/>
          <w:shd w:val="clear" w:color="auto" w:fill="FFFFFF"/>
          <w:cs/>
        </w:rPr>
        <w:t>कृष्णबहादुर श्रेष्ठ</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बिरुद्ध</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तुल्सीभक्त श्रेष्ठ</w:t>
      </w:r>
      <w:r w:rsidR="00F01BB5" w:rsidRPr="00F01BB5">
        <w:rPr>
          <w:rStyle w:val="Strong"/>
          <w:rFonts w:ascii="Helvetica" w:hAnsi="Helvetica" w:cs="Mangal"/>
          <w:b w:val="0"/>
          <w:bCs w:val="0"/>
          <w:sz w:val="22"/>
          <w:szCs w:val="22"/>
          <w:shd w:val="clear" w:color="auto" w:fill="FFFFFF"/>
        </w:rPr>
        <w:t>,</w:t>
      </w:r>
      <w:r w:rsidRPr="00F01BB5">
        <w:rPr>
          <w:rFonts w:cs="Mangal" w:hint="cs"/>
          <w:sz w:val="22"/>
          <w:szCs w:val="22"/>
          <w:shd w:val="clear" w:color="auto" w:fill="FFFFFF"/>
          <w:cs/>
        </w:rPr>
        <w:t xml:space="preserve"> ने.का.प. २०४८</w:t>
      </w:r>
      <w:r w:rsidRPr="00F01BB5">
        <w:rPr>
          <w:rFonts w:ascii="Kokila" w:hAnsi="Kokila" w:cs="Kokila"/>
          <w:sz w:val="22"/>
          <w:szCs w:val="22"/>
          <w:shd w:val="clear" w:color="auto" w:fill="FFFFFF"/>
        </w:rPr>
        <w:t>     </w:t>
      </w:r>
      <w:r w:rsidRPr="00F01BB5">
        <w:rPr>
          <w:rFonts w:cs="Mangal" w:hint="cs"/>
          <w:sz w:val="22"/>
          <w:szCs w:val="22"/>
          <w:shd w:val="clear" w:color="auto" w:fill="FFFFFF"/>
          <w:cs/>
        </w:rPr>
        <w:t>अङ्क २</w:t>
      </w:r>
      <w:r w:rsidRPr="00F01BB5">
        <w:rPr>
          <w:rFonts w:ascii="Kokila" w:hAnsi="Kokila" w:cs="Kokila"/>
          <w:sz w:val="22"/>
          <w:szCs w:val="22"/>
          <w:shd w:val="clear" w:color="auto" w:fill="FFFFFF"/>
        </w:rPr>
        <w:t>, </w:t>
      </w:r>
      <w:r w:rsidRPr="00F01BB5">
        <w:rPr>
          <w:rFonts w:cs="Mangal" w:hint="cs"/>
          <w:sz w:val="22"/>
          <w:szCs w:val="22"/>
          <w:shd w:val="clear" w:color="auto" w:fill="FFFFFF"/>
          <w:cs/>
        </w:rPr>
        <w:t>३</w:t>
      </w:r>
      <w:r w:rsidRPr="00F01BB5">
        <w:rPr>
          <w:rFonts w:ascii="Kokila" w:hAnsi="Kokila" w:cs="Kokila"/>
          <w:sz w:val="22"/>
          <w:szCs w:val="22"/>
          <w:shd w:val="clear" w:color="auto" w:fill="FFFFFF"/>
        </w:rPr>
        <w:t>, </w:t>
      </w:r>
      <w:r w:rsidRPr="00F01BB5">
        <w:rPr>
          <w:rFonts w:cs="Mangal" w:hint="cs"/>
          <w:sz w:val="22"/>
          <w:szCs w:val="22"/>
          <w:shd w:val="clear" w:color="auto" w:fill="FFFFFF"/>
          <w:cs/>
        </w:rPr>
        <w:t>४</w:t>
      </w:r>
      <w:r w:rsidR="00F01BB5" w:rsidRPr="00F01BB5">
        <w:rPr>
          <w:rFonts w:cs="Mangal" w:hint="cs"/>
          <w:sz w:val="22"/>
          <w:szCs w:val="22"/>
          <w:shd w:val="clear" w:color="auto" w:fill="FFFFFF"/>
          <w:cs/>
        </w:rPr>
        <w:t xml:space="preserve"> </w:t>
      </w:r>
      <w:r w:rsidR="00F01BB5" w:rsidRPr="00F01BB5">
        <w:rPr>
          <w:rFonts w:cs="Mangal" w:hint="cs"/>
          <w:sz w:val="22"/>
          <w:szCs w:val="22"/>
          <w:shd w:val="clear" w:color="auto" w:fill="FFFFFF"/>
          <w:cs/>
        </w:rPr>
        <w:t>निर्णय नं. ४२७४</w:t>
      </w:r>
      <w:r w:rsidR="00F01BB5" w:rsidRPr="00F01BB5">
        <w:rPr>
          <w:rFonts w:cs="Mangal" w:hint="cs"/>
          <w:sz w:val="22"/>
          <w:szCs w:val="22"/>
          <w:shd w:val="clear" w:color="auto" w:fill="FFFFFF"/>
        </w:rPr>
        <w:t>   </w:t>
      </w:r>
    </w:p>
  </w:footnote>
  <w:footnote w:id="3">
    <w:p w:rsidR="00360E9F" w:rsidRPr="00F01BB5" w:rsidRDefault="00360E9F">
      <w:pPr>
        <w:pStyle w:val="FootnoteText"/>
        <w:rPr>
          <w:sz w:val="22"/>
          <w:szCs w:val="22"/>
          <w:cs/>
        </w:rPr>
      </w:pPr>
      <w:r w:rsidRPr="00F01BB5">
        <w:rPr>
          <w:rStyle w:val="FootnoteReference"/>
          <w:sz w:val="22"/>
          <w:szCs w:val="22"/>
        </w:rPr>
        <w:footnoteRef/>
      </w:r>
      <w:r w:rsidRPr="00F01BB5">
        <w:rPr>
          <w:sz w:val="22"/>
          <w:szCs w:val="22"/>
        </w:rPr>
        <w:t xml:space="preserve"> </w:t>
      </w:r>
      <w:r w:rsidRPr="00F01BB5">
        <w:rPr>
          <w:rStyle w:val="Strong"/>
          <w:rFonts w:ascii="Helvetica" w:hAnsi="Helvetica" w:cs="Mangal"/>
          <w:b w:val="0"/>
          <w:bCs w:val="0"/>
          <w:sz w:val="22"/>
          <w:szCs w:val="22"/>
          <w:shd w:val="clear" w:color="auto" w:fill="FFFFFF"/>
          <w:cs/>
        </w:rPr>
        <w:t>देवेन्द्र साहसमेत</w:t>
      </w:r>
      <w:r w:rsidRPr="00F01BB5">
        <w:rPr>
          <w:rFonts w:ascii="Helvetica" w:hAnsi="Helvetica" w:cs="Helvetica"/>
          <w:sz w:val="22"/>
          <w:szCs w:val="22"/>
          <w:shd w:val="clear" w:color="auto" w:fill="FFFFFF"/>
        </w:rPr>
        <w:t> </w:t>
      </w:r>
      <w:r w:rsidRPr="00F01BB5">
        <w:rPr>
          <w:rStyle w:val="Strong"/>
          <w:rFonts w:ascii="Helvetica" w:hAnsi="Helvetica" w:cs="Mangal"/>
          <w:b w:val="0"/>
          <w:bCs w:val="0"/>
          <w:sz w:val="22"/>
          <w:szCs w:val="22"/>
          <w:shd w:val="clear" w:color="auto" w:fill="FFFFFF"/>
          <w:cs/>
        </w:rPr>
        <w:t>बिरुद्ध</w:t>
      </w:r>
      <w:r w:rsidRPr="00F01BB5">
        <w:rPr>
          <w:rFonts w:ascii="Helvetica" w:hAnsi="Helvetica" w:cs="Helvetica"/>
          <w:sz w:val="22"/>
          <w:szCs w:val="22"/>
          <w:shd w:val="clear" w:color="auto" w:fill="FFFFFF"/>
        </w:rPr>
        <w:t> </w:t>
      </w:r>
      <w:r w:rsidRPr="00F01BB5">
        <w:rPr>
          <w:rStyle w:val="Strong"/>
          <w:rFonts w:ascii="Helvetica" w:hAnsi="Helvetica" w:cs="Mangal"/>
          <w:b w:val="0"/>
          <w:bCs w:val="0"/>
          <w:sz w:val="22"/>
          <w:szCs w:val="22"/>
          <w:shd w:val="clear" w:color="auto" w:fill="FFFFFF"/>
          <w:cs/>
        </w:rPr>
        <w:t>जगदेव साह हलुवाई</w:t>
      </w:r>
      <w:r w:rsidR="00F01BB5" w:rsidRPr="00F01BB5">
        <w:rPr>
          <w:rStyle w:val="Strong"/>
          <w:rFonts w:ascii="Helvetica" w:hAnsi="Helvetica" w:cs="Mangal"/>
          <w:b w:val="0"/>
          <w:bCs w:val="0"/>
          <w:sz w:val="22"/>
          <w:szCs w:val="22"/>
          <w:shd w:val="clear" w:color="auto" w:fill="FFFFFF"/>
        </w:rPr>
        <w:t>,</w:t>
      </w:r>
      <w:r w:rsidRPr="00F01BB5">
        <w:rPr>
          <w:rStyle w:val="Strong"/>
          <w:rFonts w:ascii="Helvetica" w:hAnsi="Helvetica" w:cs="Mangal" w:hint="cs"/>
          <w:b w:val="0"/>
          <w:bCs w:val="0"/>
          <w:sz w:val="22"/>
          <w:szCs w:val="22"/>
          <w:shd w:val="clear" w:color="auto" w:fill="FFFFFF"/>
          <w:cs/>
        </w:rPr>
        <w:t xml:space="preserve"> नेकाप २०७४ अंक ८ नि नं ९८५७</w:t>
      </w:r>
    </w:p>
  </w:footnote>
  <w:footnote w:id="4">
    <w:p w:rsidR="00360E9F" w:rsidRPr="00F01BB5" w:rsidRDefault="00360E9F" w:rsidP="000C3B8D">
      <w:pPr>
        <w:pStyle w:val="FootnoteText"/>
        <w:jc w:val="both"/>
        <w:rPr>
          <w:sz w:val="22"/>
          <w:szCs w:val="22"/>
          <w:cs/>
        </w:rPr>
      </w:pPr>
      <w:r w:rsidRPr="00F01BB5">
        <w:rPr>
          <w:rStyle w:val="FootnoteReference"/>
          <w:sz w:val="22"/>
          <w:szCs w:val="22"/>
        </w:rPr>
        <w:footnoteRef/>
      </w:r>
      <w:r w:rsidRPr="00F01BB5">
        <w:rPr>
          <w:sz w:val="22"/>
          <w:szCs w:val="22"/>
        </w:rPr>
        <w:t xml:space="preserve"> </w:t>
      </w:r>
      <w:r w:rsidRPr="00F01BB5">
        <w:rPr>
          <w:rFonts w:cs="Mangal"/>
          <w:sz w:val="22"/>
          <w:szCs w:val="22"/>
          <w:cs/>
        </w:rPr>
        <w:t>कुनै पनि नागरिकलाई अन्याय परेको विषयमा वैकल्पिक कानूनी उपचारको बाटो नरहेको वा भए तापनि प्रभावकारी नभएको अवस्थामा मात्र संविधानले प्रदान गरेको असाधारण अधिकार क्षेत्र ग्रहण गरी अदालतले रिट क्षेत्राधिकारमा प्रवेश गर्छ । अदालतले असाधारण क्षेत्राधिकारको प्रयोग गर्दा मातहतका अदालतमा सामान्य क्षेत्राधिकारअन्तर्गत कानूनबमोजिम दायर भई विचाराधीन रहेका मुद्दाहरूलाई असर पार्ने कार्य गर्न मिल्दैन । प्रत्येक अदालत आफूसमक्ष विचाराधीन मुद्दामा इन्साफ गर्न सक्षम र स्वतन्त्र छ भन्ने न्यायको मान्य सिद्धान्तको आधारमा कुनै पनि कानूनी प्रणाली चलेको हुन्छ । मातहतको अदालतमा विचाराधीन रहेको मुद्दामा माथिल्लो तहको अदालतले असाधारण क्षेत्राधिकारअन्तर्गत हस्तक्षेप गर्दै जाने हो भने विधि</w:t>
      </w:r>
      <w:r w:rsidRPr="00F01BB5">
        <w:rPr>
          <w:rFonts w:cs="Mangal"/>
          <w:sz w:val="22"/>
          <w:szCs w:val="22"/>
        </w:rPr>
        <w:t xml:space="preserve">, </w:t>
      </w:r>
      <w:r w:rsidRPr="00F01BB5">
        <w:rPr>
          <w:rFonts w:cs="Mangal"/>
          <w:sz w:val="22"/>
          <w:szCs w:val="22"/>
          <w:cs/>
        </w:rPr>
        <w:t xml:space="preserve">प्रक्रिया र न्यायिक प्रणाली अन्यौलग्रस्त हुन पुग्दछ । </w:t>
      </w:r>
      <w:r w:rsidRPr="00F01BB5">
        <w:rPr>
          <w:cs/>
        </w:rPr>
        <w:t>पिताम्बर के.सी.</w:t>
      </w:r>
      <w:r w:rsidRPr="00F01BB5">
        <w:rPr>
          <w:rFonts w:cs="Mangal"/>
          <w:sz w:val="22"/>
          <w:szCs w:val="22"/>
        </w:rPr>
        <w:t> </w:t>
      </w:r>
      <w:r w:rsidRPr="00F01BB5">
        <w:rPr>
          <w:cs/>
        </w:rPr>
        <w:t>बिरुद्ध</w:t>
      </w:r>
      <w:r w:rsidRPr="00F01BB5">
        <w:rPr>
          <w:rFonts w:cs="Mangal"/>
          <w:sz w:val="22"/>
          <w:szCs w:val="22"/>
        </w:rPr>
        <w:t> </w:t>
      </w:r>
      <w:r w:rsidRPr="00F01BB5">
        <w:rPr>
          <w:cs/>
        </w:rPr>
        <w:t>बुटवल फाइनान्स हाल सिनर्जी फाइनान्स लि.</w:t>
      </w:r>
      <w:r w:rsidRPr="00F01BB5">
        <w:rPr>
          <w:rFonts w:hint="cs"/>
          <w:cs/>
        </w:rPr>
        <w:t>नेकाप २०७६ अंक ४ नि नं १०२३९</w:t>
      </w:r>
      <w:r w:rsidRPr="00F01BB5">
        <w:rPr>
          <w:rStyle w:val="Strong"/>
          <w:rFonts w:ascii="Helvetica" w:hAnsi="Helvetica" w:cs="Mangal" w:hint="cs"/>
          <w:b w:val="0"/>
          <w:bCs w:val="0"/>
          <w:sz w:val="22"/>
          <w:szCs w:val="22"/>
          <w:shd w:val="clear" w:color="auto" w:fill="FFFFFF"/>
          <w:cs/>
        </w:rPr>
        <w:t xml:space="preserve"> </w:t>
      </w:r>
    </w:p>
  </w:footnote>
  <w:footnote w:id="5">
    <w:p w:rsidR="00360E9F" w:rsidRPr="00F01BB5" w:rsidRDefault="00360E9F">
      <w:pPr>
        <w:pStyle w:val="FootnoteText"/>
        <w:rPr>
          <w:sz w:val="22"/>
          <w:szCs w:val="22"/>
        </w:rPr>
      </w:pPr>
      <w:r w:rsidRPr="00F01BB5">
        <w:rPr>
          <w:rStyle w:val="FootnoteReference"/>
          <w:sz w:val="22"/>
          <w:szCs w:val="22"/>
        </w:rPr>
        <w:footnoteRef/>
      </w:r>
      <w:r w:rsidRPr="00F01BB5">
        <w:rPr>
          <w:sz w:val="22"/>
          <w:szCs w:val="22"/>
        </w:rPr>
        <w:t xml:space="preserve"> Mr. </w:t>
      </w:r>
      <w:proofErr w:type="spellStart"/>
      <w:r w:rsidRPr="00F01BB5">
        <w:rPr>
          <w:sz w:val="22"/>
          <w:szCs w:val="22"/>
        </w:rPr>
        <w:t>Jagannath</w:t>
      </w:r>
      <w:proofErr w:type="spellEnd"/>
      <w:r w:rsidRPr="00F01BB5">
        <w:rPr>
          <w:rFonts w:hint="cs"/>
          <w:sz w:val="22"/>
          <w:szCs w:val="22"/>
          <w:cs/>
        </w:rPr>
        <w:t xml:space="preserve"> </w:t>
      </w:r>
      <w:r w:rsidRPr="00F01BB5">
        <w:rPr>
          <w:sz w:val="22"/>
          <w:szCs w:val="22"/>
        </w:rPr>
        <w:t>case, https://ijtr.nic.in/articles/art25.pdf</w:t>
      </w:r>
    </w:p>
  </w:footnote>
  <w:footnote w:id="6">
    <w:p w:rsidR="00360E9F" w:rsidRPr="00F01BB5" w:rsidRDefault="00360E9F">
      <w:pPr>
        <w:pStyle w:val="FootnoteText"/>
        <w:rPr>
          <w:sz w:val="22"/>
          <w:szCs w:val="22"/>
          <w:cs/>
        </w:rPr>
      </w:pPr>
      <w:r w:rsidRPr="00F01BB5">
        <w:rPr>
          <w:rStyle w:val="FootnoteReference"/>
          <w:sz w:val="22"/>
          <w:szCs w:val="22"/>
        </w:rPr>
        <w:footnoteRef/>
      </w:r>
      <w:r w:rsidRPr="00F01BB5">
        <w:rPr>
          <w:sz w:val="22"/>
          <w:szCs w:val="22"/>
        </w:rPr>
        <w:t xml:space="preserve"> Mr. </w:t>
      </w:r>
      <w:proofErr w:type="spellStart"/>
      <w:r w:rsidRPr="00F01BB5">
        <w:rPr>
          <w:sz w:val="22"/>
          <w:szCs w:val="22"/>
        </w:rPr>
        <w:t>Jagannath</w:t>
      </w:r>
      <w:proofErr w:type="spellEnd"/>
      <w:r w:rsidRPr="00F01BB5">
        <w:rPr>
          <w:sz w:val="22"/>
          <w:szCs w:val="22"/>
        </w:rPr>
        <w:t xml:space="preserve"> case, https://ijtr.nic.in/articles/art25.pdf</w:t>
      </w:r>
    </w:p>
  </w:footnote>
  <w:footnote w:id="7">
    <w:p w:rsidR="00360E9F" w:rsidRPr="00F01BB5" w:rsidRDefault="00360E9F" w:rsidP="00474166">
      <w:pPr>
        <w:pStyle w:val="footnoteparagraph"/>
        <w:rPr>
          <w:color w:val="auto"/>
          <w:sz w:val="22"/>
          <w:szCs w:val="22"/>
        </w:rPr>
      </w:pPr>
      <w:r w:rsidRPr="00F01BB5">
        <w:rPr>
          <w:rStyle w:val="FootnoteReference"/>
          <w:rFonts w:asciiTheme="minorHAnsi" w:hAnsiTheme="minorHAnsi" w:cstheme="minorHAnsi"/>
          <w:color w:val="auto"/>
          <w:sz w:val="22"/>
          <w:szCs w:val="22"/>
        </w:rPr>
        <w:footnoteRef/>
      </w:r>
      <w:r w:rsidRPr="00F01BB5">
        <w:rPr>
          <w:rFonts w:asciiTheme="minorHAnsi" w:hAnsiTheme="minorHAnsi" w:cstheme="minorHAnsi"/>
          <w:color w:val="auto"/>
          <w:sz w:val="22"/>
          <w:szCs w:val="22"/>
        </w:rPr>
        <w:t xml:space="preserve"> </w:t>
      </w:r>
      <w:r w:rsidR="00BD17F4" w:rsidRPr="00F01BB5">
        <w:rPr>
          <w:rFonts w:asciiTheme="minorHAnsi" w:hAnsiTheme="minorHAnsi" w:cs="Mangal" w:hint="cs"/>
          <w:color w:val="auto"/>
          <w:sz w:val="22"/>
          <w:szCs w:val="20"/>
          <w:cs/>
        </w:rPr>
        <w:t>लाहान नगरपालिका विरुद्ध लक्ष्मी महतो</w:t>
      </w:r>
      <w:r w:rsidR="00F01BB5" w:rsidRPr="00F01BB5">
        <w:rPr>
          <w:rFonts w:asciiTheme="minorHAnsi" w:hAnsiTheme="minorHAnsi" w:cs="Mangal"/>
          <w:color w:val="auto"/>
          <w:sz w:val="22"/>
          <w:szCs w:val="20"/>
        </w:rPr>
        <w:t>,</w:t>
      </w:r>
      <w:r w:rsidR="00BD17F4" w:rsidRPr="00F01BB5">
        <w:rPr>
          <w:rFonts w:asciiTheme="minorHAnsi" w:hAnsiTheme="minorHAnsi" w:cs="Mangal" w:hint="cs"/>
          <w:color w:val="auto"/>
          <w:sz w:val="22"/>
          <w:szCs w:val="20"/>
          <w:cs/>
        </w:rPr>
        <w:t xml:space="preserve"> नेकाप २०६८ अंक ११ नि नं ८७१२</w:t>
      </w:r>
    </w:p>
  </w:footnote>
  <w:footnote w:id="8">
    <w:p w:rsidR="00360E9F" w:rsidRPr="00F01BB5" w:rsidRDefault="00360E9F">
      <w:pPr>
        <w:pStyle w:val="FootnoteText"/>
        <w:rPr>
          <w:sz w:val="22"/>
          <w:szCs w:val="22"/>
          <w:cs/>
        </w:rPr>
      </w:pPr>
      <w:r w:rsidRPr="00F01BB5">
        <w:rPr>
          <w:rStyle w:val="FootnoteReference"/>
          <w:sz w:val="22"/>
          <w:szCs w:val="22"/>
        </w:rPr>
        <w:footnoteRef/>
      </w:r>
      <w:r w:rsidRPr="00F01BB5">
        <w:rPr>
          <w:sz w:val="22"/>
          <w:szCs w:val="22"/>
        </w:rPr>
        <w:t xml:space="preserve"> </w:t>
      </w:r>
      <w:r w:rsidRPr="00F01BB5">
        <w:rPr>
          <w:rStyle w:val="Strong"/>
          <w:rFonts w:ascii="Helvetica" w:hAnsi="Helvetica" w:cs="Mangal"/>
          <w:b w:val="0"/>
          <w:bCs w:val="0"/>
          <w:sz w:val="22"/>
          <w:szCs w:val="22"/>
          <w:shd w:val="clear" w:color="auto" w:fill="FFFFFF"/>
          <w:cs/>
        </w:rPr>
        <w:t xml:space="preserve">चन्द्रावती देवी कसौधन </w:t>
      </w:r>
      <w:r w:rsidRPr="00F01BB5">
        <w:rPr>
          <w:rStyle w:val="Strong"/>
          <w:rFonts w:ascii="Helvetica" w:hAnsi="Helvetica" w:cs="Mangal" w:hint="cs"/>
          <w:b w:val="0"/>
          <w:bCs w:val="0"/>
          <w:sz w:val="22"/>
          <w:szCs w:val="22"/>
          <w:shd w:val="clear" w:color="auto" w:fill="FFFFFF"/>
          <w:cs/>
        </w:rPr>
        <w:t>वि</w:t>
      </w:r>
      <w:r w:rsidRPr="00F01BB5">
        <w:rPr>
          <w:rStyle w:val="Strong"/>
          <w:rFonts w:ascii="Helvetica" w:hAnsi="Helvetica" w:cs="Mangal"/>
          <w:b w:val="0"/>
          <w:bCs w:val="0"/>
          <w:sz w:val="22"/>
          <w:szCs w:val="22"/>
          <w:shd w:val="clear" w:color="auto" w:fill="FFFFFF"/>
          <w:cs/>
        </w:rPr>
        <w:t xml:space="preserve"> मालपोत कार्यालय</w:t>
      </w:r>
      <w:r w:rsidR="00F01BB5" w:rsidRPr="00F01BB5">
        <w:rPr>
          <w:rStyle w:val="Strong"/>
          <w:rFonts w:ascii="Helvetica" w:hAnsi="Helvetica" w:cs="Mangal"/>
          <w:b w:val="0"/>
          <w:bCs w:val="0"/>
          <w:sz w:val="22"/>
          <w:szCs w:val="22"/>
          <w:shd w:val="clear" w:color="auto" w:fill="FFFFFF"/>
        </w:rPr>
        <w:t>,</w:t>
      </w:r>
      <w:r w:rsidRPr="00F01BB5">
        <w:rPr>
          <w:rStyle w:val="Strong"/>
          <w:rFonts w:ascii="Helvetica" w:hAnsi="Helvetica" w:cs="Mangal"/>
          <w:b w:val="0"/>
          <w:bCs w:val="0"/>
          <w:sz w:val="22"/>
          <w:szCs w:val="22"/>
          <w:shd w:val="clear" w:color="auto" w:fill="FFFFFF"/>
          <w:cs/>
        </w:rPr>
        <w:t xml:space="preserve"> रुपन्देही</w:t>
      </w:r>
      <w:r w:rsidR="00F01BB5" w:rsidRPr="00F01BB5">
        <w:rPr>
          <w:rStyle w:val="Strong"/>
          <w:rFonts w:ascii="Helvetica" w:hAnsi="Helvetica" w:cs="Mangal"/>
          <w:b w:val="0"/>
          <w:bCs w:val="0"/>
          <w:sz w:val="22"/>
          <w:szCs w:val="22"/>
          <w:shd w:val="clear" w:color="auto" w:fill="FFFFFF"/>
        </w:rPr>
        <w:t>,</w:t>
      </w:r>
      <w:r w:rsidRPr="00F01BB5">
        <w:rPr>
          <w:rFonts w:ascii="Kokila" w:hAnsi="Kokila" w:cs="Kokila"/>
          <w:sz w:val="22"/>
          <w:szCs w:val="22"/>
          <w:shd w:val="clear" w:color="auto" w:fill="FFFFFF"/>
        </w:rPr>
        <w:t>   </w:t>
      </w:r>
      <w:r w:rsidRPr="00F01BB5">
        <w:rPr>
          <w:rFonts w:cs="Mangal" w:hint="cs"/>
          <w:sz w:val="22"/>
          <w:szCs w:val="22"/>
          <w:shd w:val="clear" w:color="auto" w:fill="FFFFFF"/>
          <w:cs/>
        </w:rPr>
        <w:t>ने</w:t>
      </w:r>
      <w:r w:rsidRPr="00F01BB5">
        <w:rPr>
          <w:rFonts w:ascii="Kokila" w:hAnsi="Kokila" w:cs="Kokila"/>
          <w:sz w:val="22"/>
          <w:szCs w:val="22"/>
          <w:shd w:val="clear" w:color="auto" w:fill="FFFFFF"/>
          <w:cs/>
        </w:rPr>
        <w:t>.</w:t>
      </w:r>
      <w:r w:rsidRPr="00F01BB5">
        <w:rPr>
          <w:rFonts w:cs="Mangal" w:hint="cs"/>
          <w:sz w:val="22"/>
          <w:szCs w:val="22"/>
          <w:shd w:val="clear" w:color="auto" w:fill="FFFFFF"/>
          <w:cs/>
        </w:rPr>
        <w:t>का</w:t>
      </w:r>
      <w:r w:rsidRPr="00F01BB5">
        <w:rPr>
          <w:rFonts w:ascii="Kokila" w:hAnsi="Kokila" w:cs="Kokila"/>
          <w:sz w:val="22"/>
          <w:szCs w:val="22"/>
          <w:shd w:val="clear" w:color="auto" w:fill="FFFFFF"/>
          <w:cs/>
        </w:rPr>
        <w:t>.</w:t>
      </w:r>
      <w:r w:rsidRPr="00F01BB5">
        <w:rPr>
          <w:rFonts w:cs="Mangal" w:hint="cs"/>
          <w:sz w:val="22"/>
          <w:szCs w:val="22"/>
          <w:shd w:val="clear" w:color="auto" w:fill="FFFFFF"/>
          <w:cs/>
        </w:rPr>
        <w:t>प</w:t>
      </w:r>
      <w:r w:rsidRPr="00F01BB5">
        <w:rPr>
          <w:rFonts w:ascii="Kokila" w:hAnsi="Kokila" w:cs="Kokila"/>
          <w:sz w:val="22"/>
          <w:szCs w:val="22"/>
          <w:shd w:val="clear" w:color="auto" w:fill="FFFFFF"/>
          <w:cs/>
        </w:rPr>
        <w:t>.</w:t>
      </w:r>
      <w:r w:rsidRPr="00F01BB5">
        <w:rPr>
          <w:rFonts w:ascii="Kokila" w:hAnsi="Kokila" w:cs="Kokila"/>
          <w:sz w:val="22"/>
          <w:szCs w:val="22"/>
          <w:shd w:val="clear" w:color="auto" w:fill="FFFFFF"/>
        </w:rPr>
        <w:t> </w:t>
      </w:r>
      <w:r w:rsidRPr="00F01BB5">
        <w:rPr>
          <w:rFonts w:cs="Mangal" w:hint="cs"/>
          <w:sz w:val="22"/>
          <w:szCs w:val="22"/>
          <w:shd w:val="clear" w:color="auto" w:fill="FFFFFF"/>
          <w:cs/>
        </w:rPr>
        <w:t>२०५३ अंक ३ निर्णय नं</w:t>
      </w:r>
      <w:r w:rsidRPr="00F01BB5">
        <w:rPr>
          <w:rFonts w:ascii="Kokila" w:hAnsi="Kokila" w:cs="Kokila"/>
          <w:sz w:val="22"/>
          <w:szCs w:val="22"/>
          <w:shd w:val="clear" w:color="auto" w:fill="FFFFFF"/>
          <w:cs/>
        </w:rPr>
        <w:t>.</w:t>
      </w:r>
      <w:r w:rsidRPr="00F01BB5">
        <w:rPr>
          <w:rFonts w:ascii="Kokila" w:hAnsi="Kokila" w:cs="Kokila"/>
          <w:sz w:val="22"/>
          <w:szCs w:val="22"/>
          <w:shd w:val="clear" w:color="auto" w:fill="FFFFFF"/>
        </w:rPr>
        <w:t> </w:t>
      </w:r>
      <w:r w:rsidRPr="00F01BB5">
        <w:rPr>
          <w:rFonts w:cs="Mangal" w:hint="cs"/>
          <w:sz w:val="22"/>
          <w:szCs w:val="22"/>
          <w:shd w:val="clear" w:color="auto" w:fill="FFFFFF"/>
          <w:cs/>
        </w:rPr>
        <w:t>६१५७</w:t>
      </w:r>
      <w:r w:rsidRPr="00F01BB5">
        <w:rPr>
          <w:rFonts w:ascii="Kokila" w:hAnsi="Kokila" w:cs="Kokila"/>
          <w:sz w:val="22"/>
          <w:szCs w:val="22"/>
          <w:shd w:val="clear" w:color="auto" w:fill="FFFFFF"/>
        </w:rPr>
        <w:t> </w:t>
      </w:r>
    </w:p>
  </w:footnote>
  <w:footnote w:id="9">
    <w:p w:rsidR="00360E9F" w:rsidRPr="00F01BB5" w:rsidRDefault="00360E9F">
      <w:pPr>
        <w:pStyle w:val="FootnoteText"/>
        <w:rPr>
          <w:sz w:val="22"/>
          <w:szCs w:val="22"/>
          <w:cs/>
        </w:rPr>
      </w:pPr>
      <w:r w:rsidRPr="00F01BB5">
        <w:rPr>
          <w:rStyle w:val="FootnoteReference"/>
          <w:sz w:val="22"/>
          <w:szCs w:val="22"/>
        </w:rPr>
        <w:footnoteRef/>
      </w:r>
      <w:r w:rsidRPr="00F01BB5">
        <w:rPr>
          <w:sz w:val="22"/>
          <w:szCs w:val="22"/>
        </w:rPr>
        <w:t xml:space="preserve"> </w:t>
      </w:r>
      <w:r w:rsidRPr="00F01BB5">
        <w:rPr>
          <w:rStyle w:val="Strong"/>
          <w:rFonts w:ascii="Helvetica" w:hAnsi="Helvetica" w:cs="Mangal"/>
          <w:b w:val="0"/>
          <w:bCs w:val="0"/>
          <w:sz w:val="22"/>
          <w:szCs w:val="22"/>
          <w:shd w:val="clear" w:color="auto" w:fill="FFFFFF"/>
          <w:cs/>
        </w:rPr>
        <w:t>गणेशबहादुर श्रेष्ठ</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बिरुद्ध</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 xml:space="preserve"> </w:t>
      </w:r>
      <w:r w:rsidRPr="00F01BB5">
        <w:rPr>
          <w:rStyle w:val="Strong"/>
          <w:rFonts w:ascii="Helvetica" w:hAnsi="Helvetica" w:cs="Mangal"/>
          <w:b w:val="0"/>
          <w:bCs w:val="0"/>
          <w:sz w:val="22"/>
          <w:szCs w:val="22"/>
          <w:shd w:val="clear" w:color="auto" w:fill="FFFFFF"/>
          <w:cs/>
        </w:rPr>
        <w:t>केशवप्रसाद श्रेष्ठ</w:t>
      </w:r>
      <w:r w:rsidRPr="00F01BB5">
        <w:rPr>
          <w:rStyle w:val="Strong"/>
          <w:rFonts w:ascii="Helvetica" w:hAnsi="Helvetica" w:cs="Mangal" w:hint="cs"/>
          <w:b w:val="0"/>
          <w:bCs w:val="0"/>
          <w:sz w:val="22"/>
          <w:szCs w:val="22"/>
          <w:shd w:val="clear" w:color="auto" w:fill="FFFFFF"/>
          <w:cs/>
        </w:rPr>
        <w:t>समेत</w:t>
      </w:r>
      <w:r w:rsidR="00F01BB5" w:rsidRPr="00F01BB5">
        <w:rPr>
          <w:rStyle w:val="Strong"/>
          <w:rFonts w:ascii="Helvetica" w:hAnsi="Helvetica" w:cs="Mangal"/>
          <w:b w:val="0"/>
          <w:bCs w:val="0"/>
          <w:sz w:val="22"/>
          <w:szCs w:val="22"/>
          <w:shd w:val="clear" w:color="auto" w:fill="FFFFFF"/>
        </w:rPr>
        <w:t>,</w:t>
      </w:r>
      <w:r w:rsidRPr="00F01BB5">
        <w:rPr>
          <w:rStyle w:val="Strong"/>
          <w:rFonts w:ascii="Helvetica" w:hAnsi="Helvetica" w:cs="Mangal"/>
          <w:b w:val="0"/>
          <w:bCs w:val="0"/>
          <w:sz w:val="22"/>
          <w:szCs w:val="22"/>
          <w:shd w:val="clear" w:color="auto" w:fill="FFFFFF"/>
          <w:cs/>
        </w:rPr>
        <w:t xml:space="preserve"> </w:t>
      </w:r>
      <w:r w:rsidRPr="00F01BB5">
        <w:rPr>
          <w:rFonts w:cs="Mangal" w:hint="cs"/>
          <w:sz w:val="22"/>
          <w:szCs w:val="22"/>
          <w:shd w:val="clear" w:color="auto" w:fill="FFFFFF"/>
          <w:cs/>
        </w:rPr>
        <w:t>ने.का.प. २०५२</w:t>
      </w:r>
      <w:r w:rsidRPr="00F01BB5">
        <w:rPr>
          <w:rFonts w:ascii="Kokila" w:hAnsi="Kokila" w:cs="Kokila"/>
          <w:sz w:val="22"/>
          <w:szCs w:val="22"/>
          <w:shd w:val="clear" w:color="auto" w:fill="FFFFFF"/>
        </w:rPr>
        <w:t>     </w:t>
      </w:r>
      <w:r w:rsidRPr="00F01BB5">
        <w:rPr>
          <w:rFonts w:cs="Mangal" w:hint="cs"/>
          <w:sz w:val="22"/>
          <w:szCs w:val="22"/>
          <w:shd w:val="clear" w:color="auto" w:fill="FFFFFF"/>
          <w:cs/>
        </w:rPr>
        <w:t>अङ्क १२</w:t>
      </w:r>
      <w:r w:rsidR="00BD17F4" w:rsidRPr="00F01BB5">
        <w:rPr>
          <w:rFonts w:cs="Mangal" w:hint="cs"/>
          <w:sz w:val="22"/>
          <w:szCs w:val="22"/>
          <w:shd w:val="clear" w:color="auto" w:fill="FFFFFF"/>
          <w:cs/>
        </w:rPr>
        <w:t xml:space="preserve"> </w:t>
      </w:r>
      <w:r w:rsidR="00BD17F4" w:rsidRPr="00F01BB5">
        <w:rPr>
          <w:rFonts w:cs="Mangal" w:hint="cs"/>
          <w:sz w:val="22"/>
          <w:szCs w:val="22"/>
          <w:shd w:val="clear" w:color="auto" w:fill="FFFFFF"/>
          <w:cs/>
        </w:rPr>
        <w:t>निर्णय नं. ६११९</w:t>
      </w:r>
      <w:r w:rsidR="00BD17F4" w:rsidRPr="00F01BB5">
        <w:rPr>
          <w:rFonts w:cs="Mangal" w:hint="cs"/>
          <w:sz w:val="22"/>
          <w:szCs w:val="22"/>
          <w:shd w:val="clear" w:color="auto" w:fill="FFFFFF"/>
        </w:rPr>
        <w:t>     </w:t>
      </w:r>
    </w:p>
  </w:footnote>
  <w:footnote w:id="10">
    <w:p w:rsidR="00360E9F" w:rsidRPr="00F01BB5" w:rsidRDefault="00360E9F">
      <w:pPr>
        <w:pStyle w:val="FootnoteText"/>
        <w:rPr>
          <w:sz w:val="22"/>
          <w:szCs w:val="22"/>
          <w:cs/>
        </w:rPr>
      </w:pPr>
      <w:r w:rsidRPr="00F01BB5">
        <w:rPr>
          <w:rStyle w:val="FootnoteReference"/>
          <w:sz w:val="22"/>
          <w:szCs w:val="22"/>
        </w:rPr>
        <w:footnoteRef/>
      </w:r>
      <w:r w:rsidRPr="00F01BB5">
        <w:rPr>
          <w:sz w:val="22"/>
          <w:szCs w:val="22"/>
        </w:rPr>
        <w:t xml:space="preserve"> </w:t>
      </w:r>
      <w:r w:rsidRPr="00F01BB5">
        <w:rPr>
          <w:rStyle w:val="Strong"/>
          <w:rFonts w:ascii="Helvetica" w:hAnsi="Helvetica" w:cs="Mangal"/>
          <w:b w:val="0"/>
          <w:bCs w:val="0"/>
          <w:sz w:val="22"/>
          <w:szCs w:val="22"/>
          <w:shd w:val="clear" w:color="auto" w:fill="FFFFFF"/>
          <w:cs/>
        </w:rPr>
        <w:t>मनोहर शाह</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बिरुद्ध</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यदुनन्दन शाह</w:t>
      </w:r>
      <w:r w:rsidR="00F01BB5" w:rsidRPr="00F01BB5">
        <w:rPr>
          <w:rStyle w:val="Strong"/>
          <w:rFonts w:ascii="Helvetica" w:hAnsi="Helvetica" w:cs="Mangal"/>
          <w:b w:val="0"/>
          <w:bCs w:val="0"/>
          <w:sz w:val="22"/>
          <w:szCs w:val="22"/>
          <w:shd w:val="clear" w:color="auto" w:fill="FFFFFF"/>
        </w:rPr>
        <w:t>,</w:t>
      </w:r>
      <w:r w:rsidRPr="00F01BB5">
        <w:rPr>
          <w:rStyle w:val="Strong"/>
          <w:rFonts w:ascii="Helvetica" w:hAnsi="Helvetica" w:cs="Mangal"/>
          <w:b w:val="0"/>
          <w:bCs w:val="0"/>
          <w:sz w:val="22"/>
          <w:szCs w:val="22"/>
          <w:shd w:val="clear" w:color="auto" w:fill="FFFFFF"/>
          <w:cs/>
        </w:rPr>
        <w:t xml:space="preserve"> </w:t>
      </w:r>
      <w:r w:rsidRPr="00F01BB5">
        <w:rPr>
          <w:rFonts w:cs="Mangal" w:hint="cs"/>
          <w:sz w:val="22"/>
          <w:szCs w:val="22"/>
          <w:shd w:val="clear" w:color="auto" w:fill="FFFFFF"/>
          <w:cs/>
        </w:rPr>
        <w:t>ने.का.प. २०५२</w:t>
      </w:r>
      <w:r w:rsidRPr="00F01BB5">
        <w:rPr>
          <w:rFonts w:ascii="Kokila" w:hAnsi="Kokila" w:cs="Kokila"/>
          <w:sz w:val="22"/>
          <w:szCs w:val="22"/>
          <w:shd w:val="clear" w:color="auto" w:fill="FFFFFF"/>
        </w:rPr>
        <w:t>   </w:t>
      </w:r>
      <w:r w:rsidRPr="00F01BB5">
        <w:rPr>
          <w:rFonts w:cs="Mangal" w:hint="cs"/>
          <w:sz w:val="22"/>
          <w:szCs w:val="22"/>
          <w:shd w:val="clear" w:color="auto" w:fill="FFFFFF"/>
          <w:cs/>
        </w:rPr>
        <w:t>अङ्क ११</w:t>
      </w:r>
      <w:r w:rsidR="00BD17F4" w:rsidRPr="00F01BB5">
        <w:rPr>
          <w:rFonts w:cs="Mangal" w:hint="cs"/>
          <w:sz w:val="22"/>
          <w:szCs w:val="22"/>
          <w:shd w:val="clear" w:color="auto" w:fill="FFFFFF"/>
          <w:cs/>
        </w:rPr>
        <w:t xml:space="preserve"> </w:t>
      </w:r>
      <w:r w:rsidR="00BD17F4" w:rsidRPr="00F01BB5">
        <w:rPr>
          <w:rFonts w:cs="Mangal" w:hint="cs"/>
          <w:sz w:val="22"/>
          <w:szCs w:val="22"/>
          <w:shd w:val="clear" w:color="auto" w:fill="FFFFFF"/>
          <w:cs/>
        </w:rPr>
        <w:t>निर्णय नं. ६१०७</w:t>
      </w:r>
      <w:r w:rsidR="00BD17F4" w:rsidRPr="00F01BB5">
        <w:rPr>
          <w:rFonts w:cs="Mangal" w:hint="cs"/>
          <w:sz w:val="22"/>
          <w:szCs w:val="22"/>
          <w:shd w:val="clear" w:color="auto" w:fill="FFFFFF"/>
        </w:rPr>
        <w:t>     </w:t>
      </w:r>
    </w:p>
  </w:footnote>
  <w:footnote w:id="11">
    <w:p w:rsidR="00360E9F" w:rsidRPr="00F01BB5" w:rsidRDefault="00360E9F" w:rsidP="00474166">
      <w:pPr>
        <w:rPr>
          <w:szCs w:val="22"/>
          <w:cs/>
        </w:rPr>
      </w:pPr>
      <w:r w:rsidRPr="00F01BB5">
        <w:rPr>
          <w:rStyle w:val="FootnoteReference"/>
          <w:szCs w:val="22"/>
        </w:rPr>
        <w:footnoteRef/>
      </w:r>
      <w:r w:rsidRPr="00F01BB5">
        <w:rPr>
          <w:szCs w:val="22"/>
        </w:rPr>
        <w:t xml:space="preserve"> </w:t>
      </w:r>
      <w:hyperlink r:id="rId1" w:history="1">
        <w:r w:rsidRPr="00F01BB5">
          <w:rPr>
            <w:rStyle w:val="Hyperlink"/>
            <w:rFonts w:ascii="Open Sans" w:hAnsi="Open Sans"/>
            <w:color w:val="auto"/>
            <w:szCs w:val="22"/>
            <w:bdr w:val="none" w:sz="0" w:space="0" w:color="auto" w:frame="1"/>
            <w:shd w:val="clear" w:color="auto" w:fill="FFFFFF"/>
          </w:rPr>
          <w:t>https://www.scconline.com/blog/post/2022/06/28/extent-existence-and-expiry-of-interim-orders-a-judicial-enigma-part-i/</w:t>
        </w:r>
      </w:hyperlink>
    </w:p>
  </w:footnote>
  <w:footnote w:id="12">
    <w:p w:rsidR="00360E9F" w:rsidRPr="00F01BB5" w:rsidRDefault="00360E9F" w:rsidP="00474166">
      <w:pPr>
        <w:pStyle w:val="FootnoteText"/>
        <w:rPr>
          <w:sz w:val="22"/>
          <w:szCs w:val="22"/>
        </w:rPr>
      </w:pPr>
      <w:r w:rsidRPr="00F01BB5">
        <w:rPr>
          <w:rStyle w:val="FootnoteReference"/>
          <w:sz w:val="22"/>
          <w:szCs w:val="22"/>
        </w:rPr>
        <w:footnoteRef/>
      </w:r>
      <w:r w:rsidRPr="00F01BB5">
        <w:rPr>
          <w:sz w:val="22"/>
          <w:szCs w:val="22"/>
        </w:rPr>
        <w:t xml:space="preserve"> </w:t>
      </w:r>
      <w:hyperlink r:id="rId2" w:history="1">
        <w:r w:rsidRPr="00F01BB5">
          <w:rPr>
            <w:rStyle w:val="Hyperlink"/>
            <w:rFonts w:ascii="Open Sans" w:hAnsi="Open Sans"/>
            <w:color w:val="auto"/>
            <w:sz w:val="22"/>
            <w:szCs w:val="22"/>
            <w:bdr w:val="none" w:sz="0" w:space="0" w:color="auto" w:frame="1"/>
            <w:shd w:val="clear" w:color="auto" w:fill="FFFFFF"/>
          </w:rPr>
          <w:t>https://www.scconline.com/blog/post/2022/06/28/extent-existence-and-expiry-of-interim-orders-a-judicial-enigma-part-i/</w:t>
        </w:r>
      </w:hyperlink>
    </w:p>
  </w:footnote>
  <w:footnote w:id="13">
    <w:p w:rsidR="00360E9F" w:rsidRPr="00F01BB5" w:rsidRDefault="00360E9F" w:rsidP="001F584D">
      <w:pPr>
        <w:pStyle w:val="FootnoteText"/>
        <w:jc w:val="both"/>
        <w:rPr>
          <w:sz w:val="22"/>
          <w:szCs w:val="22"/>
          <w:cs/>
        </w:rPr>
      </w:pPr>
      <w:r w:rsidRPr="00F01BB5">
        <w:rPr>
          <w:rStyle w:val="FootnoteReference"/>
          <w:sz w:val="22"/>
          <w:szCs w:val="22"/>
        </w:rPr>
        <w:footnoteRef/>
      </w:r>
      <w:r w:rsidRPr="00F01BB5">
        <w:rPr>
          <w:sz w:val="22"/>
          <w:szCs w:val="22"/>
        </w:rPr>
        <w:t xml:space="preserve"> </w:t>
      </w:r>
      <w:r w:rsidRPr="00F01BB5">
        <w:rPr>
          <w:rFonts w:eastAsiaTheme="minorEastAsia" w:cs="Mangal"/>
          <w:sz w:val="22"/>
          <w:szCs w:val="20"/>
          <w:cs/>
        </w:rPr>
        <w:t>निषेधाज्ञाको उद्देश्य</w:t>
      </w:r>
      <w:r w:rsidRPr="00F01BB5">
        <w:rPr>
          <w:rFonts w:eastAsiaTheme="minorEastAsia" w:cs="Mangal"/>
          <w:sz w:val="22"/>
          <w:szCs w:val="20"/>
        </w:rPr>
        <w:t>–</w:t>
      </w:r>
      <w:r w:rsidRPr="00F01BB5">
        <w:rPr>
          <w:rFonts w:eastAsiaTheme="minorEastAsia" w:cs="Mangal"/>
          <w:sz w:val="22"/>
          <w:szCs w:val="20"/>
          <w:cs/>
        </w:rPr>
        <w:t>निषेधाज्ञा र प्रतिषेधमा समानता</w:t>
      </w:r>
      <w:r w:rsidRPr="00F01BB5">
        <w:rPr>
          <w:rFonts w:eastAsiaTheme="minorEastAsia" w:cs="Mangal"/>
          <w:sz w:val="22"/>
          <w:szCs w:val="20"/>
        </w:rPr>
        <w:t>–</w:t>
      </w:r>
      <w:r w:rsidRPr="00F01BB5">
        <w:rPr>
          <w:rFonts w:eastAsiaTheme="minorEastAsia" w:cs="Mangal"/>
          <w:sz w:val="22"/>
          <w:szCs w:val="20"/>
          <w:cs/>
        </w:rPr>
        <w:t>तापनि सामान्यतः प्रतिषेधको सट्टा निषेधाज्ञा जारी गर्न नमिल्ने । निषेधाज्ञाको दुई रूप : (१) वाध्यात्मक (२) निषेधात्मक । निषेधाज्ञा भनेको मुद्दाहरूमा हुने बीच बीचको झन्झट रोक्न निमित्त र तत्कालिन संकटको समाधान गर्ने अन्तरिम व्यवस्थाको उपायको हो । प्रतिबन्धक उपायको दृष्टिबाट हेर्दा निषेधाज्ञा प्रतिषेधसँग दाँज्न सकिन्छ । तर सामान्य र उपयुक्त अवस्थामा प्रतिषेधको उपाय लाग्ने भए प्रतिषेधको सट्टा निषेधाज्ञा जारी हुन सक्दैन । निषेधाज्ञाको दुई रूप हुन सक्छ</w:t>
      </w:r>
      <w:r w:rsidRPr="00F01BB5">
        <w:rPr>
          <w:rFonts w:eastAsiaTheme="minorEastAsia" w:cs="Mangal"/>
          <w:sz w:val="22"/>
          <w:szCs w:val="20"/>
        </w:rPr>
        <w:t>–</w:t>
      </w:r>
      <w:r w:rsidRPr="00F01BB5">
        <w:rPr>
          <w:rFonts w:eastAsiaTheme="minorEastAsia" w:cs="Mangal"/>
          <w:sz w:val="22"/>
          <w:szCs w:val="20"/>
          <w:cs/>
        </w:rPr>
        <w:t xml:space="preserve">वाध्यात्कम र निषेधात्मक । </w:t>
      </w:r>
      <w:r w:rsidRPr="00F01BB5">
        <w:rPr>
          <w:rFonts w:eastAsiaTheme="minorEastAsia" w:cs="Mangal"/>
          <w:sz w:val="22"/>
          <w:szCs w:val="20"/>
        </w:rPr>
        <w:t>‘</w:t>
      </w:r>
      <w:r w:rsidRPr="00F01BB5">
        <w:rPr>
          <w:rFonts w:eastAsiaTheme="minorEastAsia" w:cs="Mangal"/>
          <w:sz w:val="22"/>
          <w:szCs w:val="20"/>
          <w:cs/>
        </w:rPr>
        <w:t xml:space="preserve">वाध्यात्मक निषेधाज्ञाबाट कसैलाई कुनै कुरा गर्नु भनी गर्न लगाउने र निषेधात्मक निषेधाज्ञाबाट कुनै कुरा गर्न वा गरी रहनबाट मनाही गर्ने । यसरी परमादेश र प्रतिषेध दुवैको केही रूप निषेधाज्ञामा झल्किन्छ तापनि परमादेश र प्रतिषेध जस्तो संवैधानिक उपचारका असाधारण अधिकार क्षेत्र भित्रका पूर्जी आदेशहरू भन्दा कुनै अवस्थामा निषेधाज्ञा छिटो र बलियो उयाय हुन जान्छ । शुद्ध कार्यवाहीको दृष्टिकोणबाट हेर्दा पक्षहरूलाई यथास्थितिमा राखी निषेधाज्ञाबाट धेरैजसो अवस्थामा छिटो काम हुने मात्र होइन कि तत्कालिन कठिनाई समाधान गर्ने अन्तरिम व्यवस्थाको उपाय पनि हो । यस किसिम निषेधाज्ञा मुद्दाको सिलसिलामा गरिने कार्यवाहीसम्बन्धी एउटा अन्तर्कालिन व्यवस्थाको उपाय हो भन्ने कुरा स्पष्ट छ । </w:t>
      </w:r>
      <w:r w:rsidRPr="00F01BB5">
        <w:rPr>
          <w:rFonts w:eastAsiaTheme="minorEastAsia"/>
          <w:szCs w:val="20"/>
          <w:cs/>
        </w:rPr>
        <w:t>जनकसिंह सहगल</w:t>
      </w:r>
      <w:r w:rsidRPr="00F01BB5">
        <w:rPr>
          <w:rFonts w:eastAsiaTheme="minorEastAsia" w:cs="Mangal"/>
          <w:sz w:val="22"/>
          <w:szCs w:val="20"/>
        </w:rPr>
        <w:t> </w:t>
      </w:r>
      <w:r w:rsidRPr="00F01BB5">
        <w:rPr>
          <w:rFonts w:eastAsiaTheme="minorEastAsia"/>
          <w:szCs w:val="20"/>
          <w:cs/>
        </w:rPr>
        <w:t>बिरुद्ध</w:t>
      </w:r>
      <w:r w:rsidRPr="00F01BB5">
        <w:rPr>
          <w:rFonts w:eastAsiaTheme="minorEastAsia" w:cs="Mangal"/>
          <w:sz w:val="22"/>
          <w:szCs w:val="20"/>
        </w:rPr>
        <w:t> </w:t>
      </w:r>
      <w:r w:rsidRPr="00F01BB5">
        <w:rPr>
          <w:rFonts w:eastAsiaTheme="minorEastAsia"/>
          <w:szCs w:val="20"/>
          <w:cs/>
        </w:rPr>
        <w:t>द्वारिकाप्रसाद आर्य</w:t>
      </w:r>
      <w:r w:rsidRPr="00F01BB5">
        <w:rPr>
          <w:rFonts w:eastAsiaTheme="minorEastAsia" w:hint="cs"/>
          <w:szCs w:val="20"/>
          <w:cs/>
        </w:rPr>
        <w:t xml:space="preserve"> </w:t>
      </w:r>
      <w:r w:rsidRPr="00F01BB5">
        <w:rPr>
          <w:rFonts w:eastAsiaTheme="minorEastAsia" w:cs="Mangal" w:hint="cs"/>
          <w:sz w:val="22"/>
          <w:szCs w:val="20"/>
          <w:cs/>
        </w:rPr>
        <w:t>ने.का.प. २०१९ अंक १० निर्णय नं. १७४</w:t>
      </w:r>
      <w:r w:rsidRPr="00F01BB5">
        <w:rPr>
          <w:rFonts w:ascii="Kokila" w:hAnsi="Kokila" w:cs="Kokila"/>
          <w:sz w:val="22"/>
          <w:szCs w:val="22"/>
          <w:shd w:val="clear" w:color="auto" w:fill="FFFFFF"/>
        </w:rPr>
        <w:t>   </w:t>
      </w:r>
    </w:p>
  </w:footnote>
  <w:footnote w:id="14">
    <w:p w:rsidR="00360E9F" w:rsidRPr="00F01BB5" w:rsidRDefault="00360E9F" w:rsidP="00F01BB5">
      <w:pPr>
        <w:pStyle w:val="FootnoteText"/>
        <w:jc w:val="both"/>
        <w:rPr>
          <w:sz w:val="26"/>
          <w:szCs w:val="26"/>
        </w:rPr>
      </w:pPr>
      <w:r w:rsidRPr="00F01BB5">
        <w:rPr>
          <w:rStyle w:val="FootnoteReference"/>
          <w:rFonts w:cstheme="minorHAnsi"/>
          <w:sz w:val="22"/>
          <w:szCs w:val="22"/>
        </w:rPr>
        <w:footnoteRef/>
      </w:r>
      <w:r w:rsidRPr="00F01BB5">
        <w:rPr>
          <w:rFonts w:cstheme="minorHAnsi"/>
          <w:sz w:val="22"/>
          <w:szCs w:val="22"/>
        </w:rPr>
        <w:t xml:space="preserve"> </w:t>
      </w:r>
      <w:r w:rsidR="00BD17F4" w:rsidRPr="00F01BB5">
        <w:rPr>
          <w:rFonts w:eastAsiaTheme="minorEastAsia" w:cs="Mangal"/>
          <w:szCs w:val="22"/>
          <w:cs/>
        </w:rPr>
        <w:t xml:space="preserve">निषेधाज्ञा जारी हुनका लागि जुन सम्पत्तिसम्बन्धी हकमा आघात पर्ने भनिएको हो सो सम्पत्तिमा निवेदकको पूर्ण हक </w:t>
      </w:r>
      <w:r w:rsidR="00F01BB5" w:rsidRPr="00F01BB5">
        <w:rPr>
          <w:rStyle w:val="footnoteenglish"/>
          <w:sz w:val="26"/>
          <w:szCs w:val="26"/>
        </w:rPr>
        <w:t>(Absolute Right)</w:t>
      </w:r>
      <w:r w:rsidR="00F01BB5" w:rsidRPr="00F01BB5">
        <w:rPr>
          <w:rStyle w:val="footnoteenglish"/>
          <w:sz w:val="26"/>
          <w:szCs w:val="26"/>
        </w:rPr>
        <w:t xml:space="preserve"> </w:t>
      </w:r>
      <w:r w:rsidR="00BD17F4" w:rsidRPr="00F01BB5">
        <w:rPr>
          <w:rFonts w:eastAsiaTheme="minorEastAsia" w:cs="Mangal"/>
          <w:szCs w:val="22"/>
          <w:cs/>
        </w:rPr>
        <w:t>अथवा विवादरहित हक</w:t>
      </w:r>
      <w:r w:rsidR="00F01BB5" w:rsidRPr="00F01BB5">
        <w:rPr>
          <w:rFonts w:eastAsiaTheme="minorEastAsia" w:cs="Mangal"/>
          <w:szCs w:val="22"/>
        </w:rPr>
        <w:t xml:space="preserve"> </w:t>
      </w:r>
      <w:r w:rsidR="00F01BB5" w:rsidRPr="00F01BB5">
        <w:rPr>
          <w:rStyle w:val="footnoteenglish"/>
          <w:sz w:val="26"/>
          <w:szCs w:val="26"/>
        </w:rPr>
        <w:t>(Undisputed Right)</w:t>
      </w:r>
      <w:r w:rsidR="00F01BB5" w:rsidRPr="00F01BB5">
        <w:rPr>
          <w:sz w:val="26"/>
          <w:szCs w:val="26"/>
        </w:rPr>
        <w:t xml:space="preserve"> </w:t>
      </w:r>
      <w:r w:rsidR="00BD17F4" w:rsidRPr="00F01BB5">
        <w:rPr>
          <w:rFonts w:eastAsiaTheme="minorEastAsia" w:cs="Mangal"/>
          <w:szCs w:val="22"/>
          <w:cs/>
        </w:rPr>
        <w:t xml:space="preserve"> हुनपर्ने सर्वोच्च अदालतले व्याख्या गरेको छ । देवेन्द्र साह समेत वि. जगदेव साह हलुवाई</w:t>
      </w:r>
      <w:r w:rsidR="00BD17F4" w:rsidRPr="00F01BB5">
        <w:rPr>
          <w:rFonts w:eastAsiaTheme="minorEastAsia" w:cstheme="minorHAnsi"/>
          <w:szCs w:val="22"/>
        </w:rPr>
        <w:t xml:space="preserve">, </w:t>
      </w:r>
      <w:r w:rsidR="00BD17F4" w:rsidRPr="00F01BB5">
        <w:rPr>
          <w:rFonts w:eastAsiaTheme="minorEastAsia" w:cs="Mangal"/>
          <w:szCs w:val="22"/>
          <w:cs/>
        </w:rPr>
        <w:t>नेकाप २०७४ अंक ८ नि.नं. ९८५७ । निषेधाज्ञाको बारेमा सूर्यभक्त साँगाछें समेत वि. विजय बहादुर राजभण्डारीसमेत</w:t>
      </w:r>
      <w:r w:rsidR="00BD17F4" w:rsidRPr="00F01BB5">
        <w:rPr>
          <w:rFonts w:eastAsiaTheme="minorEastAsia" w:cstheme="minorHAnsi"/>
          <w:szCs w:val="22"/>
        </w:rPr>
        <w:t xml:space="preserve">, </w:t>
      </w:r>
      <w:r w:rsidR="00BD17F4" w:rsidRPr="00F01BB5">
        <w:rPr>
          <w:rFonts w:eastAsiaTheme="minorEastAsia" w:cs="Mangal"/>
          <w:szCs w:val="22"/>
          <w:cs/>
        </w:rPr>
        <w:t>नेकाप २०५५ अंक ४ नि.नं. ६५३४ मा समेत सर्वोच्च अदाल</w:t>
      </w:r>
      <w:r w:rsidR="00F01BB5" w:rsidRPr="00F01BB5">
        <w:rPr>
          <w:rFonts w:eastAsiaTheme="minorEastAsia" w:cs="Mangal"/>
          <w:szCs w:val="22"/>
          <w:cs/>
        </w:rPr>
        <w:t>तले स्पष्ट मार्गदर्शन गरेको छ ।</w:t>
      </w:r>
    </w:p>
  </w:footnote>
  <w:footnote w:id="15">
    <w:p w:rsidR="00360E9F" w:rsidRPr="00F01BB5" w:rsidRDefault="00360E9F">
      <w:pPr>
        <w:pStyle w:val="FootnoteText"/>
        <w:rPr>
          <w:rFonts w:ascii="Preeti" w:hAnsi="Preeti"/>
          <w:sz w:val="22"/>
          <w:szCs w:val="22"/>
        </w:rPr>
      </w:pPr>
      <w:r w:rsidRPr="00F01BB5">
        <w:rPr>
          <w:rStyle w:val="FootnoteReference"/>
          <w:sz w:val="22"/>
          <w:szCs w:val="22"/>
        </w:rPr>
        <w:footnoteRef/>
      </w:r>
      <w:r w:rsidRPr="00F01BB5">
        <w:rPr>
          <w:sz w:val="22"/>
          <w:szCs w:val="22"/>
        </w:rPr>
        <w:t xml:space="preserve"> </w:t>
      </w:r>
      <w:r w:rsidRPr="00F01BB5">
        <w:rPr>
          <w:rFonts w:ascii="Preeti" w:hAnsi="Preeti" w:cs="Mangal"/>
          <w:sz w:val="22"/>
          <w:szCs w:val="22"/>
          <w:cs/>
        </w:rPr>
        <w:t>गोमा कुमारी पण्डित वि. मनतोरियादेवी</w:t>
      </w:r>
      <w:r w:rsidRPr="00F01BB5">
        <w:rPr>
          <w:rFonts w:ascii="Preeti" w:hAnsi="Preeti"/>
          <w:sz w:val="22"/>
          <w:szCs w:val="22"/>
        </w:rPr>
        <w:t xml:space="preserve">, </w:t>
      </w:r>
      <w:r w:rsidRPr="00F01BB5">
        <w:rPr>
          <w:rFonts w:ascii="Preeti" w:hAnsi="Preeti" w:cs="Mangal"/>
          <w:sz w:val="22"/>
          <w:szCs w:val="22"/>
          <w:cs/>
        </w:rPr>
        <w:t>नेकाप २०७४ अंक २ नि.नं. ९७६३</w:t>
      </w:r>
    </w:p>
  </w:footnote>
  <w:footnote w:id="16">
    <w:p w:rsidR="00360E9F" w:rsidRPr="00F01BB5" w:rsidRDefault="00360E9F">
      <w:pPr>
        <w:pStyle w:val="FootnoteText"/>
        <w:rPr>
          <w:sz w:val="22"/>
          <w:szCs w:val="22"/>
        </w:rPr>
      </w:pPr>
      <w:r w:rsidRPr="00F01BB5">
        <w:rPr>
          <w:rStyle w:val="FootnoteReference"/>
          <w:sz w:val="22"/>
          <w:szCs w:val="22"/>
        </w:rPr>
        <w:footnoteRef/>
      </w:r>
      <w:r w:rsidRPr="00F01BB5">
        <w:rPr>
          <w:sz w:val="22"/>
          <w:szCs w:val="22"/>
        </w:rPr>
        <w:t xml:space="preserve"> </w:t>
      </w:r>
      <w:r w:rsidRPr="00F01BB5">
        <w:rPr>
          <w:rFonts w:cs="Mangal"/>
          <w:sz w:val="22"/>
          <w:szCs w:val="22"/>
          <w:cs/>
        </w:rPr>
        <w:t>केशवराज पाण्डे</w:t>
      </w:r>
      <w:r w:rsidRPr="00F01BB5">
        <w:rPr>
          <w:sz w:val="22"/>
          <w:szCs w:val="22"/>
        </w:rPr>
        <w:t xml:space="preserve">, </w:t>
      </w:r>
      <w:r w:rsidRPr="00F01BB5">
        <w:rPr>
          <w:rFonts w:cs="Mangal"/>
          <w:sz w:val="22"/>
          <w:szCs w:val="22"/>
          <w:cs/>
        </w:rPr>
        <w:t>प्रशासकीय कानून</w:t>
      </w:r>
      <w:r w:rsidRPr="00F01BB5">
        <w:rPr>
          <w:sz w:val="22"/>
          <w:szCs w:val="22"/>
        </w:rPr>
        <w:t xml:space="preserve">, </w:t>
      </w:r>
      <w:r w:rsidRPr="00F01BB5">
        <w:rPr>
          <w:rFonts w:cs="Mangal"/>
          <w:sz w:val="22"/>
          <w:szCs w:val="22"/>
          <w:cs/>
        </w:rPr>
        <w:t>दोस्रो संस्करण</w:t>
      </w:r>
      <w:r w:rsidRPr="00F01BB5">
        <w:rPr>
          <w:sz w:val="22"/>
          <w:szCs w:val="22"/>
        </w:rPr>
        <w:t xml:space="preserve">, </w:t>
      </w:r>
      <w:r w:rsidRPr="00F01BB5">
        <w:rPr>
          <w:rFonts w:cs="Mangal"/>
          <w:sz w:val="22"/>
          <w:szCs w:val="22"/>
          <w:cs/>
        </w:rPr>
        <w:t>पृष्ठ २९६</w:t>
      </w:r>
    </w:p>
  </w:footnote>
  <w:footnote w:id="17">
    <w:p w:rsidR="00360E9F" w:rsidRPr="00F01BB5" w:rsidRDefault="00360E9F" w:rsidP="00F01BB5">
      <w:pPr>
        <w:pStyle w:val="FootnoteText"/>
        <w:jc w:val="both"/>
        <w:rPr>
          <w:sz w:val="22"/>
          <w:szCs w:val="22"/>
          <w:cs/>
        </w:rPr>
      </w:pPr>
      <w:r w:rsidRPr="00F01BB5">
        <w:rPr>
          <w:rStyle w:val="FootnoteReference"/>
          <w:sz w:val="22"/>
          <w:szCs w:val="22"/>
        </w:rPr>
        <w:footnoteRef/>
      </w:r>
      <w:r w:rsidRPr="00F01BB5">
        <w:rPr>
          <w:sz w:val="22"/>
          <w:szCs w:val="22"/>
        </w:rPr>
        <w:t xml:space="preserve"> </w:t>
      </w:r>
      <w:r w:rsidRPr="00F01BB5">
        <w:rPr>
          <w:rFonts w:cs="Mangal"/>
          <w:sz w:val="22"/>
          <w:szCs w:val="22"/>
          <w:cs/>
        </w:rPr>
        <w:t>अन्तरकालीन आदेश कुनै हक बेहकको निर्णय विचाराधीन रहेको स्थितिमा यथास्थितिमा नराखेमा मुद्दाको अन्तिम निर्णय भएपछि पक्षको कानुनी अधिकार प्रचलन गर्न नसकिने अवस्था आई पर्ने वा अचल सम्पत्तिको स्वरुप नै परिवर्तन हुने वा हक हस्तान्तरण भैसक्ने वा नास हुने स्थितिबाट रोक्नको लागि अदालतको विवेकमा अत्यावश्यक देखिएमा जारी गरिन्छ । यस्तो अन्तरकालीन आदेशबाट कुनै पक्षको हक सृजना वा समाप्त गरिदैन न त कुनै मुद्दाको अन्तिम निर्णयबाट हुने परिणाम नै अन्तरकालीन आदेशबाट प्राप्त हुने ।</w:t>
      </w:r>
      <w:r w:rsidRPr="00F01BB5">
        <w:rPr>
          <w:rFonts w:cs="Mangal" w:hint="cs"/>
          <w:sz w:val="22"/>
          <w:szCs w:val="22"/>
          <w:cs/>
        </w:rPr>
        <w:t xml:space="preserve"> </w:t>
      </w:r>
      <w:r w:rsidRPr="00F01BB5">
        <w:rPr>
          <w:rFonts w:cs="Mangal"/>
          <w:sz w:val="22"/>
          <w:szCs w:val="22"/>
          <w:cs/>
        </w:rPr>
        <w:t>कृष्णबहादुर चिपालु</w:t>
      </w:r>
      <w:r w:rsidRPr="00F01BB5">
        <w:rPr>
          <w:rFonts w:cs="Mangal"/>
          <w:sz w:val="22"/>
          <w:szCs w:val="22"/>
        </w:rPr>
        <w:t> </w:t>
      </w:r>
      <w:r w:rsidRPr="00F01BB5">
        <w:rPr>
          <w:rFonts w:cs="Mangal"/>
          <w:sz w:val="22"/>
          <w:szCs w:val="22"/>
          <w:cs/>
        </w:rPr>
        <w:t>बिरुद्ध</w:t>
      </w:r>
      <w:r w:rsidRPr="00F01BB5">
        <w:rPr>
          <w:rFonts w:cs="Mangal"/>
          <w:sz w:val="22"/>
          <w:szCs w:val="22"/>
        </w:rPr>
        <w:t> </w:t>
      </w:r>
      <w:r w:rsidRPr="00F01BB5">
        <w:rPr>
          <w:rFonts w:cs="Mangal"/>
          <w:sz w:val="22"/>
          <w:szCs w:val="22"/>
          <w:cs/>
        </w:rPr>
        <w:t xml:space="preserve">रामकुमार </w:t>
      </w:r>
      <w:r w:rsidRPr="00F01BB5">
        <w:rPr>
          <w:rFonts w:cs="Mangal"/>
          <w:sz w:val="22"/>
          <w:szCs w:val="22"/>
          <w:cs/>
        </w:rPr>
        <w:t>राठी</w:t>
      </w:r>
      <w:r w:rsidR="00F01BB5" w:rsidRPr="00F01BB5">
        <w:rPr>
          <w:rFonts w:cs="Mangal"/>
          <w:sz w:val="22"/>
          <w:szCs w:val="22"/>
        </w:rPr>
        <w:t>,</w:t>
      </w:r>
      <w:r w:rsidRPr="00F01BB5">
        <w:rPr>
          <w:rFonts w:cs="Mangal"/>
          <w:sz w:val="22"/>
          <w:szCs w:val="22"/>
          <w:cs/>
        </w:rPr>
        <w:t xml:space="preserve"> ने.का.प. २०५२</w:t>
      </w:r>
      <w:r w:rsidRPr="00F01BB5">
        <w:rPr>
          <w:rFonts w:cs="Mangal"/>
          <w:sz w:val="22"/>
          <w:szCs w:val="22"/>
        </w:rPr>
        <w:t> </w:t>
      </w:r>
      <w:r w:rsidRPr="00F01BB5">
        <w:rPr>
          <w:rFonts w:cs="Mangal"/>
          <w:sz w:val="22"/>
          <w:szCs w:val="22"/>
          <w:cs/>
        </w:rPr>
        <w:t>अङ्क ९ निर्णय नं. ६०७३</w:t>
      </w:r>
      <w:r w:rsidRPr="00F01BB5">
        <w:rPr>
          <w:rFonts w:ascii="Kokila" w:hAnsi="Kokila" w:cs="Kokila"/>
          <w:sz w:val="22"/>
          <w:szCs w:val="22"/>
          <w:shd w:val="clear" w:color="auto" w:fill="FFFFFF"/>
        </w:rPr>
        <w:t>    </w:t>
      </w:r>
    </w:p>
  </w:footnote>
  <w:footnote w:id="18">
    <w:p w:rsidR="00D85E6B" w:rsidRPr="00F01BB5" w:rsidRDefault="00D85E6B">
      <w:pPr>
        <w:pStyle w:val="FootnoteText"/>
        <w:rPr>
          <w:sz w:val="22"/>
          <w:szCs w:val="22"/>
          <w:cs/>
        </w:rPr>
      </w:pPr>
      <w:r w:rsidRPr="00F01BB5">
        <w:rPr>
          <w:rStyle w:val="FootnoteReference"/>
          <w:sz w:val="22"/>
          <w:szCs w:val="22"/>
        </w:rPr>
        <w:footnoteRef/>
      </w:r>
      <w:r w:rsidRPr="00F01BB5">
        <w:rPr>
          <w:sz w:val="22"/>
          <w:szCs w:val="22"/>
        </w:rPr>
        <w:t xml:space="preserve"> </w:t>
      </w:r>
      <w:r w:rsidRPr="00F01BB5">
        <w:rPr>
          <w:rFonts w:hint="cs"/>
          <w:sz w:val="22"/>
          <w:szCs w:val="22"/>
          <w:cs/>
        </w:rPr>
        <w:t xml:space="preserve">नेपालको संविधानको धारा १५१ मा </w:t>
      </w:r>
      <w:r w:rsidRPr="00F01BB5">
        <w:rPr>
          <w:rFonts w:cs="Mangal" w:hint="cs"/>
          <w:sz w:val="22"/>
          <w:szCs w:val="22"/>
          <w:cs/>
        </w:rPr>
        <w:t>रहेको जिल्ला अदालतको अधिकारक्षेत्रमा जिल्ला अदालतलाई बन्दीप्रत्यक्षीकरण निषेधाज्ञालगायतका कानून बमोजिमका निवेदनहरु हेर्ने अधिकार हुने व्यवस्था छ।</w:t>
      </w:r>
    </w:p>
  </w:footnote>
  <w:footnote w:id="19">
    <w:p w:rsidR="00360E9F" w:rsidRPr="00F01BB5" w:rsidRDefault="00360E9F" w:rsidP="00F1347B">
      <w:pPr>
        <w:shd w:val="clear" w:color="auto" w:fill="FFFFFF"/>
        <w:rPr>
          <w:rFonts w:ascii="Kokila" w:eastAsia="Times New Roman" w:hAnsi="Kokila" w:cs="Kokila"/>
          <w:szCs w:val="22"/>
          <w:cs/>
        </w:rPr>
      </w:pPr>
      <w:r w:rsidRPr="00F01BB5">
        <w:rPr>
          <w:rStyle w:val="FootnoteReference"/>
          <w:szCs w:val="22"/>
        </w:rPr>
        <w:footnoteRef/>
      </w:r>
      <w:r w:rsidRPr="00F01BB5">
        <w:rPr>
          <w:szCs w:val="22"/>
        </w:rPr>
        <w:t xml:space="preserve"> </w:t>
      </w:r>
      <w:r w:rsidRPr="00F01BB5">
        <w:rPr>
          <w:rFonts w:ascii="Kokila" w:eastAsia="Times New Roman" w:hAnsi="Kokila" w:cs="Mangal" w:hint="cs"/>
          <w:szCs w:val="22"/>
          <w:cs/>
          <w:lang w:bidi="sa-IN"/>
        </w:rPr>
        <w:t>इरकन इन्टरनेशनल</w:t>
      </w:r>
      <w:r w:rsidRPr="00F01BB5">
        <w:rPr>
          <w:rFonts w:ascii="Kokila" w:eastAsia="Times New Roman" w:hAnsi="Kokila" w:cs="Kokila"/>
          <w:szCs w:val="22"/>
        </w:rPr>
        <w:t> </w:t>
      </w:r>
      <w:r w:rsidRPr="00F01BB5">
        <w:rPr>
          <w:rFonts w:ascii="Kokila" w:eastAsia="Times New Roman" w:hAnsi="Kokila" w:cs="Mangal" w:hint="cs"/>
          <w:szCs w:val="22"/>
          <w:cs/>
          <w:lang w:bidi="sa-IN"/>
        </w:rPr>
        <w:t>लि.को तर्फबाट ऐ.का अधिकारप्राप्त कार्यालय प्रमुख परियोजना प्रबन्धक एस.के.सावंत</w:t>
      </w:r>
      <w:r w:rsidRPr="00F01BB5">
        <w:rPr>
          <w:rFonts w:ascii="Kokila" w:eastAsia="Times New Roman" w:hAnsi="Kokila" w:cs="Mangal" w:hint="cs"/>
          <w:szCs w:val="22"/>
          <w:cs/>
        </w:rPr>
        <w:t xml:space="preserve"> </w:t>
      </w:r>
      <w:r w:rsidRPr="00F01BB5">
        <w:rPr>
          <w:rFonts w:ascii="Kokila" w:eastAsia="Times New Roman" w:hAnsi="Kokila" w:cs="Mangal" w:hint="cs"/>
          <w:szCs w:val="22"/>
          <w:cs/>
          <w:lang w:bidi="sa-IN"/>
        </w:rPr>
        <w:t>विरुद्ध</w:t>
      </w:r>
      <w:r w:rsidRPr="00F01BB5">
        <w:rPr>
          <w:rFonts w:ascii="Kokila" w:eastAsia="Times New Roman" w:hAnsi="Kokila" w:cs="Mangal" w:hint="cs"/>
          <w:szCs w:val="22"/>
          <w:cs/>
        </w:rPr>
        <w:t xml:space="preserve"> </w:t>
      </w:r>
      <w:r w:rsidRPr="00F01BB5">
        <w:rPr>
          <w:rFonts w:ascii="Kokila" w:eastAsia="Times New Roman" w:hAnsi="Kokila" w:cs="Mangal" w:hint="cs"/>
          <w:szCs w:val="22"/>
          <w:cs/>
          <w:lang w:bidi="sa-IN"/>
        </w:rPr>
        <w:t>रावनीदेवी महतोसमेत</w:t>
      </w:r>
      <w:r w:rsidRPr="00F01BB5">
        <w:rPr>
          <w:rFonts w:ascii="Kokila" w:eastAsia="Times New Roman" w:hAnsi="Kokila" w:cs="Mangal" w:hint="cs"/>
          <w:szCs w:val="22"/>
          <w:cs/>
        </w:rPr>
        <w:t xml:space="preserve"> ने.का.प. २०६९</w:t>
      </w:r>
      <w:r w:rsidRPr="00F01BB5">
        <w:rPr>
          <w:rFonts w:ascii="Kokila" w:eastAsia="Times New Roman" w:hAnsi="Kokila" w:cs="Kokila"/>
          <w:szCs w:val="22"/>
        </w:rPr>
        <w:t>,   </w:t>
      </w:r>
      <w:r w:rsidRPr="00F01BB5">
        <w:rPr>
          <w:rFonts w:ascii="Kokila" w:eastAsia="Times New Roman" w:hAnsi="Kokila" w:cs="Mangal" w:hint="cs"/>
          <w:szCs w:val="22"/>
          <w:cs/>
        </w:rPr>
        <w:t xml:space="preserve">अङ्क ११ </w:t>
      </w:r>
      <w:r w:rsidRPr="00F01BB5">
        <w:rPr>
          <w:rFonts w:ascii="Kokila" w:eastAsia="Times New Roman" w:hAnsi="Kokila" w:cs="Mangal" w:hint="cs"/>
          <w:szCs w:val="22"/>
          <w:cs/>
          <w:lang w:bidi="sa-IN"/>
        </w:rPr>
        <w:t>निर्णय नं. ८९१८</w:t>
      </w:r>
    </w:p>
  </w:footnote>
  <w:footnote w:id="20">
    <w:p w:rsidR="00360E9F" w:rsidRPr="00F01BB5" w:rsidRDefault="00360E9F">
      <w:pPr>
        <w:pStyle w:val="FootnoteText"/>
        <w:rPr>
          <w:sz w:val="22"/>
          <w:szCs w:val="22"/>
          <w:cs/>
        </w:rPr>
      </w:pPr>
      <w:r w:rsidRPr="00F01BB5">
        <w:rPr>
          <w:rStyle w:val="FootnoteReference"/>
          <w:sz w:val="22"/>
          <w:szCs w:val="22"/>
        </w:rPr>
        <w:footnoteRef/>
      </w:r>
      <w:r w:rsidRPr="00F01BB5">
        <w:rPr>
          <w:sz w:val="22"/>
          <w:szCs w:val="22"/>
        </w:rPr>
        <w:t xml:space="preserve"> </w:t>
      </w:r>
      <w:r w:rsidRPr="00F01BB5">
        <w:rPr>
          <w:rStyle w:val="Strong"/>
          <w:rFonts w:ascii="Helvetica" w:hAnsi="Helvetica" w:cs="Mangal"/>
          <w:b w:val="0"/>
          <w:bCs w:val="0"/>
          <w:sz w:val="22"/>
          <w:szCs w:val="22"/>
          <w:shd w:val="clear" w:color="auto" w:fill="FFFFFF"/>
          <w:cs/>
        </w:rPr>
        <w:t>धनई साह कानु</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बिरुद्ध</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जितेन्द्रप्रसाद साह कानु</w:t>
      </w:r>
      <w:r w:rsidRPr="00F01BB5">
        <w:rPr>
          <w:rStyle w:val="Strong"/>
          <w:rFonts w:ascii="Helvetica" w:hAnsi="Helvetica" w:cs="Mangal" w:hint="cs"/>
          <w:b w:val="0"/>
          <w:bCs w:val="0"/>
          <w:sz w:val="22"/>
          <w:szCs w:val="22"/>
          <w:shd w:val="clear" w:color="auto" w:fill="FFFFFF"/>
          <w:cs/>
        </w:rPr>
        <w:t xml:space="preserve"> नेकाप २०७७ अंक १२ नि नं १०६१५</w:t>
      </w:r>
    </w:p>
  </w:footnote>
  <w:footnote w:id="21">
    <w:p w:rsidR="00360E9F" w:rsidRPr="00F01BB5" w:rsidRDefault="00360E9F">
      <w:pPr>
        <w:pStyle w:val="FootnoteText"/>
        <w:rPr>
          <w:sz w:val="22"/>
          <w:szCs w:val="22"/>
          <w:cs/>
        </w:rPr>
      </w:pPr>
      <w:r w:rsidRPr="00F01BB5">
        <w:rPr>
          <w:rStyle w:val="FootnoteReference"/>
          <w:sz w:val="22"/>
          <w:szCs w:val="22"/>
        </w:rPr>
        <w:footnoteRef/>
      </w:r>
      <w:r w:rsidRPr="00F01BB5">
        <w:rPr>
          <w:sz w:val="22"/>
          <w:szCs w:val="22"/>
        </w:rPr>
        <w:t xml:space="preserve"> </w:t>
      </w:r>
      <w:r w:rsidRPr="00F01BB5">
        <w:rPr>
          <w:rFonts w:hint="cs"/>
          <w:sz w:val="22"/>
          <w:szCs w:val="22"/>
          <w:cs/>
        </w:rPr>
        <w:t>लाहान नगरपालिका वि</w:t>
      </w:r>
      <w:r w:rsidRPr="00F01BB5">
        <w:rPr>
          <w:sz w:val="22"/>
          <w:szCs w:val="22"/>
        </w:rPr>
        <w:t>.</w:t>
      </w:r>
      <w:r w:rsidRPr="00F01BB5">
        <w:rPr>
          <w:rFonts w:hint="cs"/>
          <w:sz w:val="22"/>
          <w:szCs w:val="22"/>
          <w:cs/>
        </w:rPr>
        <w:t xml:space="preserve"> लक्ष्मी महतो</w:t>
      </w:r>
      <w:r w:rsidRPr="00F01BB5">
        <w:rPr>
          <w:rFonts w:ascii="Preeti" w:hAnsi="Preeti"/>
          <w:sz w:val="22"/>
          <w:szCs w:val="22"/>
        </w:rPr>
        <w:t>,</w:t>
      </w:r>
      <w:r w:rsidRPr="00F01BB5">
        <w:rPr>
          <w:rFonts w:hint="cs"/>
          <w:sz w:val="22"/>
          <w:szCs w:val="22"/>
          <w:cs/>
        </w:rPr>
        <w:t xml:space="preserve"> नेकाप २०६८ अंक ११ नि नं ८७२१</w:t>
      </w:r>
    </w:p>
  </w:footnote>
  <w:footnote w:id="22">
    <w:p w:rsidR="00360E9F" w:rsidRPr="00F01BB5" w:rsidRDefault="00360E9F" w:rsidP="00F1347B">
      <w:pPr>
        <w:shd w:val="clear" w:color="auto" w:fill="FFFFFF"/>
        <w:jc w:val="both"/>
        <w:rPr>
          <w:szCs w:val="22"/>
          <w:cs/>
        </w:rPr>
      </w:pPr>
      <w:r w:rsidRPr="00F01BB5">
        <w:rPr>
          <w:rStyle w:val="FootnoteReference"/>
          <w:szCs w:val="22"/>
        </w:rPr>
        <w:footnoteRef/>
      </w:r>
      <w:r w:rsidRPr="00F01BB5">
        <w:rPr>
          <w:szCs w:val="22"/>
        </w:rPr>
        <w:t xml:space="preserve"> </w:t>
      </w:r>
      <w:r w:rsidRPr="00F01BB5">
        <w:rPr>
          <w:rFonts w:ascii="Kokila" w:eastAsia="Times New Roman" w:hAnsi="Kokila" w:cs="Mangal" w:hint="cs"/>
          <w:szCs w:val="22"/>
          <w:lang w:bidi="sa-IN"/>
        </w:rPr>
        <w:t> </w:t>
      </w:r>
      <w:r w:rsidRPr="00F01BB5">
        <w:rPr>
          <w:rFonts w:ascii="Kokila" w:eastAsia="Times New Roman" w:hAnsi="Kokila" w:cs="Mangal" w:hint="cs"/>
          <w:szCs w:val="22"/>
          <w:cs/>
          <w:lang w:bidi="sa-IN"/>
        </w:rPr>
        <w:t>कलावती ऐरसमेत</w:t>
      </w:r>
      <w:r w:rsidRPr="00F01BB5">
        <w:rPr>
          <w:rFonts w:ascii="Kokila" w:eastAsia="Times New Roman" w:hAnsi="Kokila" w:cs="Mangal" w:hint="cs"/>
          <w:szCs w:val="22"/>
          <w:cs/>
        </w:rPr>
        <w:t xml:space="preserve"> </w:t>
      </w:r>
      <w:r w:rsidRPr="00F01BB5">
        <w:rPr>
          <w:rFonts w:ascii="Kokila" w:eastAsia="Times New Roman" w:hAnsi="Kokila" w:cs="Mangal" w:hint="cs"/>
          <w:szCs w:val="22"/>
          <w:cs/>
          <w:lang w:bidi="sa-IN"/>
        </w:rPr>
        <w:t>विरुद्ध</w:t>
      </w:r>
      <w:r w:rsidRPr="00F01BB5">
        <w:rPr>
          <w:rFonts w:ascii="Kokila" w:eastAsia="Times New Roman" w:hAnsi="Kokila" w:cs="Mangal" w:hint="cs"/>
          <w:szCs w:val="22"/>
          <w:cs/>
        </w:rPr>
        <w:t xml:space="preserve"> </w:t>
      </w:r>
      <w:r w:rsidRPr="00F01BB5">
        <w:rPr>
          <w:rFonts w:ascii="Kokila" w:eastAsia="Times New Roman" w:hAnsi="Kokila" w:cs="Mangal" w:hint="cs"/>
          <w:szCs w:val="22"/>
          <w:cs/>
          <w:lang w:bidi="sa-IN"/>
        </w:rPr>
        <w:t>सुदुरपश्चिमाञ्चल डिभिजन सडक कार्यालय नं.१ महेन्द्रनगर समेत</w:t>
      </w:r>
      <w:r w:rsidRPr="00F01BB5">
        <w:rPr>
          <w:rFonts w:ascii="Kokila" w:eastAsia="Times New Roman" w:hAnsi="Kokila" w:cs="Mangal"/>
          <w:szCs w:val="22"/>
          <w:lang w:bidi="sa-IN"/>
        </w:rPr>
        <w:t>,</w:t>
      </w:r>
      <w:r w:rsidRPr="00F01BB5">
        <w:rPr>
          <w:rFonts w:ascii="Kokila" w:eastAsia="Times New Roman" w:hAnsi="Kokila" w:cs="Mangal" w:hint="cs"/>
          <w:szCs w:val="22"/>
          <w:cs/>
        </w:rPr>
        <w:t xml:space="preserve"> </w:t>
      </w:r>
      <w:r w:rsidRPr="00F01BB5">
        <w:rPr>
          <w:rFonts w:cs="Mangal" w:hint="cs"/>
          <w:szCs w:val="22"/>
          <w:shd w:val="clear" w:color="auto" w:fill="FFFFFF"/>
          <w:cs/>
          <w:lang w:bidi="sa-IN"/>
        </w:rPr>
        <w:t>ने.का.प. २०६५</w:t>
      </w:r>
      <w:r w:rsidRPr="00F01BB5">
        <w:rPr>
          <w:rFonts w:cs="Mangal" w:hint="cs"/>
          <w:szCs w:val="22"/>
          <w:shd w:val="clear" w:color="auto" w:fill="FFFFFF"/>
        </w:rPr>
        <w:t xml:space="preserve">  </w:t>
      </w:r>
      <w:r w:rsidRPr="00F01BB5">
        <w:rPr>
          <w:rFonts w:cs="Mangal" w:hint="cs"/>
          <w:szCs w:val="22"/>
          <w:shd w:val="clear" w:color="auto" w:fill="FFFFFF"/>
          <w:cs/>
        </w:rPr>
        <w:t>अङ्क ९</w:t>
      </w:r>
      <w:r w:rsidRPr="00F01BB5">
        <w:rPr>
          <w:rFonts w:cs="Mangal" w:hint="cs"/>
          <w:szCs w:val="22"/>
          <w:shd w:val="clear" w:color="auto" w:fill="FFFFFF"/>
          <w:cs/>
          <w:lang w:bidi="sa-IN"/>
        </w:rPr>
        <w:t xml:space="preserve"> निर्णय नं.८०१० </w:t>
      </w:r>
      <w:r w:rsidRPr="00F01BB5">
        <w:rPr>
          <w:rFonts w:cs="Mangal" w:hint="cs"/>
          <w:szCs w:val="22"/>
          <w:shd w:val="clear" w:color="auto" w:fill="FFFFFF"/>
          <w:lang w:bidi="sa-IN"/>
        </w:rPr>
        <w:t>    </w:t>
      </w:r>
    </w:p>
  </w:footnote>
  <w:footnote w:id="23">
    <w:p w:rsidR="00360E9F" w:rsidRPr="00F01BB5" w:rsidRDefault="00360E9F" w:rsidP="00715EB9">
      <w:pPr>
        <w:shd w:val="clear" w:color="auto" w:fill="FFFFFF"/>
        <w:jc w:val="both"/>
        <w:rPr>
          <w:rFonts w:ascii="Kokila" w:eastAsia="Times New Roman" w:hAnsi="Kokila" w:cs="Mangal"/>
          <w:szCs w:val="22"/>
          <w:cs/>
        </w:rPr>
      </w:pPr>
      <w:r w:rsidRPr="00F01BB5">
        <w:rPr>
          <w:rStyle w:val="FootnoteReference"/>
          <w:szCs w:val="22"/>
        </w:rPr>
        <w:footnoteRef/>
      </w:r>
      <w:r w:rsidRPr="00F01BB5">
        <w:rPr>
          <w:szCs w:val="22"/>
        </w:rPr>
        <w:t xml:space="preserve"> </w:t>
      </w:r>
      <w:r w:rsidRPr="00F01BB5">
        <w:rPr>
          <w:rFonts w:hint="cs"/>
          <w:szCs w:val="22"/>
          <w:cs/>
        </w:rPr>
        <w:t xml:space="preserve"> </w:t>
      </w:r>
      <w:r w:rsidRPr="00F01BB5">
        <w:rPr>
          <w:rFonts w:ascii="Kokila" w:eastAsia="Times New Roman" w:hAnsi="Kokila" w:cs="Mangal" w:hint="cs"/>
          <w:szCs w:val="22"/>
          <w:cs/>
        </w:rPr>
        <w:t xml:space="preserve">बसिर अहमद राइन बिरुद्ध </w:t>
      </w:r>
      <w:r w:rsidRPr="00F01BB5">
        <w:rPr>
          <w:rFonts w:ascii="Kokila" w:eastAsia="Times New Roman" w:hAnsi="Kokila" w:cs="Kokila"/>
          <w:szCs w:val="22"/>
        </w:rPr>
        <w:t> </w:t>
      </w:r>
      <w:r w:rsidRPr="00F01BB5">
        <w:rPr>
          <w:rFonts w:ascii="Kokila" w:eastAsia="Times New Roman" w:hAnsi="Kokila" w:cs="Mangal" w:hint="cs"/>
          <w:szCs w:val="22"/>
          <w:cs/>
        </w:rPr>
        <w:t>कृषि विकास बैंक शाखा कार्यालय</w:t>
      </w:r>
      <w:r w:rsidRPr="00F01BB5">
        <w:rPr>
          <w:rFonts w:ascii="Kokila" w:eastAsia="Times New Roman" w:hAnsi="Kokila" w:cs="Kokila"/>
          <w:szCs w:val="22"/>
        </w:rPr>
        <w:t>, </w:t>
      </w:r>
      <w:r w:rsidRPr="00F01BB5">
        <w:rPr>
          <w:rFonts w:ascii="Kokila" w:eastAsia="Times New Roman" w:hAnsi="Kokila" w:cs="Mangal" w:hint="cs"/>
          <w:szCs w:val="22"/>
          <w:cs/>
        </w:rPr>
        <w:t>गुलरिया</w:t>
      </w:r>
      <w:r w:rsidRPr="00F01BB5">
        <w:rPr>
          <w:rFonts w:ascii="Kokila" w:eastAsia="Times New Roman" w:hAnsi="Kokila" w:cs="Kokila"/>
          <w:szCs w:val="22"/>
        </w:rPr>
        <w:t>, </w:t>
      </w:r>
      <w:r w:rsidRPr="00F01BB5">
        <w:rPr>
          <w:rFonts w:ascii="Kokila" w:eastAsia="Times New Roman" w:hAnsi="Kokila" w:cs="Mangal" w:hint="cs"/>
          <w:szCs w:val="22"/>
          <w:cs/>
        </w:rPr>
        <w:t xml:space="preserve">वर्दीया समेत </w:t>
      </w:r>
      <w:r w:rsidRPr="00F01BB5">
        <w:rPr>
          <w:rFonts w:ascii="Kokila" w:eastAsia="Times New Roman" w:hAnsi="Kokila" w:cs="Mangal"/>
          <w:szCs w:val="22"/>
          <w:cs/>
        </w:rPr>
        <w:t>ने.का.प.२०६० अङ्क ९.१० निर्णय नं. ७२८४</w:t>
      </w:r>
      <w:r w:rsidRPr="00F01BB5">
        <w:rPr>
          <w:rFonts w:ascii="Kokila" w:eastAsia="Times New Roman" w:hAnsi="Kokila" w:cs="Mangal"/>
          <w:szCs w:val="22"/>
        </w:rPr>
        <w:t>   </w:t>
      </w:r>
    </w:p>
  </w:footnote>
  <w:footnote w:id="24">
    <w:p w:rsidR="00360E9F" w:rsidRPr="00F01BB5" w:rsidRDefault="00360E9F" w:rsidP="00715EB9">
      <w:pPr>
        <w:shd w:val="clear" w:color="auto" w:fill="FFFFFF"/>
        <w:jc w:val="both"/>
        <w:rPr>
          <w:szCs w:val="22"/>
          <w:cs/>
        </w:rPr>
      </w:pPr>
      <w:r w:rsidRPr="00F01BB5">
        <w:rPr>
          <w:rStyle w:val="FootnoteReference"/>
          <w:szCs w:val="22"/>
        </w:rPr>
        <w:footnoteRef/>
      </w:r>
      <w:r w:rsidRPr="00F01BB5">
        <w:rPr>
          <w:szCs w:val="22"/>
        </w:rPr>
        <w:t xml:space="preserve"> </w:t>
      </w:r>
      <w:r w:rsidRPr="00F01BB5">
        <w:rPr>
          <w:rFonts w:ascii="Kokila" w:eastAsia="Times New Roman" w:hAnsi="Kokila" w:cs="Mangal" w:hint="cs"/>
          <w:szCs w:val="22"/>
          <w:cs/>
          <w:lang w:bidi="hi-IN"/>
        </w:rPr>
        <w:t>नारदप्रसाद थारु समेत</w:t>
      </w:r>
      <w:r w:rsidRPr="00F01BB5">
        <w:rPr>
          <w:rFonts w:ascii="Kokila" w:eastAsia="Times New Roman" w:hAnsi="Kokila" w:cs="Mangal" w:hint="cs"/>
          <w:szCs w:val="22"/>
          <w:cs/>
        </w:rPr>
        <w:t xml:space="preserve"> </w:t>
      </w:r>
      <w:r w:rsidRPr="00F01BB5">
        <w:rPr>
          <w:rFonts w:ascii="Kokila" w:eastAsia="Times New Roman" w:hAnsi="Kokila" w:cs="Mangal" w:hint="cs"/>
          <w:szCs w:val="22"/>
          <w:cs/>
          <w:lang w:bidi="hi-IN"/>
        </w:rPr>
        <w:t>विरुद्ध</w:t>
      </w:r>
      <w:r w:rsidRPr="00F01BB5">
        <w:rPr>
          <w:rFonts w:ascii="Kokila" w:eastAsia="Times New Roman" w:hAnsi="Kokila" w:cs="Mangal" w:hint="cs"/>
          <w:szCs w:val="22"/>
          <w:cs/>
        </w:rPr>
        <w:t xml:space="preserve"> </w:t>
      </w:r>
      <w:r w:rsidRPr="00F01BB5">
        <w:rPr>
          <w:rFonts w:ascii="Kokila" w:eastAsia="Times New Roman" w:hAnsi="Kokila" w:cs="Mangal" w:hint="cs"/>
          <w:szCs w:val="22"/>
          <w:cs/>
          <w:lang w:bidi="hi-IN"/>
        </w:rPr>
        <w:t>महारानी थरुनी समेत</w:t>
      </w:r>
      <w:r w:rsidRPr="00F01BB5">
        <w:rPr>
          <w:rFonts w:cs="Mangal" w:hint="cs"/>
          <w:szCs w:val="22"/>
          <w:shd w:val="clear" w:color="auto" w:fill="FFFFFF"/>
          <w:cs/>
          <w:lang w:bidi="hi-IN"/>
        </w:rPr>
        <w:t>ने.का.प.२०६०</w:t>
      </w:r>
      <w:r w:rsidRPr="00F01BB5">
        <w:rPr>
          <w:rFonts w:cs="Mangal" w:hint="cs"/>
          <w:szCs w:val="22"/>
          <w:shd w:val="clear" w:color="auto" w:fill="FFFFFF"/>
        </w:rPr>
        <w:t> </w:t>
      </w:r>
      <w:r w:rsidRPr="00F01BB5">
        <w:rPr>
          <w:rFonts w:cs="Mangal" w:hint="cs"/>
          <w:szCs w:val="22"/>
          <w:shd w:val="clear" w:color="auto" w:fill="FFFFFF"/>
          <w:cs/>
        </w:rPr>
        <w:t>अङ्क ३.४</w:t>
      </w:r>
      <w:r w:rsidRPr="00F01BB5">
        <w:rPr>
          <w:rFonts w:cs="Mangal" w:hint="cs"/>
          <w:szCs w:val="22"/>
          <w:shd w:val="clear" w:color="auto" w:fill="FFFFFF"/>
          <w:cs/>
          <w:lang w:bidi="hi-IN"/>
        </w:rPr>
        <w:t xml:space="preserve"> निर्णय नं.७२०</w:t>
      </w:r>
      <w:r w:rsidRPr="00F01BB5">
        <w:rPr>
          <w:rFonts w:cs="Mangal" w:hint="cs"/>
          <w:szCs w:val="22"/>
          <w:shd w:val="clear" w:color="auto" w:fill="FFFFFF"/>
          <w:cs/>
        </w:rPr>
        <w:t>४</w:t>
      </w:r>
      <w:r w:rsidRPr="00F01BB5">
        <w:rPr>
          <w:rFonts w:cs="Mangal" w:hint="cs"/>
          <w:szCs w:val="22"/>
          <w:shd w:val="clear" w:color="auto" w:fill="FFFFFF"/>
          <w:lang w:bidi="hi-IN"/>
        </w:rPr>
        <w:t>    </w:t>
      </w:r>
    </w:p>
  </w:footnote>
  <w:footnote w:id="25">
    <w:p w:rsidR="00360E9F" w:rsidRPr="00F01BB5" w:rsidRDefault="00360E9F" w:rsidP="00715EB9">
      <w:pPr>
        <w:shd w:val="clear" w:color="auto" w:fill="FFFFFF"/>
        <w:tabs>
          <w:tab w:val="left" w:pos="3417"/>
          <w:tab w:val="center" w:pos="5040"/>
        </w:tabs>
        <w:rPr>
          <w:szCs w:val="22"/>
          <w:cs/>
        </w:rPr>
      </w:pPr>
      <w:r w:rsidRPr="00F01BB5">
        <w:rPr>
          <w:rStyle w:val="FootnoteReference"/>
          <w:szCs w:val="22"/>
        </w:rPr>
        <w:footnoteRef/>
      </w:r>
      <w:r w:rsidRPr="00F01BB5">
        <w:rPr>
          <w:szCs w:val="22"/>
        </w:rPr>
        <w:t xml:space="preserve"> </w:t>
      </w:r>
      <w:r w:rsidRPr="00F01BB5">
        <w:rPr>
          <w:rFonts w:ascii="Kokila" w:eastAsia="Times New Roman" w:hAnsi="Kokila" w:cs="Mangal" w:hint="cs"/>
          <w:szCs w:val="22"/>
          <w:lang w:bidi="hi-IN"/>
        </w:rPr>
        <w:t> </w:t>
      </w:r>
      <w:r w:rsidRPr="00F01BB5">
        <w:rPr>
          <w:rFonts w:ascii="Kokila" w:eastAsia="Times New Roman" w:hAnsi="Kokila" w:cs="Mangal" w:hint="cs"/>
          <w:szCs w:val="22"/>
          <w:cs/>
          <w:lang w:bidi="hi-IN"/>
        </w:rPr>
        <w:t>शंकरप्रसाद विश्वकर्मा</w:t>
      </w:r>
      <w:r w:rsidRPr="00F01BB5">
        <w:rPr>
          <w:rFonts w:ascii="Kokila" w:eastAsia="Times New Roman" w:hAnsi="Kokila" w:cs="Mangal" w:hint="cs"/>
          <w:szCs w:val="22"/>
          <w:lang w:bidi="hi-IN"/>
        </w:rPr>
        <w:t xml:space="preserve">  </w:t>
      </w:r>
      <w:r w:rsidRPr="00F01BB5">
        <w:rPr>
          <w:rFonts w:ascii="Kokila" w:eastAsia="Times New Roman" w:hAnsi="Kokila" w:cs="Mangal" w:hint="cs"/>
          <w:szCs w:val="22"/>
          <w:cs/>
          <w:lang w:bidi="hi-IN"/>
        </w:rPr>
        <w:t>विरुद्ध</w:t>
      </w:r>
      <w:r w:rsidRPr="00F01BB5">
        <w:rPr>
          <w:rFonts w:ascii="Kokila" w:eastAsia="Times New Roman" w:hAnsi="Kokila" w:cs="Mangal" w:hint="cs"/>
          <w:szCs w:val="22"/>
          <w:cs/>
        </w:rPr>
        <w:t xml:space="preserve"> </w:t>
      </w:r>
      <w:r w:rsidRPr="00F01BB5">
        <w:rPr>
          <w:rFonts w:ascii="Kokila" w:eastAsia="Times New Roman" w:hAnsi="Kokila" w:cs="Mangal" w:hint="cs"/>
          <w:szCs w:val="22"/>
          <w:u w:val="single"/>
          <w:cs/>
          <w:lang w:bidi="hi-IN"/>
        </w:rPr>
        <w:t>प्रत्यर्थी</w:t>
      </w:r>
      <w:r w:rsidRPr="00F01BB5">
        <w:rPr>
          <w:rFonts w:ascii="Kokila" w:eastAsia="Times New Roman" w:hAnsi="Kokila" w:cs="Mangal" w:hint="cs"/>
          <w:szCs w:val="22"/>
          <w:cs/>
          <w:lang w:bidi="hi-IN"/>
        </w:rPr>
        <w:t xml:space="preserve"> नेपाल बैंक लिमिटेड</w:t>
      </w:r>
      <w:r w:rsidRPr="00F01BB5">
        <w:rPr>
          <w:rFonts w:ascii="Kokila" w:eastAsia="Times New Roman" w:hAnsi="Kokila" w:cs="Kokila"/>
          <w:szCs w:val="22"/>
        </w:rPr>
        <w:t>, </w:t>
      </w:r>
      <w:r w:rsidRPr="00F01BB5">
        <w:rPr>
          <w:rFonts w:ascii="Kokila" w:eastAsia="Times New Roman" w:hAnsi="Kokila" w:cs="Mangal" w:hint="cs"/>
          <w:szCs w:val="22"/>
          <w:cs/>
          <w:lang w:bidi="hi-IN"/>
        </w:rPr>
        <w:t>सिद्धार्थनगर शाखा भैरहवासमेत</w:t>
      </w:r>
      <w:r w:rsidRPr="00F01BB5">
        <w:rPr>
          <w:rFonts w:ascii="Kokila" w:eastAsia="Times New Roman" w:hAnsi="Kokila" w:cs="Mangal" w:hint="cs"/>
          <w:szCs w:val="22"/>
          <w:lang w:bidi="hi-IN"/>
        </w:rPr>
        <w:t> </w:t>
      </w:r>
      <w:r w:rsidRPr="00F01BB5">
        <w:rPr>
          <w:rFonts w:cs="Mangal" w:hint="cs"/>
          <w:szCs w:val="22"/>
          <w:shd w:val="clear" w:color="auto" w:fill="FFFFFF"/>
          <w:cs/>
        </w:rPr>
        <w:t>ने.का.प २०६० अङ्क १.२</w:t>
      </w:r>
      <w:r w:rsidRPr="00F01BB5">
        <w:rPr>
          <w:rFonts w:cs="Mangal" w:hint="cs"/>
          <w:szCs w:val="22"/>
          <w:shd w:val="clear" w:color="auto" w:fill="FFFFFF"/>
          <w:cs/>
          <w:lang w:bidi="hi-IN"/>
        </w:rPr>
        <w:t xml:space="preserve"> निर्णय नं.</w:t>
      </w:r>
      <w:r w:rsidRPr="00F01BB5">
        <w:rPr>
          <w:rFonts w:cs="Mangal" w:hint="cs"/>
          <w:szCs w:val="22"/>
          <w:shd w:val="clear" w:color="auto" w:fill="FFFFFF"/>
          <w:cs/>
        </w:rPr>
        <w:t>७१७७</w:t>
      </w:r>
      <w:r w:rsidRPr="00F01BB5">
        <w:rPr>
          <w:rFonts w:cs="Mangal" w:hint="cs"/>
          <w:szCs w:val="22"/>
          <w:shd w:val="clear" w:color="auto" w:fill="FFFFFF"/>
          <w:lang w:bidi="hi-IN"/>
        </w:rPr>
        <w:t>     </w:t>
      </w:r>
    </w:p>
  </w:footnote>
  <w:footnote w:id="26">
    <w:p w:rsidR="00360E9F" w:rsidRPr="00F01BB5" w:rsidRDefault="00360E9F">
      <w:pPr>
        <w:pStyle w:val="FootnoteText"/>
        <w:rPr>
          <w:rStyle w:val="Strong"/>
          <w:rFonts w:ascii="Helvetica" w:hAnsi="Helvetica" w:cs="Mangal"/>
          <w:shd w:val="clear" w:color="auto" w:fill="FFFFFF"/>
          <w:cs/>
        </w:rPr>
      </w:pPr>
      <w:r w:rsidRPr="00F01BB5">
        <w:rPr>
          <w:rStyle w:val="FootnoteReference"/>
          <w:sz w:val="22"/>
          <w:szCs w:val="22"/>
        </w:rPr>
        <w:footnoteRef/>
      </w:r>
      <w:r w:rsidRPr="00F01BB5">
        <w:rPr>
          <w:sz w:val="22"/>
          <w:szCs w:val="22"/>
        </w:rPr>
        <w:t xml:space="preserve"> </w:t>
      </w:r>
      <w:r w:rsidRPr="00F01BB5">
        <w:rPr>
          <w:rStyle w:val="Strong"/>
          <w:rFonts w:ascii="Helvetica" w:hAnsi="Helvetica" w:cs="Mangal"/>
          <w:b w:val="0"/>
          <w:bCs w:val="0"/>
          <w:sz w:val="22"/>
          <w:szCs w:val="22"/>
          <w:shd w:val="clear" w:color="auto" w:fill="FFFFFF"/>
          <w:cs/>
        </w:rPr>
        <w:t>दिवाकर शर्मा समेत</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बिरुद्ध</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छवी नेपाल समेत</w:t>
      </w:r>
      <w:r w:rsidRPr="00F01BB5">
        <w:rPr>
          <w:rStyle w:val="Strong"/>
          <w:rFonts w:ascii="Helvetica" w:hAnsi="Helvetica" w:cs="Mangal"/>
          <w:b w:val="0"/>
          <w:bCs w:val="0"/>
          <w:sz w:val="22"/>
          <w:szCs w:val="22"/>
          <w:shd w:val="clear" w:color="auto" w:fill="FFFFFF"/>
        </w:rPr>
        <w:t>,</w:t>
      </w:r>
      <w:r w:rsidRPr="00F01BB5">
        <w:rPr>
          <w:rStyle w:val="Strong"/>
          <w:rFonts w:ascii="Helvetica" w:hAnsi="Helvetica" w:cs="Mangal"/>
          <w:cs/>
        </w:rPr>
        <w:t xml:space="preserve"> निर्णय नं. ७१४६</w:t>
      </w:r>
      <w:r w:rsidRPr="00F01BB5">
        <w:rPr>
          <w:rStyle w:val="Strong"/>
          <w:rFonts w:ascii="Helvetica" w:hAnsi="Helvetica" w:cs="Mangal"/>
        </w:rPr>
        <w:t>  </w:t>
      </w:r>
      <w:r w:rsidRPr="00F01BB5">
        <w:rPr>
          <w:rStyle w:val="Strong"/>
          <w:rFonts w:ascii="Helvetica" w:hAnsi="Helvetica" w:cs="Mangal"/>
          <w:cs/>
        </w:rPr>
        <w:t>ने.का.प.२०५९ अङ्क ९/१०</w:t>
      </w:r>
    </w:p>
  </w:footnote>
  <w:footnote w:id="27">
    <w:p w:rsidR="00360E9F" w:rsidRPr="00F01BB5" w:rsidRDefault="00360E9F">
      <w:pPr>
        <w:pStyle w:val="FootnoteText"/>
        <w:rPr>
          <w:sz w:val="22"/>
          <w:szCs w:val="22"/>
          <w:cs/>
        </w:rPr>
      </w:pPr>
      <w:r w:rsidRPr="00F01BB5">
        <w:rPr>
          <w:rStyle w:val="FootnoteReference"/>
          <w:sz w:val="22"/>
          <w:szCs w:val="22"/>
        </w:rPr>
        <w:footnoteRef/>
      </w:r>
      <w:r w:rsidRPr="00F01BB5">
        <w:rPr>
          <w:sz w:val="22"/>
          <w:szCs w:val="22"/>
        </w:rPr>
        <w:t xml:space="preserve"> </w:t>
      </w:r>
      <w:r w:rsidRPr="00F01BB5">
        <w:rPr>
          <w:rStyle w:val="Strong"/>
          <w:rFonts w:ascii="Helvetica" w:hAnsi="Helvetica" w:cs="Mangal"/>
          <w:b w:val="0"/>
          <w:bCs w:val="0"/>
          <w:sz w:val="22"/>
          <w:szCs w:val="22"/>
          <w:shd w:val="clear" w:color="auto" w:fill="FFFFFF"/>
          <w:cs/>
        </w:rPr>
        <w:t>सिताराम तामाङ</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बिरुद्ध</w:t>
      </w:r>
      <w:r w:rsidRPr="00F01BB5">
        <w:rPr>
          <w:rFonts w:ascii="Helvetica" w:hAnsi="Helvetica"/>
          <w:sz w:val="22"/>
          <w:szCs w:val="22"/>
          <w:shd w:val="clear" w:color="auto" w:fill="FFFFFF"/>
        </w:rPr>
        <w:t> </w:t>
      </w:r>
      <w:r w:rsidRPr="00F01BB5">
        <w:rPr>
          <w:rFonts w:ascii="Helvetica" w:hAnsi="Helvetica" w:hint="cs"/>
          <w:sz w:val="22"/>
          <w:szCs w:val="22"/>
          <w:shd w:val="clear" w:color="auto" w:fill="FFFFFF"/>
          <w:cs/>
        </w:rPr>
        <w:t xml:space="preserve"> </w:t>
      </w:r>
      <w:r w:rsidRPr="00F01BB5">
        <w:rPr>
          <w:rStyle w:val="Strong"/>
          <w:rFonts w:ascii="Helvetica" w:hAnsi="Helvetica" w:cs="Mangal"/>
          <w:b w:val="0"/>
          <w:bCs w:val="0"/>
          <w:sz w:val="22"/>
          <w:szCs w:val="22"/>
          <w:shd w:val="clear" w:color="auto" w:fill="FFFFFF"/>
          <w:cs/>
        </w:rPr>
        <w:t>नेपाल औद्योगिक विकास निगम</w:t>
      </w:r>
      <w:r w:rsidRPr="00F01BB5">
        <w:rPr>
          <w:rStyle w:val="Strong"/>
          <w:rFonts w:ascii="Helvetica" w:hAnsi="Helvetica"/>
          <w:b w:val="0"/>
          <w:bCs w:val="0"/>
          <w:sz w:val="22"/>
          <w:szCs w:val="22"/>
          <w:shd w:val="clear" w:color="auto" w:fill="FFFFFF"/>
        </w:rPr>
        <w:t xml:space="preserve">, </w:t>
      </w:r>
      <w:r w:rsidRPr="00F01BB5">
        <w:rPr>
          <w:rStyle w:val="Strong"/>
          <w:rFonts w:ascii="Helvetica" w:hAnsi="Helvetica" w:cs="Mangal"/>
          <w:b w:val="0"/>
          <w:bCs w:val="0"/>
          <w:sz w:val="22"/>
          <w:szCs w:val="22"/>
          <w:shd w:val="clear" w:color="auto" w:fill="FFFFFF"/>
          <w:cs/>
        </w:rPr>
        <w:t>काठमाडौंसमेत</w:t>
      </w:r>
      <w:r w:rsidRPr="00F01BB5">
        <w:rPr>
          <w:rStyle w:val="Strong"/>
          <w:rFonts w:ascii="Helvetica" w:hAnsi="Helvetica" w:cs="Mangal"/>
        </w:rPr>
        <w:t>  </w:t>
      </w:r>
      <w:r w:rsidRPr="00F01BB5">
        <w:rPr>
          <w:rStyle w:val="Strong"/>
          <w:rFonts w:ascii="Helvetica" w:hAnsi="Helvetica" w:cs="Mangal" w:hint="cs"/>
          <w:cs/>
        </w:rPr>
        <w:t xml:space="preserve"> </w:t>
      </w:r>
      <w:r w:rsidRPr="00F01BB5">
        <w:rPr>
          <w:rStyle w:val="Strong"/>
          <w:rFonts w:ascii="Helvetica" w:hAnsi="Helvetica" w:cs="Mangal"/>
          <w:cs/>
        </w:rPr>
        <w:t>ने.का.प.२०५९</w:t>
      </w:r>
      <w:r w:rsidRPr="00F01BB5">
        <w:rPr>
          <w:rStyle w:val="Strong"/>
          <w:rFonts w:ascii="Helvetica" w:hAnsi="Helvetica" w:cs="Mangal"/>
        </w:rPr>
        <w:t>     </w:t>
      </w:r>
      <w:r w:rsidRPr="00F01BB5">
        <w:rPr>
          <w:rStyle w:val="Strong"/>
          <w:rFonts w:ascii="Helvetica" w:hAnsi="Helvetica" w:cs="Mangal"/>
          <w:cs/>
        </w:rPr>
        <w:t>अङ्क ३/४ निर्णय नं.७०७५</w:t>
      </w:r>
      <w:r w:rsidRPr="00F01BB5">
        <w:rPr>
          <w:rFonts w:ascii="Kokila" w:hAnsi="Kokila" w:cs="Kokila"/>
          <w:sz w:val="22"/>
          <w:szCs w:val="22"/>
          <w:shd w:val="clear" w:color="auto" w:fill="FFFFFF"/>
        </w:rPr>
        <w:t>     </w:t>
      </w:r>
    </w:p>
  </w:footnote>
  <w:footnote w:id="28">
    <w:p w:rsidR="00360E9F" w:rsidRPr="00F01BB5" w:rsidRDefault="00360E9F">
      <w:pPr>
        <w:pStyle w:val="FootnoteText"/>
        <w:rPr>
          <w:sz w:val="22"/>
          <w:szCs w:val="22"/>
          <w:cs/>
        </w:rPr>
      </w:pPr>
      <w:r w:rsidRPr="00F01BB5">
        <w:rPr>
          <w:rStyle w:val="FootnoteReference"/>
          <w:sz w:val="22"/>
          <w:szCs w:val="22"/>
        </w:rPr>
        <w:footnoteRef/>
      </w:r>
      <w:r w:rsidRPr="00F01BB5">
        <w:rPr>
          <w:sz w:val="22"/>
          <w:szCs w:val="22"/>
        </w:rPr>
        <w:t xml:space="preserve"> </w:t>
      </w:r>
      <w:r w:rsidRPr="00F01BB5">
        <w:rPr>
          <w:rStyle w:val="Strong"/>
          <w:rFonts w:ascii="Helvetica" w:hAnsi="Helvetica" w:cs="Mangal"/>
          <w:b w:val="0"/>
          <w:bCs w:val="0"/>
          <w:sz w:val="22"/>
          <w:szCs w:val="22"/>
          <w:shd w:val="clear" w:color="auto" w:fill="FFFFFF"/>
          <w:cs/>
        </w:rPr>
        <w:t>लक्ष्मीकुमारी मानन्धर</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बिरुद्ध</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तुयु शाक्य</w:t>
      </w:r>
      <w:r w:rsidRPr="00F01BB5">
        <w:rPr>
          <w:rFonts w:cs="Mangal" w:hint="cs"/>
          <w:sz w:val="22"/>
          <w:szCs w:val="22"/>
          <w:shd w:val="clear" w:color="auto" w:fill="FFFFFF"/>
          <w:cs/>
          <w:lang w:bidi="sa-IN"/>
        </w:rPr>
        <w:t xml:space="preserve"> ने</w:t>
      </w:r>
      <w:r w:rsidRPr="00F01BB5">
        <w:rPr>
          <w:rFonts w:ascii="Kokila" w:hAnsi="Kokila" w:cs="Kokila"/>
          <w:sz w:val="22"/>
          <w:szCs w:val="22"/>
          <w:shd w:val="clear" w:color="auto" w:fill="FFFFFF"/>
          <w:cs/>
          <w:lang w:bidi="sa-IN"/>
        </w:rPr>
        <w:t>.</w:t>
      </w:r>
      <w:r w:rsidRPr="00F01BB5">
        <w:rPr>
          <w:rFonts w:cs="Mangal" w:hint="cs"/>
          <w:sz w:val="22"/>
          <w:szCs w:val="22"/>
          <w:shd w:val="clear" w:color="auto" w:fill="FFFFFF"/>
          <w:cs/>
          <w:lang w:bidi="sa-IN"/>
        </w:rPr>
        <w:t>का</w:t>
      </w:r>
      <w:r w:rsidRPr="00F01BB5">
        <w:rPr>
          <w:rFonts w:ascii="Kokila" w:hAnsi="Kokila" w:cs="Kokila"/>
          <w:sz w:val="22"/>
          <w:szCs w:val="22"/>
          <w:shd w:val="clear" w:color="auto" w:fill="FFFFFF"/>
          <w:cs/>
          <w:lang w:bidi="sa-IN"/>
        </w:rPr>
        <w:t>.</w:t>
      </w:r>
      <w:r w:rsidRPr="00F01BB5">
        <w:rPr>
          <w:rFonts w:cs="Mangal" w:hint="cs"/>
          <w:sz w:val="22"/>
          <w:szCs w:val="22"/>
          <w:shd w:val="clear" w:color="auto" w:fill="FFFFFF"/>
          <w:cs/>
          <w:lang w:bidi="sa-IN"/>
        </w:rPr>
        <w:t>प</w:t>
      </w:r>
      <w:r w:rsidRPr="00F01BB5">
        <w:rPr>
          <w:rFonts w:ascii="Kokila" w:hAnsi="Kokila" w:cs="Kokila"/>
          <w:sz w:val="22"/>
          <w:szCs w:val="22"/>
          <w:shd w:val="clear" w:color="auto" w:fill="FFFFFF"/>
          <w:cs/>
          <w:lang w:bidi="sa-IN"/>
        </w:rPr>
        <w:t>.</w:t>
      </w:r>
      <w:r w:rsidRPr="00F01BB5">
        <w:rPr>
          <w:rFonts w:ascii="Kokila" w:hAnsi="Kokila" w:cs="Kokila"/>
          <w:sz w:val="22"/>
          <w:szCs w:val="22"/>
          <w:shd w:val="clear" w:color="auto" w:fill="FFFFFF"/>
          <w:lang w:bidi="sa-IN"/>
        </w:rPr>
        <w:t> </w:t>
      </w:r>
      <w:r w:rsidRPr="00F01BB5">
        <w:rPr>
          <w:rFonts w:cs="Mangal" w:hint="cs"/>
          <w:sz w:val="22"/>
          <w:szCs w:val="22"/>
          <w:shd w:val="clear" w:color="auto" w:fill="FFFFFF"/>
          <w:cs/>
          <w:lang w:bidi="sa-IN"/>
        </w:rPr>
        <w:t>२०५७</w:t>
      </w:r>
      <w:r w:rsidR="00F01BB5" w:rsidRPr="00F01BB5">
        <w:rPr>
          <w:rFonts w:ascii="Kokila" w:hAnsi="Kokila" w:cs="Kokila"/>
          <w:sz w:val="22"/>
          <w:szCs w:val="22"/>
          <w:shd w:val="clear" w:color="auto" w:fill="FFFFFF"/>
        </w:rPr>
        <w:t>   </w:t>
      </w:r>
      <w:r w:rsidRPr="00F01BB5">
        <w:rPr>
          <w:rFonts w:ascii="Kokila" w:hAnsi="Kokila" w:cs="Kokila"/>
          <w:sz w:val="22"/>
          <w:szCs w:val="22"/>
          <w:shd w:val="clear" w:color="auto" w:fill="FFFFFF"/>
        </w:rPr>
        <w:t>  </w:t>
      </w:r>
      <w:r w:rsidRPr="00F01BB5">
        <w:rPr>
          <w:rFonts w:cs="Mangal" w:hint="cs"/>
          <w:sz w:val="22"/>
          <w:szCs w:val="22"/>
          <w:shd w:val="clear" w:color="auto" w:fill="FFFFFF"/>
          <w:cs/>
        </w:rPr>
        <w:t>अङ्क १०</w:t>
      </w:r>
      <w:r w:rsidRPr="00F01BB5">
        <w:rPr>
          <w:rFonts w:ascii="Kokila" w:hAnsi="Kokila" w:cs="Kokila"/>
          <w:sz w:val="22"/>
          <w:szCs w:val="22"/>
          <w:shd w:val="clear" w:color="auto" w:fill="FFFFFF"/>
          <w:cs/>
        </w:rPr>
        <w:t>/</w:t>
      </w:r>
      <w:r w:rsidRPr="00F01BB5">
        <w:rPr>
          <w:rFonts w:cs="Mangal" w:hint="cs"/>
          <w:sz w:val="22"/>
          <w:szCs w:val="22"/>
          <w:shd w:val="clear" w:color="auto" w:fill="FFFFFF"/>
          <w:cs/>
        </w:rPr>
        <w:t>११</w:t>
      </w:r>
      <w:r w:rsidR="00F01BB5" w:rsidRPr="00F01BB5">
        <w:rPr>
          <w:rFonts w:cs="Mangal" w:hint="cs"/>
          <w:sz w:val="22"/>
          <w:szCs w:val="22"/>
          <w:shd w:val="clear" w:color="auto" w:fill="FFFFFF"/>
          <w:cs/>
          <w:lang w:bidi="sa-IN"/>
        </w:rPr>
        <w:t xml:space="preserve"> </w:t>
      </w:r>
      <w:r w:rsidR="00F01BB5" w:rsidRPr="00F01BB5">
        <w:rPr>
          <w:rFonts w:cs="Mangal" w:hint="cs"/>
          <w:sz w:val="22"/>
          <w:szCs w:val="22"/>
          <w:shd w:val="clear" w:color="auto" w:fill="FFFFFF"/>
          <w:cs/>
          <w:lang w:bidi="sa-IN"/>
        </w:rPr>
        <w:t>निर्णय नं</w:t>
      </w:r>
      <w:r w:rsidR="00F01BB5" w:rsidRPr="00F01BB5">
        <w:rPr>
          <w:rFonts w:ascii="Kokila" w:hAnsi="Kokila" w:cs="Kokila"/>
          <w:sz w:val="22"/>
          <w:szCs w:val="22"/>
          <w:shd w:val="clear" w:color="auto" w:fill="FFFFFF"/>
          <w:cs/>
          <w:lang w:bidi="sa-IN"/>
        </w:rPr>
        <w:t>.</w:t>
      </w:r>
      <w:r w:rsidR="00F01BB5" w:rsidRPr="00F01BB5">
        <w:rPr>
          <w:rFonts w:ascii="Kokila" w:hAnsi="Kokila" w:cs="Kokila"/>
          <w:sz w:val="22"/>
          <w:szCs w:val="22"/>
          <w:shd w:val="clear" w:color="auto" w:fill="FFFFFF"/>
          <w:lang w:bidi="sa-IN"/>
        </w:rPr>
        <w:t> </w:t>
      </w:r>
      <w:r w:rsidR="00F01BB5" w:rsidRPr="00F01BB5">
        <w:rPr>
          <w:rFonts w:cs="Mangal" w:hint="cs"/>
          <w:sz w:val="22"/>
          <w:szCs w:val="22"/>
          <w:shd w:val="clear" w:color="auto" w:fill="FFFFFF"/>
          <w:cs/>
          <w:lang w:bidi="sa-IN"/>
        </w:rPr>
        <w:t>६९४७</w:t>
      </w:r>
      <w:r w:rsidR="00F01BB5" w:rsidRPr="00F01BB5">
        <w:rPr>
          <w:rFonts w:ascii="Kokila" w:hAnsi="Kokila" w:cs="Kokila"/>
          <w:sz w:val="22"/>
          <w:szCs w:val="22"/>
          <w:shd w:val="clear" w:color="auto" w:fill="FFFFFF"/>
          <w:lang w:bidi="sa-IN"/>
        </w:rPr>
        <w:t>  </w:t>
      </w:r>
      <w:r w:rsidR="00F01BB5" w:rsidRPr="00F01BB5">
        <w:rPr>
          <w:rFonts w:ascii="Kokila" w:hAnsi="Kokila" w:cs="Kokila"/>
          <w:sz w:val="22"/>
          <w:szCs w:val="22"/>
          <w:shd w:val="clear" w:color="auto" w:fill="FFFFFF"/>
        </w:rPr>
        <w:t>  </w:t>
      </w:r>
    </w:p>
  </w:footnote>
  <w:footnote w:id="29">
    <w:p w:rsidR="00360E9F" w:rsidRPr="00F01BB5" w:rsidRDefault="00360E9F">
      <w:pPr>
        <w:pStyle w:val="FootnoteText"/>
        <w:rPr>
          <w:rStyle w:val="Strong"/>
          <w:rFonts w:ascii="Helvetica" w:hAnsi="Helvetica" w:cs="Mangal"/>
          <w:shd w:val="clear" w:color="auto" w:fill="FFFFFF"/>
          <w:cs/>
        </w:rPr>
      </w:pPr>
      <w:r w:rsidRPr="00F01BB5">
        <w:rPr>
          <w:rStyle w:val="FootnoteReference"/>
          <w:sz w:val="22"/>
          <w:szCs w:val="22"/>
        </w:rPr>
        <w:footnoteRef/>
      </w:r>
      <w:r w:rsidRPr="00F01BB5">
        <w:rPr>
          <w:sz w:val="22"/>
          <w:szCs w:val="22"/>
        </w:rPr>
        <w:t xml:space="preserve"> </w:t>
      </w:r>
      <w:r w:rsidRPr="00F01BB5">
        <w:rPr>
          <w:rStyle w:val="Strong"/>
          <w:rFonts w:ascii="Helvetica" w:hAnsi="Helvetica" w:cs="Mangal"/>
          <w:b w:val="0"/>
          <w:bCs w:val="0"/>
          <w:sz w:val="22"/>
          <w:szCs w:val="22"/>
          <w:shd w:val="clear" w:color="auto" w:fill="FFFFFF"/>
          <w:cs/>
        </w:rPr>
        <w:t>अंगद कुमार खनाल</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बिरुद्ध</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 xml:space="preserve">खनाल ट्रेडिङ कम्पनी </w:t>
      </w:r>
      <w:r w:rsidRPr="00F01BB5">
        <w:rPr>
          <w:rStyle w:val="Strong"/>
          <w:rFonts w:ascii="Helvetica" w:hAnsi="Helvetica" w:cs="Mangal"/>
          <w:b w:val="0"/>
          <w:bCs w:val="0"/>
          <w:sz w:val="22"/>
          <w:szCs w:val="22"/>
          <w:shd w:val="clear" w:color="auto" w:fill="FFFFFF"/>
          <w:cs/>
        </w:rPr>
        <w:t>मुकाम त्रिपुरेश्वर समेत</w:t>
      </w:r>
      <w:r w:rsidRPr="00F01BB5">
        <w:rPr>
          <w:rFonts w:ascii="Kokila" w:hAnsi="Kokila" w:cs="Kokila"/>
          <w:sz w:val="22"/>
          <w:szCs w:val="22"/>
          <w:shd w:val="clear" w:color="auto" w:fill="FFFFFF"/>
          <w:cs/>
        </w:rPr>
        <w:t xml:space="preserve"> </w:t>
      </w:r>
      <w:r w:rsidRPr="00F01BB5">
        <w:rPr>
          <w:rStyle w:val="Strong"/>
          <w:rFonts w:ascii="Helvetica" w:hAnsi="Helvetica" w:cs="Mangal"/>
          <w:cs/>
        </w:rPr>
        <w:t>ने.का.प. २०५६ अङ्क १०</w:t>
      </w:r>
      <w:r w:rsidR="00F01BB5" w:rsidRPr="00F01BB5">
        <w:rPr>
          <w:rStyle w:val="Strong"/>
          <w:rFonts w:ascii="Helvetica" w:hAnsi="Helvetica" w:cs="Mangal"/>
          <w:cs/>
        </w:rPr>
        <w:t xml:space="preserve"> </w:t>
      </w:r>
      <w:r w:rsidR="00F01BB5" w:rsidRPr="00F01BB5">
        <w:rPr>
          <w:rStyle w:val="Strong"/>
          <w:rFonts w:ascii="Helvetica" w:hAnsi="Helvetica" w:cs="Mangal"/>
          <w:cs/>
        </w:rPr>
        <w:t>निर्णय नं. ६७९८</w:t>
      </w:r>
      <w:r w:rsidR="00F01BB5" w:rsidRPr="00F01BB5">
        <w:rPr>
          <w:rStyle w:val="Strong"/>
          <w:rFonts w:ascii="Helvetica" w:hAnsi="Helvetica" w:cs="Mangal"/>
        </w:rPr>
        <w:t>     </w:t>
      </w:r>
    </w:p>
  </w:footnote>
  <w:footnote w:id="30">
    <w:p w:rsidR="00360E9F" w:rsidRPr="00F01BB5" w:rsidRDefault="00360E9F">
      <w:pPr>
        <w:pStyle w:val="FootnoteText"/>
        <w:rPr>
          <w:sz w:val="22"/>
          <w:szCs w:val="22"/>
          <w:cs/>
        </w:rPr>
      </w:pPr>
      <w:r w:rsidRPr="00F01BB5">
        <w:rPr>
          <w:rStyle w:val="FootnoteReference"/>
          <w:sz w:val="22"/>
          <w:szCs w:val="22"/>
        </w:rPr>
        <w:footnoteRef/>
      </w:r>
      <w:r w:rsidRPr="00F01BB5">
        <w:rPr>
          <w:sz w:val="22"/>
          <w:szCs w:val="22"/>
        </w:rPr>
        <w:t xml:space="preserve"> </w:t>
      </w:r>
      <w:r w:rsidRPr="00F01BB5">
        <w:rPr>
          <w:rStyle w:val="Strong"/>
          <w:rFonts w:ascii="Helvetica" w:hAnsi="Helvetica" w:cs="Mangal"/>
          <w:b w:val="0"/>
          <w:bCs w:val="0"/>
          <w:sz w:val="22"/>
          <w:szCs w:val="22"/>
          <w:shd w:val="clear" w:color="auto" w:fill="FFFFFF"/>
          <w:cs/>
        </w:rPr>
        <w:t>कल्पना कुमारी रावल।</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बिरुद्ध</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वुद्धि गोपाल रंजित</w:t>
      </w:r>
      <w:r w:rsidRPr="00F01BB5">
        <w:rPr>
          <w:rFonts w:cs="Mangal" w:hint="cs"/>
          <w:sz w:val="22"/>
          <w:szCs w:val="22"/>
          <w:shd w:val="clear" w:color="auto" w:fill="FFFFFF"/>
          <w:cs/>
        </w:rPr>
        <w:t xml:space="preserve"> ने</w:t>
      </w:r>
      <w:r w:rsidRPr="00F01BB5">
        <w:rPr>
          <w:rFonts w:ascii="Kokila" w:hAnsi="Kokila" w:cs="Kokila"/>
          <w:sz w:val="22"/>
          <w:szCs w:val="22"/>
          <w:shd w:val="clear" w:color="auto" w:fill="FFFFFF"/>
          <w:cs/>
        </w:rPr>
        <w:t>.</w:t>
      </w:r>
      <w:r w:rsidRPr="00F01BB5">
        <w:rPr>
          <w:rFonts w:cs="Mangal" w:hint="cs"/>
          <w:sz w:val="22"/>
          <w:szCs w:val="22"/>
          <w:shd w:val="clear" w:color="auto" w:fill="FFFFFF"/>
          <w:cs/>
        </w:rPr>
        <w:t>का</w:t>
      </w:r>
      <w:r w:rsidRPr="00F01BB5">
        <w:rPr>
          <w:rFonts w:ascii="Kokila" w:hAnsi="Kokila" w:cs="Kokila"/>
          <w:sz w:val="22"/>
          <w:szCs w:val="22"/>
          <w:shd w:val="clear" w:color="auto" w:fill="FFFFFF"/>
          <w:cs/>
        </w:rPr>
        <w:t>.</w:t>
      </w:r>
      <w:r w:rsidRPr="00F01BB5">
        <w:rPr>
          <w:rFonts w:cs="Mangal" w:hint="cs"/>
          <w:sz w:val="22"/>
          <w:szCs w:val="22"/>
          <w:shd w:val="clear" w:color="auto" w:fill="FFFFFF"/>
          <w:cs/>
        </w:rPr>
        <w:t>प</w:t>
      </w:r>
      <w:r w:rsidRPr="00F01BB5">
        <w:rPr>
          <w:rFonts w:ascii="Kokila" w:hAnsi="Kokila" w:cs="Kokila"/>
          <w:sz w:val="22"/>
          <w:szCs w:val="22"/>
          <w:shd w:val="clear" w:color="auto" w:fill="FFFFFF"/>
          <w:cs/>
        </w:rPr>
        <w:t>.</w:t>
      </w:r>
      <w:r w:rsidRPr="00F01BB5">
        <w:rPr>
          <w:rFonts w:ascii="Kokila" w:hAnsi="Kokila" w:cs="Kokila"/>
          <w:sz w:val="22"/>
          <w:szCs w:val="22"/>
          <w:shd w:val="clear" w:color="auto" w:fill="FFFFFF"/>
        </w:rPr>
        <w:t> </w:t>
      </w:r>
      <w:r w:rsidRPr="00F01BB5">
        <w:rPr>
          <w:rFonts w:cs="Mangal" w:hint="cs"/>
          <w:sz w:val="22"/>
          <w:szCs w:val="22"/>
          <w:shd w:val="clear" w:color="auto" w:fill="FFFFFF"/>
          <w:cs/>
        </w:rPr>
        <w:t>२०५६</w:t>
      </w:r>
      <w:r w:rsidR="00F01BB5" w:rsidRPr="00F01BB5">
        <w:rPr>
          <w:rFonts w:ascii="Kokila" w:hAnsi="Kokila" w:cs="Kokila"/>
          <w:sz w:val="22"/>
          <w:szCs w:val="22"/>
          <w:shd w:val="clear" w:color="auto" w:fill="FFFFFF"/>
        </w:rPr>
        <w:t>   </w:t>
      </w:r>
      <w:r w:rsidRPr="00F01BB5">
        <w:rPr>
          <w:rFonts w:cs="Mangal" w:hint="cs"/>
          <w:sz w:val="22"/>
          <w:szCs w:val="22"/>
          <w:shd w:val="clear" w:color="auto" w:fill="FFFFFF"/>
          <w:cs/>
        </w:rPr>
        <w:t>अङ्क २</w:t>
      </w:r>
      <w:r w:rsidR="00F01BB5" w:rsidRPr="00F01BB5">
        <w:rPr>
          <w:rFonts w:cs="Mangal" w:hint="cs"/>
          <w:sz w:val="22"/>
          <w:szCs w:val="22"/>
          <w:shd w:val="clear" w:color="auto" w:fill="FFFFFF"/>
          <w:cs/>
        </w:rPr>
        <w:t xml:space="preserve"> </w:t>
      </w:r>
      <w:r w:rsidR="00F01BB5" w:rsidRPr="00F01BB5">
        <w:rPr>
          <w:rFonts w:cs="Mangal" w:hint="cs"/>
          <w:sz w:val="22"/>
          <w:szCs w:val="22"/>
          <w:shd w:val="clear" w:color="auto" w:fill="FFFFFF"/>
          <w:cs/>
        </w:rPr>
        <w:t>निर्णय नं</w:t>
      </w:r>
      <w:r w:rsidR="00F01BB5" w:rsidRPr="00F01BB5">
        <w:rPr>
          <w:rFonts w:ascii="Kokila" w:hAnsi="Kokila" w:cs="Kokila"/>
          <w:sz w:val="22"/>
          <w:szCs w:val="22"/>
          <w:shd w:val="clear" w:color="auto" w:fill="FFFFFF"/>
          <w:cs/>
        </w:rPr>
        <w:t>.</w:t>
      </w:r>
      <w:r w:rsidR="00F01BB5" w:rsidRPr="00F01BB5">
        <w:rPr>
          <w:rFonts w:ascii="Kokila" w:hAnsi="Kokila" w:cs="Kokila"/>
          <w:sz w:val="22"/>
          <w:szCs w:val="22"/>
          <w:shd w:val="clear" w:color="auto" w:fill="FFFFFF"/>
        </w:rPr>
        <w:t> </w:t>
      </w:r>
      <w:r w:rsidR="00F01BB5" w:rsidRPr="00F01BB5">
        <w:rPr>
          <w:rFonts w:cs="Mangal" w:hint="cs"/>
          <w:sz w:val="22"/>
          <w:szCs w:val="22"/>
          <w:shd w:val="clear" w:color="auto" w:fill="FFFFFF"/>
          <w:cs/>
        </w:rPr>
        <w:t>६६७२</w:t>
      </w:r>
      <w:r w:rsidR="00F01BB5" w:rsidRPr="00F01BB5">
        <w:rPr>
          <w:rFonts w:cs="Mangal" w:hint="cs"/>
          <w:sz w:val="22"/>
          <w:szCs w:val="22"/>
          <w:shd w:val="clear" w:color="auto" w:fill="FFFFFF"/>
        </w:rPr>
        <w:t> </w:t>
      </w:r>
      <w:r w:rsidR="00F01BB5" w:rsidRPr="00F01BB5">
        <w:rPr>
          <w:rFonts w:ascii="Kokila" w:hAnsi="Kokila" w:cs="Kokila"/>
          <w:sz w:val="22"/>
          <w:szCs w:val="22"/>
          <w:shd w:val="clear" w:color="auto" w:fill="FFFFFF"/>
        </w:rPr>
        <w:t>                </w:t>
      </w:r>
    </w:p>
  </w:footnote>
  <w:footnote w:id="31">
    <w:p w:rsidR="00360E9F" w:rsidRPr="00F01BB5" w:rsidRDefault="00360E9F">
      <w:pPr>
        <w:pStyle w:val="FootnoteText"/>
        <w:rPr>
          <w:sz w:val="22"/>
          <w:szCs w:val="22"/>
          <w:cs/>
        </w:rPr>
      </w:pPr>
      <w:r w:rsidRPr="00F01BB5">
        <w:rPr>
          <w:rStyle w:val="FootnoteReference"/>
          <w:sz w:val="22"/>
          <w:szCs w:val="22"/>
        </w:rPr>
        <w:footnoteRef/>
      </w:r>
      <w:r w:rsidRPr="00F01BB5">
        <w:rPr>
          <w:sz w:val="22"/>
          <w:szCs w:val="22"/>
        </w:rPr>
        <w:t xml:space="preserve"> </w:t>
      </w:r>
      <w:r w:rsidRPr="00F01BB5">
        <w:rPr>
          <w:rStyle w:val="Strong"/>
          <w:rFonts w:ascii="Helvetica" w:hAnsi="Helvetica" w:cs="Mangal"/>
          <w:b w:val="0"/>
          <w:bCs w:val="0"/>
          <w:sz w:val="22"/>
          <w:szCs w:val="22"/>
          <w:shd w:val="clear" w:color="auto" w:fill="FFFFFF"/>
          <w:cs/>
        </w:rPr>
        <w:t>राम किसुन मण्डल</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बिरुद्ध</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 xml:space="preserve"> जनकप</w:t>
      </w:r>
      <w:r w:rsidR="0042114E" w:rsidRPr="00F01BB5">
        <w:rPr>
          <w:rStyle w:val="Strong"/>
          <w:rFonts w:ascii="Helvetica" w:hAnsi="Helvetica" w:cs="Mangal"/>
          <w:b w:val="0"/>
          <w:bCs w:val="0"/>
          <w:sz w:val="22"/>
          <w:szCs w:val="22"/>
          <w:shd w:val="clear" w:color="auto" w:fill="FFFFFF"/>
          <w:cs/>
        </w:rPr>
        <w:t>ुर नगरपालिका कार्यालय जनकपुर</w:t>
      </w:r>
      <w:r w:rsidRPr="00F01BB5">
        <w:rPr>
          <w:rFonts w:cs="Mangal" w:hint="cs"/>
          <w:sz w:val="22"/>
          <w:szCs w:val="22"/>
          <w:shd w:val="clear" w:color="auto" w:fill="FFFFFF"/>
          <w:cs/>
        </w:rPr>
        <w:t xml:space="preserve"> ने.का.प.</w:t>
      </w:r>
      <w:r w:rsidR="0042114E" w:rsidRPr="00F01BB5">
        <w:rPr>
          <w:rFonts w:cs="Mangal" w:hint="cs"/>
          <w:sz w:val="22"/>
          <w:szCs w:val="22"/>
          <w:shd w:val="clear" w:color="auto" w:fill="FFFFFF"/>
          <w:cs/>
        </w:rPr>
        <w:t xml:space="preserve"> </w:t>
      </w:r>
      <w:r w:rsidR="0042114E" w:rsidRPr="00F01BB5">
        <w:rPr>
          <w:rFonts w:cs="Mangal" w:hint="cs"/>
          <w:sz w:val="22"/>
          <w:szCs w:val="22"/>
          <w:shd w:val="clear" w:color="auto" w:fill="FFFFFF"/>
          <w:cs/>
        </w:rPr>
        <w:t>२०५५</w:t>
      </w:r>
      <w:r w:rsidRPr="00F01BB5">
        <w:rPr>
          <w:rFonts w:cs="Mangal" w:hint="cs"/>
          <w:sz w:val="22"/>
          <w:szCs w:val="22"/>
          <w:shd w:val="clear" w:color="auto" w:fill="FFFFFF"/>
        </w:rPr>
        <w:t>   </w:t>
      </w:r>
      <w:r w:rsidRPr="00F01BB5">
        <w:rPr>
          <w:rFonts w:cs="Mangal" w:hint="cs"/>
          <w:sz w:val="22"/>
          <w:szCs w:val="22"/>
          <w:shd w:val="clear" w:color="auto" w:fill="FFFFFF"/>
          <w:cs/>
        </w:rPr>
        <w:t>अङ्क १२</w:t>
      </w:r>
      <w:r w:rsidR="0042114E" w:rsidRPr="00F01BB5">
        <w:rPr>
          <w:rFonts w:cs="Mangal" w:hint="cs"/>
          <w:sz w:val="22"/>
          <w:szCs w:val="22"/>
          <w:shd w:val="clear" w:color="auto" w:fill="FFFFFF"/>
          <w:cs/>
        </w:rPr>
        <w:t xml:space="preserve"> </w:t>
      </w:r>
      <w:r w:rsidR="0042114E" w:rsidRPr="00F01BB5">
        <w:rPr>
          <w:rFonts w:cs="Mangal" w:hint="cs"/>
          <w:sz w:val="22"/>
          <w:szCs w:val="22"/>
          <w:shd w:val="clear" w:color="auto" w:fill="FFFFFF"/>
          <w:cs/>
        </w:rPr>
        <w:t>निर्णय नं. ६६४४</w:t>
      </w:r>
      <w:r w:rsidR="0042114E" w:rsidRPr="00F01BB5">
        <w:rPr>
          <w:rFonts w:cs="Mangal" w:hint="cs"/>
          <w:sz w:val="22"/>
          <w:szCs w:val="22"/>
          <w:shd w:val="clear" w:color="auto" w:fill="FFFFFF"/>
        </w:rPr>
        <w:t>       </w:t>
      </w:r>
    </w:p>
  </w:footnote>
  <w:footnote w:id="32">
    <w:p w:rsidR="00360E9F" w:rsidRPr="00F01BB5" w:rsidRDefault="00360E9F">
      <w:pPr>
        <w:pStyle w:val="FootnoteText"/>
        <w:rPr>
          <w:sz w:val="22"/>
          <w:szCs w:val="22"/>
          <w:cs/>
        </w:rPr>
      </w:pPr>
      <w:r w:rsidRPr="00F01BB5">
        <w:rPr>
          <w:rStyle w:val="FootnoteReference"/>
          <w:sz w:val="22"/>
          <w:szCs w:val="22"/>
        </w:rPr>
        <w:footnoteRef/>
      </w:r>
      <w:r w:rsidRPr="00F01BB5">
        <w:rPr>
          <w:sz w:val="22"/>
          <w:szCs w:val="22"/>
        </w:rPr>
        <w:t xml:space="preserve"> </w:t>
      </w:r>
      <w:r w:rsidRPr="00F01BB5">
        <w:rPr>
          <w:rStyle w:val="Strong"/>
          <w:rFonts w:ascii="Helvetica" w:hAnsi="Helvetica" w:cs="Mangal"/>
          <w:b w:val="0"/>
          <w:bCs w:val="0"/>
          <w:sz w:val="22"/>
          <w:szCs w:val="22"/>
          <w:shd w:val="clear" w:color="auto" w:fill="FFFFFF"/>
          <w:cs/>
        </w:rPr>
        <w:t>विष्णुकुमारी उपाध्याय बिरुद्ध</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नगेन्द्र राय यादव समेत</w:t>
      </w:r>
      <w:r w:rsidRPr="00F01BB5">
        <w:rPr>
          <w:rStyle w:val="Strong"/>
          <w:rFonts w:ascii="Helvetica" w:hAnsi="Helvetica" w:cs="Mangal"/>
          <w:cs/>
        </w:rPr>
        <w:t xml:space="preserve"> ने.का.प. २०५४</w:t>
      </w:r>
      <w:r w:rsidRPr="00F01BB5">
        <w:rPr>
          <w:rStyle w:val="Strong"/>
          <w:rFonts w:ascii="Helvetica" w:hAnsi="Helvetica" w:cs="Mangal"/>
        </w:rPr>
        <w:t xml:space="preserve">      </w:t>
      </w:r>
      <w:r w:rsidRPr="00F01BB5">
        <w:rPr>
          <w:rStyle w:val="Strong"/>
          <w:rFonts w:ascii="Helvetica" w:hAnsi="Helvetica" w:cs="Mangal"/>
          <w:cs/>
        </w:rPr>
        <w:t>अङ्क २ निर्णय नं. ६३२२</w:t>
      </w:r>
      <w:r w:rsidRPr="00F01BB5">
        <w:rPr>
          <w:rFonts w:ascii="Kokila" w:hAnsi="Kokila" w:cs="Kokila"/>
          <w:sz w:val="22"/>
          <w:szCs w:val="22"/>
          <w:shd w:val="clear" w:color="auto" w:fill="FFFFFF"/>
          <w:cs/>
        </w:rPr>
        <w:t xml:space="preserve"> </w:t>
      </w:r>
      <w:r w:rsidRPr="00F01BB5">
        <w:rPr>
          <w:rFonts w:ascii="Kokila" w:hAnsi="Kokila" w:cs="Kokila"/>
          <w:sz w:val="22"/>
          <w:szCs w:val="22"/>
          <w:shd w:val="clear" w:color="auto" w:fill="FFFFFF"/>
        </w:rPr>
        <w:t>   </w:t>
      </w:r>
    </w:p>
  </w:footnote>
  <w:footnote w:id="33">
    <w:p w:rsidR="00360E9F" w:rsidRPr="00F01BB5" w:rsidRDefault="00360E9F">
      <w:pPr>
        <w:pStyle w:val="FootnoteText"/>
        <w:rPr>
          <w:sz w:val="22"/>
          <w:szCs w:val="22"/>
          <w:cs/>
        </w:rPr>
      </w:pPr>
      <w:r w:rsidRPr="00F01BB5">
        <w:rPr>
          <w:rStyle w:val="FootnoteReference"/>
          <w:sz w:val="22"/>
          <w:szCs w:val="22"/>
        </w:rPr>
        <w:footnoteRef/>
      </w:r>
      <w:r w:rsidRPr="00F01BB5">
        <w:rPr>
          <w:sz w:val="22"/>
          <w:szCs w:val="22"/>
        </w:rPr>
        <w:t xml:space="preserve"> </w:t>
      </w:r>
      <w:r w:rsidRPr="00F01BB5">
        <w:rPr>
          <w:rFonts w:ascii="Kokila" w:hAnsi="Kokila" w:cs="Kokila"/>
          <w:sz w:val="22"/>
          <w:szCs w:val="22"/>
          <w:shd w:val="clear" w:color="auto" w:fill="FFFFFF"/>
          <w:cs/>
        </w:rPr>
        <w:t>अन्तरिम आदेश जारी गर्नुपर्ने वा नपर्ने र खारेज गर्नुपर्ने अवस्था के कति कारणबाट पर्न गएको हो सो आदेशमा खुलाउनु पर्ने ।</w:t>
      </w:r>
      <w:r w:rsidRPr="00F01BB5">
        <w:rPr>
          <w:rFonts w:ascii="Helvetica" w:hAnsi="Helvetica" w:cs="Mangal"/>
          <w:sz w:val="22"/>
          <w:szCs w:val="22"/>
          <w:shd w:val="clear" w:color="auto" w:fill="FFFFFF"/>
          <w:cs/>
        </w:rPr>
        <w:t xml:space="preserve"> </w:t>
      </w:r>
      <w:r w:rsidRPr="00F01BB5">
        <w:rPr>
          <w:rStyle w:val="Strong"/>
          <w:rFonts w:ascii="Helvetica" w:hAnsi="Helvetica" w:cs="Mangal"/>
          <w:b w:val="0"/>
          <w:bCs w:val="0"/>
          <w:sz w:val="22"/>
          <w:szCs w:val="22"/>
          <w:shd w:val="clear" w:color="auto" w:fill="FFFFFF"/>
          <w:cs/>
        </w:rPr>
        <w:t>शिवचन्द्र पंडित</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बिरुद्ध</w:t>
      </w:r>
      <w:r w:rsidRPr="00F01BB5">
        <w:rPr>
          <w:rFonts w:ascii="Helvetica" w:hAnsi="Helvetica"/>
          <w:sz w:val="22"/>
          <w:szCs w:val="22"/>
          <w:shd w:val="clear" w:color="auto" w:fill="FFFFFF"/>
        </w:rPr>
        <w:t> </w:t>
      </w:r>
      <w:r w:rsidRPr="00F01BB5">
        <w:rPr>
          <w:rStyle w:val="Strong"/>
          <w:rFonts w:ascii="Helvetica" w:hAnsi="Helvetica" w:cs="Mangal"/>
          <w:b w:val="0"/>
          <w:bCs w:val="0"/>
          <w:sz w:val="22"/>
          <w:szCs w:val="22"/>
          <w:shd w:val="clear" w:color="auto" w:fill="FFFFFF"/>
          <w:cs/>
        </w:rPr>
        <w:t>विपक्षी/वादी : विपक्षीः जिल्ला विकास समिति पर्सा समेत</w:t>
      </w:r>
      <w:r w:rsidRPr="00F01BB5">
        <w:rPr>
          <w:rFonts w:cs="Mangal" w:hint="cs"/>
          <w:sz w:val="22"/>
          <w:szCs w:val="22"/>
          <w:shd w:val="clear" w:color="auto" w:fill="FFFFFF"/>
        </w:rPr>
        <w:t xml:space="preserve">  </w:t>
      </w:r>
      <w:r w:rsidRPr="00F01BB5">
        <w:rPr>
          <w:rFonts w:cs="Mangal" w:hint="cs"/>
          <w:sz w:val="22"/>
          <w:szCs w:val="22"/>
          <w:shd w:val="clear" w:color="auto" w:fill="FFFFFF"/>
          <w:cs/>
        </w:rPr>
        <w:t>ने.का.प.२०५९</w:t>
      </w:r>
      <w:r w:rsidRPr="00F01BB5">
        <w:rPr>
          <w:rFonts w:ascii="Kokila" w:hAnsi="Kokila" w:cs="Kokila"/>
          <w:sz w:val="22"/>
          <w:szCs w:val="22"/>
          <w:shd w:val="clear" w:color="auto" w:fill="FFFFFF"/>
        </w:rPr>
        <w:t>   </w:t>
      </w:r>
      <w:r w:rsidRPr="00F01BB5">
        <w:rPr>
          <w:rFonts w:cs="Mangal" w:hint="cs"/>
          <w:sz w:val="22"/>
          <w:szCs w:val="22"/>
          <w:shd w:val="clear" w:color="auto" w:fill="FFFFFF"/>
          <w:cs/>
        </w:rPr>
        <w:t xml:space="preserve">अङ्क ११/१२ निर्णय नं. ७१४९ </w:t>
      </w:r>
      <w:r w:rsidRPr="00F01BB5">
        <w:rPr>
          <w:rFonts w:cs="Mangal" w:hint="cs"/>
          <w:sz w:val="22"/>
          <w:szCs w:val="22"/>
          <w:shd w:val="clear" w:color="auto" w:fill="FFFFFF"/>
        </w:rPr>
        <w:t>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E16CBD"/>
    <w:multiLevelType w:val="hybridMultilevel"/>
    <w:tmpl w:val="998AF048"/>
    <w:lvl w:ilvl="0" w:tplc="9E2C9EE0">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nsid w:val="1D31289C"/>
    <w:multiLevelType w:val="hybridMultilevel"/>
    <w:tmpl w:val="3FFC0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6B62"/>
    <w:rsid w:val="0008091B"/>
    <w:rsid w:val="000C3B8D"/>
    <w:rsid w:val="000E2B3D"/>
    <w:rsid w:val="00153905"/>
    <w:rsid w:val="00195CFE"/>
    <w:rsid w:val="001F584D"/>
    <w:rsid w:val="0021122E"/>
    <w:rsid w:val="00212BF5"/>
    <w:rsid w:val="0023434A"/>
    <w:rsid w:val="00254FA2"/>
    <w:rsid w:val="002B44C5"/>
    <w:rsid w:val="002D2824"/>
    <w:rsid w:val="00360E9F"/>
    <w:rsid w:val="0036237E"/>
    <w:rsid w:val="003B695C"/>
    <w:rsid w:val="003B6A76"/>
    <w:rsid w:val="003C4C81"/>
    <w:rsid w:val="003E1443"/>
    <w:rsid w:val="003E46D1"/>
    <w:rsid w:val="003E5533"/>
    <w:rsid w:val="003F248C"/>
    <w:rsid w:val="0042114E"/>
    <w:rsid w:val="00474166"/>
    <w:rsid w:val="005A4ED0"/>
    <w:rsid w:val="006664DA"/>
    <w:rsid w:val="00670A24"/>
    <w:rsid w:val="00681BBB"/>
    <w:rsid w:val="00694EF3"/>
    <w:rsid w:val="006C7F13"/>
    <w:rsid w:val="00707C6D"/>
    <w:rsid w:val="00715EB9"/>
    <w:rsid w:val="007668AE"/>
    <w:rsid w:val="00780B45"/>
    <w:rsid w:val="00795D34"/>
    <w:rsid w:val="007B405E"/>
    <w:rsid w:val="007F0945"/>
    <w:rsid w:val="00801C14"/>
    <w:rsid w:val="008526B0"/>
    <w:rsid w:val="008D3289"/>
    <w:rsid w:val="008D6E0D"/>
    <w:rsid w:val="0091743A"/>
    <w:rsid w:val="00970A08"/>
    <w:rsid w:val="00972D4D"/>
    <w:rsid w:val="009C35CF"/>
    <w:rsid w:val="009D6158"/>
    <w:rsid w:val="009F563D"/>
    <w:rsid w:val="00AB66AE"/>
    <w:rsid w:val="00AD5219"/>
    <w:rsid w:val="00B773FD"/>
    <w:rsid w:val="00B83B71"/>
    <w:rsid w:val="00BD17F4"/>
    <w:rsid w:val="00BE4522"/>
    <w:rsid w:val="00C153B4"/>
    <w:rsid w:val="00C46915"/>
    <w:rsid w:val="00C92874"/>
    <w:rsid w:val="00D642C8"/>
    <w:rsid w:val="00D84C75"/>
    <w:rsid w:val="00D85E6B"/>
    <w:rsid w:val="00D91A6D"/>
    <w:rsid w:val="00E016C0"/>
    <w:rsid w:val="00E348BC"/>
    <w:rsid w:val="00E46384"/>
    <w:rsid w:val="00E579DC"/>
    <w:rsid w:val="00E61AF7"/>
    <w:rsid w:val="00E72FDD"/>
    <w:rsid w:val="00E9621B"/>
    <w:rsid w:val="00EA3734"/>
    <w:rsid w:val="00ED125D"/>
    <w:rsid w:val="00EF2DEE"/>
    <w:rsid w:val="00F01BB5"/>
    <w:rsid w:val="00F1347B"/>
    <w:rsid w:val="00F16B62"/>
    <w:rsid w:val="00F569E3"/>
    <w:rsid w:val="00F90A6E"/>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pic1">
    <w:name w:val="Topic 1"/>
    <w:basedOn w:val="Normal"/>
    <w:qFormat/>
    <w:rsid w:val="00D84C75"/>
    <w:pPr>
      <w:spacing w:before="120" w:after="120"/>
    </w:pPr>
    <w:rPr>
      <w:rFonts w:ascii="Ganesh" w:eastAsiaTheme="minorEastAsia" w:hAnsi="Ganesh"/>
      <w:color w:val="000000" w:themeColor="text1"/>
      <w:sz w:val="29"/>
      <w:szCs w:val="30"/>
    </w:rPr>
  </w:style>
  <w:style w:type="paragraph" w:customStyle="1" w:styleId="Paragraph1">
    <w:name w:val="Paragraph 1"/>
    <w:basedOn w:val="Normal"/>
    <w:qFormat/>
    <w:rsid w:val="00D84C75"/>
    <w:pPr>
      <w:spacing w:before="120" w:after="120"/>
      <w:jc w:val="both"/>
    </w:pPr>
    <w:rPr>
      <w:rFonts w:ascii="Sumod Acharya" w:eastAsiaTheme="minorEastAsia" w:hAnsi="Sumod Acharya"/>
      <w:color w:val="000000" w:themeColor="text1"/>
      <w:sz w:val="28"/>
      <w:szCs w:val="32"/>
    </w:rPr>
  </w:style>
  <w:style w:type="character" w:customStyle="1" w:styleId="Footnotenumber">
    <w:name w:val="Footnote number"/>
    <w:basedOn w:val="FootnoteReference"/>
    <w:uiPriority w:val="1"/>
    <w:qFormat/>
    <w:rsid w:val="00D84C75"/>
    <w:rPr>
      <w:rFonts w:ascii="Anka" w:hAnsi="Anka" w:cstheme="minorHAnsi"/>
      <w:sz w:val="28"/>
      <w:vertAlign w:val="superscript"/>
    </w:rPr>
  </w:style>
  <w:style w:type="paragraph" w:customStyle="1" w:styleId="footnoteparagraph">
    <w:name w:val="footnote paragraph"/>
    <w:basedOn w:val="FootnoteText"/>
    <w:qFormat/>
    <w:rsid w:val="00D84C75"/>
    <w:pPr>
      <w:ind w:left="284" w:hanging="284"/>
      <w:jc w:val="both"/>
    </w:pPr>
    <w:rPr>
      <w:rFonts w:ascii="Shreenath Bold" w:eastAsiaTheme="minorEastAsia" w:hAnsi="Shreenath Bold"/>
      <w:color w:val="000000" w:themeColor="text1"/>
      <w:sz w:val="25"/>
      <w:szCs w:val="30"/>
    </w:rPr>
  </w:style>
  <w:style w:type="character" w:customStyle="1" w:styleId="footnoteenglish">
    <w:name w:val="footnote english"/>
    <w:basedOn w:val="DefaultParagraphFont"/>
    <w:uiPriority w:val="1"/>
    <w:qFormat/>
    <w:rsid w:val="00D84C75"/>
    <w:rPr>
      <w:rFonts w:ascii="Tw Cen MT" w:hAnsi="Tw Cen MT"/>
      <w:sz w:val="20"/>
    </w:rPr>
  </w:style>
  <w:style w:type="character" w:customStyle="1" w:styleId="Englishtext">
    <w:name w:val="English text"/>
    <w:basedOn w:val="DefaultParagraphFont"/>
    <w:uiPriority w:val="1"/>
    <w:qFormat/>
    <w:rsid w:val="00D84C75"/>
    <w:rPr>
      <w:rFonts w:ascii="Tw Cen MT" w:hAnsi="Tw Cen MT"/>
      <w:sz w:val="24"/>
    </w:rPr>
  </w:style>
  <w:style w:type="paragraph" w:customStyle="1" w:styleId="ShadowParagraph">
    <w:name w:val="Shadow Paragraph"/>
    <w:basedOn w:val="Paragraph1"/>
    <w:qFormat/>
    <w:rsid w:val="00D84C75"/>
    <w:pPr>
      <w:pBdr>
        <w:top w:val="thinThickSmallGap" w:sz="12" w:space="1" w:color="000000" w:themeColor="text1"/>
        <w:left w:val="thinThickSmallGap" w:sz="12" w:space="4" w:color="000000" w:themeColor="text1"/>
        <w:bottom w:val="thickThinSmallGap" w:sz="12" w:space="1" w:color="000000" w:themeColor="text1"/>
        <w:right w:val="thinThickSmallGap" w:sz="12" w:space="4" w:color="000000" w:themeColor="text1"/>
      </w:pBdr>
      <w:shd w:val="pct15" w:color="auto" w:fill="auto"/>
      <w:ind w:left="567" w:right="567"/>
    </w:pPr>
    <w:rPr>
      <w:iCs/>
    </w:rPr>
  </w:style>
  <w:style w:type="character" w:customStyle="1" w:styleId="EnglishinShadow">
    <w:name w:val="English in Shadow"/>
    <w:basedOn w:val="Englishtext"/>
    <w:uiPriority w:val="1"/>
    <w:qFormat/>
    <w:rsid w:val="00D84C75"/>
    <w:rPr>
      <w:rFonts w:ascii="Tw Cen MT" w:hAnsi="Tw Cen MT"/>
      <w:sz w:val="23"/>
    </w:rPr>
  </w:style>
  <w:style w:type="paragraph" w:customStyle="1" w:styleId="Hanging2">
    <w:name w:val="Hanging 2"/>
    <w:basedOn w:val="Normal"/>
    <w:qFormat/>
    <w:rsid w:val="00D84C75"/>
    <w:pPr>
      <w:spacing w:before="60" w:after="40"/>
      <w:ind w:left="850" w:hanging="425"/>
      <w:jc w:val="both"/>
    </w:pPr>
    <w:rPr>
      <w:rFonts w:ascii="Sumod Acharya" w:eastAsiaTheme="minorEastAsia" w:hAnsi="Sumod Acharya"/>
      <w:color w:val="000000"/>
      <w:sz w:val="28"/>
      <w:szCs w:val="32"/>
    </w:rPr>
  </w:style>
  <w:style w:type="character" w:customStyle="1" w:styleId="EnglishHeadingBold">
    <w:name w:val="English Heading Bold"/>
    <w:basedOn w:val="Englishtext"/>
    <w:uiPriority w:val="1"/>
    <w:qFormat/>
    <w:rsid w:val="00D84C75"/>
    <w:rPr>
      <w:rFonts w:ascii="Book Antiqua" w:hAnsi="Book Antiqua"/>
      <w:b/>
      <w:bCs/>
      <w:sz w:val="24"/>
    </w:rPr>
  </w:style>
  <w:style w:type="character" w:styleId="FootnoteReference">
    <w:name w:val="footnote reference"/>
    <w:basedOn w:val="DefaultParagraphFont"/>
    <w:uiPriority w:val="99"/>
    <w:semiHidden/>
    <w:unhideWhenUsed/>
    <w:rsid w:val="00D84C75"/>
    <w:rPr>
      <w:vertAlign w:val="superscript"/>
    </w:rPr>
  </w:style>
  <w:style w:type="paragraph" w:styleId="FootnoteText">
    <w:name w:val="footnote text"/>
    <w:basedOn w:val="Normal"/>
    <w:link w:val="FootnoteTextChar"/>
    <w:uiPriority w:val="99"/>
    <w:semiHidden/>
    <w:unhideWhenUsed/>
    <w:rsid w:val="00D84C75"/>
    <w:pPr>
      <w:spacing w:after="0" w:line="240" w:lineRule="auto"/>
    </w:pPr>
    <w:rPr>
      <w:sz w:val="20"/>
      <w:szCs w:val="18"/>
    </w:rPr>
  </w:style>
  <w:style w:type="character" w:customStyle="1" w:styleId="FootnoteTextChar">
    <w:name w:val="Footnote Text Char"/>
    <w:basedOn w:val="DefaultParagraphFont"/>
    <w:link w:val="FootnoteText"/>
    <w:uiPriority w:val="99"/>
    <w:semiHidden/>
    <w:rsid w:val="00D84C75"/>
    <w:rPr>
      <w:sz w:val="20"/>
      <w:szCs w:val="18"/>
    </w:rPr>
  </w:style>
  <w:style w:type="character" w:styleId="Hyperlink">
    <w:name w:val="Hyperlink"/>
    <w:basedOn w:val="DefaultParagraphFont"/>
    <w:uiPriority w:val="99"/>
    <w:semiHidden/>
    <w:unhideWhenUsed/>
    <w:rsid w:val="000E2B3D"/>
    <w:rPr>
      <w:color w:val="0000FF"/>
      <w:u w:val="single"/>
    </w:rPr>
  </w:style>
  <w:style w:type="table" w:styleId="TableGrid">
    <w:name w:val="Table Grid"/>
    <w:basedOn w:val="TableNormal"/>
    <w:uiPriority w:val="59"/>
    <w:rsid w:val="00694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74166"/>
    <w:pPr>
      <w:ind w:left="720"/>
      <w:contextualSpacing/>
    </w:pPr>
  </w:style>
  <w:style w:type="character" w:styleId="Strong">
    <w:name w:val="Strong"/>
    <w:basedOn w:val="DefaultParagraphFont"/>
    <w:uiPriority w:val="22"/>
    <w:qFormat/>
    <w:rsid w:val="00715EB9"/>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ne-NP"/>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pic1">
    <w:name w:val="Topic 1"/>
    <w:basedOn w:val="Normal"/>
    <w:qFormat/>
    <w:rsid w:val="00D84C75"/>
    <w:pPr>
      <w:spacing w:before="120" w:after="120"/>
    </w:pPr>
    <w:rPr>
      <w:rFonts w:ascii="Ganesh" w:eastAsiaTheme="minorEastAsia" w:hAnsi="Ganesh"/>
      <w:color w:val="000000" w:themeColor="text1"/>
      <w:sz w:val="29"/>
      <w:szCs w:val="30"/>
    </w:rPr>
  </w:style>
  <w:style w:type="paragraph" w:customStyle="1" w:styleId="Paragraph1">
    <w:name w:val="Paragraph 1"/>
    <w:basedOn w:val="Normal"/>
    <w:qFormat/>
    <w:rsid w:val="00D84C75"/>
    <w:pPr>
      <w:spacing w:before="120" w:after="120"/>
      <w:jc w:val="both"/>
    </w:pPr>
    <w:rPr>
      <w:rFonts w:ascii="Sumod Acharya" w:eastAsiaTheme="minorEastAsia" w:hAnsi="Sumod Acharya"/>
      <w:color w:val="000000" w:themeColor="text1"/>
      <w:sz w:val="28"/>
      <w:szCs w:val="32"/>
    </w:rPr>
  </w:style>
  <w:style w:type="character" w:customStyle="1" w:styleId="Footnotenumber">
    <w:name w:val="Footnote number"/>
    <w:basedOn w:val="FootnoteReference"/>
    <w:uiPriority w:val="1"/>
    <w:qFormat/>
    <w:rsid w:val="00D84C75"/>
    <w:rPr>
      <w:rFonts w:ascii="Anka" w:hAnsi="Anka" w:cstheme="minorHAnsi"/>
      <w:sz w:val="28"/>
      <w:vertAlign w:val="superscript"/>
    </w:rPr>
  </w:style>
  <w:style w:type="paragraph" w:customStyle="1" w:styleId="footnoteparagraph">
    <w:name w:val="footnote paragraph"/>
    <w:basedOn w:val="FootnoteText"/>
    <w:qFormat/>
    <w:rsid w:val="00D84C75"/>
    <w:pPr>
      <w:ind w:left="284" w:hanging="284"/>
      <w:jc w:val="both"/>
    </w:pPr>
    <w:rPr>
      <w:rFonts w:ascii="Shreenath Bold" w:eastAsiaTheme="minorEastAsia" w:hAnsi="Shreenath Bold"/>
      <w:color w:val="000000" w:themeColor="text1"/>
      <w:sz w:val="25"/>
      <w:szCs w:val="30"/>
    </w:rPr>
  </w:style>
  <w:style w:type="character" w:customStyle="1" w:styleId="footnoteenglish">
    <w:name w:val="footnote english"/>
    <w:basedOn w:val="DefaultParagraphFont"/>
    <w:uiPriority w:val="1"/>
    <w:qFormat/>
    <w:rsid w:val="00D84C75"/>
    <w:rPr>
      <w:rFonts w:ascii="Tw Cen MT" w:hAnsi="Tw Cen MT"/>
      <w:sz w:val="20"/>
    </w:rPr>
  </w:style>
  <w:style w:type="character" w:customStyle="1" w:styleId="Englishtext">
    <w:name w:val="English text"/>
    <w:basedOn w:val="DefaultParagraphFont"/>
    <w:uiPriority w:val="1"/>
    <w:qFormat/>
    <w:rsid w:val="00D84C75"/>
    <w:rPr>
      <w:rFonts w:ascii="Tw Cen MT" w:hAnsi="Tw Cen MT"/>
      <w:sz w:val="24"/>
    </w:rPr>
  </w:style>
  <w:style w:type="paragraph" w:customStyle="1" w:styleId="ShadowParagraph">
    <w:name w:val="Shadow Paragraph"/>
    <w:basedOn w:val="Paragraph1"/>
    <w:qFormat/>
    <w:rsid w:val="00D84C75"/>
    <w:pPr>
      <w:pBdr>
        <w:top w:val="thinThickSmallGap" w:sz="12" w:space="1" w:color="000000" w:themeColor="text1"/>
        <w:left w:val="thinThickSmallGap" w:sz="12" w:space="4" w:color="000000" w:themeColor="text1"/>
        <w:bottom w:val="thickThinSmallGap" w:sz="12" w:space="1" w:color="000000" w:themeColor="text1"/>
        <w:right w:val="thinThickSmallGap" w:sz="12" w:space="4" w:color="000000" w:themeColor="text1"/>
      </w:pBdr>
      <w:shd w:val="pct15" w:color="auto" w:fill="auto"/>
      <w:ind w:left="567" w:right="567"/>
    </w:pPr>
    <w:rPr>
      <w:iCs/>
    </w:rPr>
  </w:style>
  <w:style w:type="character" w:customStyle="1" w:styleId="EnglishinShadow">
    <w:name w:val="English in Shadow"/>
    <w:basedOn w:val="Englishtext"/>
    <w:uiPriority w:val="1"/>
    <w:qFormat/>
    <w:rsid w:val="00D84C75"/>
    <w:rPr>
      <w:rFonts w:ascii="Tw Cen MT" w:hAnsi="Tw Cen MT"/>
      <w:sz w:val="23"/>
    </w:rPr>
  </w:style>
  <w:style w:type="paragraph" w:customStyle="1" w:styleId="Hanging2">
    <w:name w:val="Hanging 2"/>
    <w:basedOn w:val="Normal"/>
    <w:qFormat/>
    <w:rsid w:val="00D84C75"/>
    <w:pPr>
      <w:spacing w:before="60" w:after="40"/>
      <w:ind w:left="850" w:hanging="425"/>
      <w:jc w:val="both"/>
    </w:pPr>
    <w:rPr>
      <w:rFonts w:ascii="Sumod Acharya" w:eastAsiaTheme="minorEastAsia" w:hAnsi="Sumod Acharya"/>
      <w:color w:val="000000"/>
      <w:sz w:val="28"/>
      <w:szCs w:val="32"/>
    </w:rPr>
  </w:style>
  <w:style w:type="character" w:customStyle="1" w:styleId="EnglishHeadingBold">
    <w:name w:val="English Heading Bold"/>
    <w:basedOn w:val="Englishtext"/>
    <w:uiPriority w:val="1"/>
    <w:qFormat/>
    <w:rsid w:val="00D84C75"/>
    <w:rPr>
      <w:rFonts w:ascii="Book Antiqua" w:hAnsi="Book Antiqua"/>
      <w:b/>
      <w:bCs/>
      <w:sz w:val="24"/>
    </w:rPr>
  </w:style>
  <w:style w:type="character" w:styleId="FootnoteReference">
    <w:name w:val="footnote reference"/>
    <w:basedOn w:val="DefaultParagraphFont"/>
    <w:uiPriority w:val="99"/>
    <w:semiHidden/>
    <w:unhideWhenUsed/>
    <w:rsid w:val="00D84C75"/>
    <w:rPr>
      <w:vertAlign w:val="superscript"/>
    </w:rPr>
  </w:style>
  <w:style w:type="paragraph" w:styleId="FootnoteText">
    <w:name w:val="footnote text"/>
    <w:basedOn w:val="Normal"/>
    <w:link w:val="FootnoteTextChar"/>
    <w:uiPriority w:val="99"/>
    <w:semiHidden/>
    <w:unhideWhenUsed/>
    <w:rsid w:val="00D84C75"/>
    <w:pPr>
      <w:spacing w:after="0" w:line="240" w:lineRule="auto"/>
    </w:pPr>
    <w:rPr>
      <w:sz w:val="20"/>
      <w:szCs w:val="18"/>
    </w:rPr>
  </w:style>
  <w:style w:type="character" w:customStyle="1" w:styleId="FootnoteTextChar">
    <w:name w:val="Footnote Text Char"/>
    <w:basedOn w:val="DefaultParagraphFont"/>
    <w:link w:val="FootnoteText"/>
    <w:uiPriority w:val="99"/>
    <w:semiHidden/>
    <w:rsid w:val="00D84C75"/>
    <w:rPr>
      <w:sz w:val="20"/>
      <w:szCs w:val="18"/>
    </w:rPr>
  </w:style>
  <w:style w:type="character" w:styleId="Hyperlink">
    <w:name w:val="Hyperlink"/>
    <w:basedOn w:val="DefaultParagraphFont"/>
    <w:uiPriority w:val="99"/>
    <w:semiHidden/>
    <w:unhideWhenUsed/>
    <w:rsid w:val="000E2B3D"/>
    <w:rPr>
      <w:color w:val="0000FF"/>
      <w:u w:val="single"/>
    </w:rPr>
  </w:style>
  <w:style w:type="table" w:styleId="TableGrid">
    <w:name w:val="Table Grid"/>
    <w:basedOn w:val="TableNormal"/>
    <w:uiPriority w:val="59"/>
    <w:rsid w:val="00694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74166"/>
    <w:pPr>
      <w:ind w:left="720"/>
      <w:contextualSpacing/>
    </w:pPr>
  </w:style>
  <w:style w:type="character" w:styleId="Strong">
    <w:name w:val="Strong"/>
    <w:basedOn w:val="DefaultParagraphFont"/>
    <w:uiPriority w:val="22"/>
    <w:qFormat/>
    <w:rsid w:val="00715E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204571">
      <w:bodyDiv w:val="1"/>
      <w:marLeft w:val="0"/>
      <w:marRight w:val="0"/>
      <w:marTop w:val="0"/>
      <w:marBottom w:val="0"/>
      <w:divBdr>
        <w:top w:val="none" w:sz="0" w:space="0" w:color="auto"/>
        <w:left w:val="none" w:sz="0" w:space="0" w:color="auto"/>
        <w:bottom w:val="none" w:sz="0" w:space="0" w:color="auto"/>
        <w:right w:val="none" w:sz="0" w:space="0" w:color="auto"/>
      </w:divBdr>
    </w:div>
    <w:div w:id="256787653">
      <w:bodyDiv w:val="1"/>
      <w:marLeft w:val="0"/>
      <w:marRight w:val="0"/>
      <w:marTop w:val="0"/>
      <w:marBottom w:val="0"/>
      <w:divBdr>
        <w:top w:val="none" w:sz="0" w:space="0" w:color="auto"/>
        <w:left w:val="none" w:sz="0" w:space="0" w:color="auto"/>
        <w:bottom w:val="none" w:sz="0" w:space="0" w:color="auto"/>
        <w:right w:val="none" w:sz="0" w:space="0" w:color="auto"/>
      </w:divBdr>
    </w:div>
    <w:div w:id="1093084125">
      <w:bodyDiv w:val="1"/>
      <w:marLeft w:val="0"/>
      <w:marRight w:val="0"/>
      <w:marTop w:val="0"/>
      <w:marBottom w:val="0"/>
      <w:divBdr>
        <w:top w:val="none" w:sz="0" w:space="0" w:color="auto"/>
        <w:left w:val="none" w:sz="0" w:space="0" w:color="auto"/>
        <w:bottom w:val="none" w:sz="0" w:space="0" w:color="auto"/>
        <w:right w:val="none" w:sz="0" w:space="0" w:color="auto"/>
      </w:divBdr>
    </w:div>
    <w:div w:id="1221819006">
      <w:bodyDiv w:val="1"/>
      <w:marLeft w:val="0"/>
      <w:marRight w:val="0"/>
      <w:marTop w:val="0"/>
      <w:marBottom w:val="0"/>
      <w:divBdr>
        <w:top w:val="none" w:sz="0" w:space="0" w:color="auto"/>
        <w:left w:val="none" w:sz="0" w:space="0" w:color="auto"/>
        <w:bottom w:val="none" w:sz="0" w:space="0" w:color="auto"/>
        <w:right w:val="none" w:sz="0" w:space="0" w:color="auto"/>
      </w:divBdr>
    </w:div>
    <w:div w:id="1352102167">
      <w:bodyDiv w:val="1"/>
      <w:marLeft w:val="0"/>
      <w:marRight w:val="0"/>
      <w:marTop w:val="0"/>
      <w:marBottom w:val="0"/>
      <w:divBdr>
        <w:top w:val="none" w:sz="0" w:space="0" w:color="auto"/>
        <w:left w:val="none" w:sz="0" w:space="0" w:color="auto"/>
        <w:bottom w:val="none" w:sz="0" w:space="0" w:color="auto"/>
        <w:right w:val="none" w:sz="0" w:space="0" w:color="auto"/>
      </w:divBdr>
    </w:div>
    <w:div w:id="1417701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www.scconline.com/blog/post/2022/06/28/extent-existence-and-expiry-of-interim-orders-a-judicial-enigma-part-i/" TargetMode="External"/><Relationship Id="rId1" Type="http://schemas.openxmlformats.org/officeDocument/2006/relationships/hyperlink" Target="https://www.scconline.com/blog/post/2022/06/28/extent-existence-and-expiry-of-interim-orders-a-judicial-enigma-part-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A7793D-ADF1-494D-AAF0-A0D608367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21</Pages>
  <Words>4680</Words>
  <Characters>26680</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Kumar Bhattarai</dc:creator>
  <cp:keywords/>
  <dc:description/>
  <cp:lastModifiedBy>Shyam Kumar Bhattarai</cp:lastModifiedBy>
  <cp:revision>32</cp:revision>
  <dcterms:created xsi:type="dcterms:W3CDTF">2024-08-27T16:51:00Z</dcterms:created>
  <dcterms:modified xsi:type="dcterms:W3CDTF">2025-06-24T16:10:00Z</dcterms:modified>
</cp:coreProperties>
</file>