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F54" w:rsidRDefault="00FB2600" w:rsidP="00FB260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  <w:u w:val="single"/>
        </w:rPr>
        <w:t>FAQ – MB Financial</w:t>
      </w:r>
    </w:p>
    <w:p w:rsidR="00332C1D" w:rsidRPr="00332C1D" w:rsidRDefault="00332C1D" w:rsidP="00FB260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57E8E" w:rsidRPr="00EF0A85" w:rsidRDefault="00C57E8E" w:rsidP="00C57E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F0A85">
        <w:rPr>
          <w:rFonts w:ascii="Times New Roman" w:hAnsi="Times New Roman" w:cs="Times New Roman"/>
          <w:b/>
          <w:sz w:val="24"/>
          <w:szCs w:val="24"/>
        </w:rPr>
        <w:t>Operating Account Questions</w:t>
      </w:r>
    </w:p>
    <w:p w:rsidR="00C57E8E" w:rsidRDefault="00C57E8E" w:rsidP="00C57E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move to MB mandatory?</w:t>
      </w:r>
    </w:p>
    <w:p w:rsidR="00C57E8E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the operating accounts need to move to MB.</w:t>
      </w:r>
    </w:p>
    <w:p w:rsidR="00C73BEE" w:rsidRDefault="00C73BEE" w:rsidP="00C73B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Board actions are required to move the operating account to MB?</w:t>
      </w:r>
    </w:p>
    <w:p w:rsidR="00C57E8E" w:rsidRDefault="00C73BE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Nothing, t</w:t>
      </w:r>
      <w:r w:rsidR="00C57E8E">
        <w:rPr>
          <w:rFonts w:ascii="Times New Roman" w:hAnsi="Times New Roman" w:cs="Times New Roman"/>
          <w:sz w:val="24"/>
          <w:szCs w:val="24"/>
        </w:rPr>
        <w:t>he Board will not need</w:t>
      </w:r>
      <w:r>
        <w:rPr>
          <w:rFonts w:ascii="Times New Roman" w:hAnsi="Times New Roman" w:cs="Times New Roman"/>
          <w:sz w:val="24"/>
          <w:szCs w:val="24"/>
        </w:rPr>
        <w:t xml:space="preserve"> to do</w:t>
      </w:r>
      <w:r w:rsidR="00C57E8E">
        <w:rPr>
          <w:rFonts w:ascii="Times New Roman" w:hAnsi="Times New Roman" w:cs="Times New Roman"/>
          <w:sz w:val="24"/>
          <w:szCs w:val="24"/>
        </w:rPr>
        <w:t xml:space="preserve"> any</w:t>
      </w:r>
      <w:r>
        <w:rPr>
          <w:rFonts w:ascii="Times New Roman" w:hAnsi="Times New Roman" w:cs="Times New Roman"/>
          <w:sz w:val="24"/>
          <w:szCs w:val="24"/>
        </w:rPr>
        <w:t>thing</w:t>
      </w:r>
      <w:r w:rsidR="00C57E8E">
        <w:rPr>
          <w:rFonts w:ascii="Times New Roman" w:hAnsi="Times New Roman" w:cs="Times New Roman"/>
          <w:sz w:val="24"/>
          <w:szCs w:val="24"/>
        </w:rPr>
        <w:t>.</w:t>
      </w:r>
    </w:p>
    <w:p w:rsidR="00C57E8E" w:rsidRDefault="00C57E8E" w:rsidP="00C57E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="0046050B">
        <w:rPr>
          <w:rFonts w:ascii="Times New Roman" w:hAnsi="Times New Roman" w:cs="Times New Roman"/>
          <w:sz w:val="24"/>
          <w:szCs w:val="24"/>
        </w:rPr>
        <w:t>the checking account earn interest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C57E8E" w:rsidRPr="00686E79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E79">
        <w:rPr>
          <w:rFonts w:ascii="Times New Roman" w:hAnsi="Times New Roman" w:cs="Times New Roman"/>
          <w:sz w:val="24"/>
          <w:szCs w:val="24"/>
        </w:rPr>
        <w:t>No, there will be no interest on the operating account, as it is currently with Harris Bank.</w:t>
      </w:r>
      <w:r w:rsidR="00686E79" w:rsidRPr="00686E79">
        <w:rPr>
          <w:rFonts w:ascii="Times New Roman" w:hAnsi="Times New Roman" w:cs="Times New Roman"/>
          <w:sz w:val="24"/>
          <w:szCs w:val="24"/>
        </w:rPr>
        <w:t xml:space="preserve">  </w:t>
      </w:r>
      <w:r w:rsidRPr="00686E79">
        <w:rPr>
          <w:rFonts w:ascii="Times New Roman" w:hAnsi="Times New Roman" w:cs="Times New Roman"/>
          <w:sz w:val="24"/>
          <w:szCs w:val="24"/>
        </w:rPr>
        <w:t>As interest rates rise, MB Bank will re-address this issue.</w:t>
      </w:r>
    </w:p>
    <w:p w:rsidR="00C57E8E" w:rsidRDefault="00C57E8E" w:rsidP="00C57E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Board members be signors on the operating accounts?</w:t>
      </w:r>
    </w:p>
    <w:p w:rsidR="00C57E8E" w:rsidRPr="00686E79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E79">
        <w:rPr>
          <w:rFonts w:ascii="Times New Roman" w:hAnsi="Times New Roman" w:cs="Times New Roman"/>
          <w:sz w:val="24"/>
          <w:szCs w:val="24"/>
        </w:rPr>
        <w:t>No, to maintain the integrity of the bank reconciliation process, we will not be adding Board signors to the account.</w:t>
      </w:r>
      <w:r w:rsidR="00686E79" w:rsidRPr="00686E79">
        <w:rPr>
          <w:rFonts w:ascii="Times New Roman" w:hAnsi="Times New Roman" w:cs="Times New Roman"/>
          <w:sz w:val="24"/>
          <w:szCs w:val="24"/>
        </w:rPr>
        <w:t xml:space="preserve">  </w:t>
      </w:r>
      <w:r w:rsidRPr="00686E79">
        <w:rPr>
          <w:rFonts w:ascii="Times New Roman" w:hAnsi="Times New Roman" w:cs="Times New Roman"/>
          <w:sz w:val="24"/>
          <w:szCs w:val="24"/>
        </w:rPr>
        <w:t>If there is a concern, please contact your Regional Director or District Manager.</w:t>
      </w:r>
    </w:p>
    <w:p w:rsidR="00C57E8E" w:rsidRPr="00EF0A85" w:rsidRDefault="00C57E8E" w:rsidP="00C57E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F0A85">
        <w:rPr>
          <w:rFonts w:ascii="Times New Roman" w:hAnsi="Times New Roman" w:cs="Times New Roman"/>
          <w:b/>
          <w:sz w:val="24"/>
          <w:szCs w:val="24"/>
        </w:rPr>
        <w:t>Reserve Account Questions</w:t>
      </w:r>
    </w:p>
    <w:p w:rsidR="00C57E8E" w:rsidRDefault="00C57E8E" w:rsidP="00C57E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my Board have to move their reserves to MB Financial?</w:t>
      </w:r>
    </w:p>
    <w:p w:rsidR="002C48B9" w:rsidRDefault="002C48B9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No, but we</w:t>
      </w:r>
      <w:r w:rsidR="00C57E8E" w:rsidRPr="00686E79">
        <w:rPr>
          <w:rFonts w:ascii="Times New Roman" w:hAnsi="Times New Roman" w:cs="Times New Roman"/>
          <w:sz w:val="24"/>
          <w:szCs w:val="24"/>
        </w:rPr>
        <w:t xml:space="preserve"> highly encouraged as there have been several negotiated benefits, but it is up to your Board.</w:t>
      </w:r>
      <w:r w:rsidR="00686E79" w:rsidRPr="00686E7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C48B9" w:rsidRDefault="002C48B9" w:rsidP="002C48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benefits to move the reserve account to MB?</w:t>
      </w:r>
    </w:p>
    <w:p w:rsidR="00C57E8E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E79">
        <w:rPr>
          <w:rFonts w:ascii="Times New Roman" w:hAnsi="Times New Roman" w:cs="Times New Roman"/>
          <w:sz w:val="24"/>
          <w:szCs w:val="24"/>
        </w:rPr>
        <w:t>Lieberman will receive all the MB reserve statements faster than if held at another bank.</w:t>
      </w:r>
    </w:p>
    <w:p w:rsidR="002C48B9" w:rsidRPr="002C48B9" w:rsidRDefault="002C48B9" w:rsidP="002C48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8B9">
        <w:rPr>
          <w:rFonts w:ascii="Times New Roman" w:hAnsi="Times New Roman" w:cs="Times New Roman"/>
          <w:sz w:val="24"/>
          <w:szCs w:val="24"/>
        </w:rPr>
        <w:t>Automatic sweep of any dollars over the FDIC limit</w:t>
      </w:r>
      <w:r>
        <w:rPr>
          <w:rFonts w:ascii="Times New Roman" w:hAnsi="Times New Roman" w:cs="Times New Roman"/>
          <w:sz w:val="24"/>
          <w:szCs w:val="24"/>
        </w:rPr>
        <w:t xml:space="preserve"> – see below for more information.</w:t>
      </w:r>
      <w:r w:rsidRPr="002C48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48B9" w:rsidRPr="002C48B9" w:rsidRDefault="002C48B9" w:rsidP="002C48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Money market accounts will receive </w:t>
      </w:r>
      <w:r w:rsidRPr="002C48B9">
        <w:rPr>
          <w:rFonts w:ascii="Times New Roman" w:hAnsi="Times New Roman" w:cs="Times New Roman"/>
          <w:sz w:val="24"/>
          <w:szCs w:val="24"/>
        </w:rPr>
        <w:t>0.05% higher</w:t>
      </w:r>
      <w:r>
        <w:rPr>
          <w:rFonts w:ascii="Times New Roman" w:hAnsi="Times New Roman" w:cs="Times New Roman"/>
          <w:sz w:val="24"/>
          <w:szCs w:val="24"/>
        </w:rPr>
        <w:t xml:space="preserve"> interest rate</w:t>
      </w:r>
      <w:r w:rsidRPr="002C48B9">
        <w:rPr>
          <w:rFonts w:ascii="Times New Roman" w:hAnsi="Times New Roman" w:cs="Times New Roman"/>
          <w:sz w:val="24"/>
          <w:szCs w:val="24"/>
        </w:rPr>
        <w:t xml:space="preserve"> than those listed on MB Financial’s website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48B9" w:rsidRPr="002C48B9" w:rsidRDefault="002C48B9" w:rsidP="002C48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8B9">
        <w:rPr>
          <w:rFonts w:ascii="Times New Roman" w:hAnsi="Times New Roman" w:cs="Times New Roman"/>
          <w:sz w:val="24"/>
          <w:szCs w:val="24"/>
        </w:rPr>
        <w:t>Free corporate credit card with rewards, upon qualification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48B9" w:rsidRPr="002C48B9" w:rsidRDefault="002C48B9" w:rsidP="002C48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8B9">
        <w:rPr>
          <w:rFonts w:ascii="Times New Roman" w:hAnsi="Times New Roman" w:cs="Times New Roman"/>
          <w:sz w:val="24"/>
          <w:szCs w:val="24"/>
        </w:rPr>
        <w:t>Free cashier’s checks and money orders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2C48B9" w:rsidRPr="002C48B9" w:rsidRDefault="002C48B9" w:rsidP="002C48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8B9">
        <w:rPr>
          <w:rFonts w:ascii="Times New Roman" w:hAnsi="Times New Roman" w:cs="Times New Roman"/>
          <w:sz w:val="24"/>
          <w:szCs w:val="24"/>
        </w:rPr>
        <w:t>Free notary services and signature guarantee</w:t>
      </w:r>
    </w:p>
    <w:p w:rsidR="0046050B" w:rsidRDefault="0046050B" w:rsidP="00C57E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the money market account earn interest?</w:t>
      </w:r>
    </w:p>
    <w:p w:rsidR="0046050B" w:rsidRDefault="0046050B" w:rsidP="004605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all money market accounts under the Lieberman umbrella will earn an extra 0.05% interest than that rate posted on the MB website.</w:t>
      </w:r>
    </w:p>
    <w:p w:rsidR="0046050B" w:rsidRDefault="0046050B" w:rsidP="00686E7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Currently, MB is offering a money market rate of 0.10% which means all the communities will earn at least 0.15%.</w:t>
      </w:r>
    </w:p>
    <w:p w:rsidR="0046050B" w:rsidRDefault="0046050B" w:rsidP="00686E7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Amounts over $1,000,000 will earn a higher interest rate.  Please contact the CFO for pricing.</w:t>
      </w:r>
    </w:p>
    <w:p w:rsidR="00C57E8E" w:rsidRDefault="00C57E8E" w:rsidP="00C57E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MB offer as far as a credit card for the Association?</w:t>
      </w:r>
    </w:p>
    <w:p w:rsidR="00C57E8E" w:rsidRPr="00686E79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E79">
        <w:rPr>
          <w:rFonts w:ascii="Times New Roman" w:hAnsi="Times New Roman" w:cs="Times New Roman"/>
          <w:sz w:val="24"/>
          <w:szCs w:val="24"/>
        </w:rPr>
        <w:t>MBs credit card program has no annual fees</w:t>
      </w:r>
    </w:p>
    <w:p w:rsidR="00C57E8E" w:rsidRPr="00686E79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E79">
        <w:rPr>
          <w:rFonts w:ascii="Times New Roman" w:hAnsi="Times New Roman" w:cs="Times New Roman"/>
          <w:sz w:val="24"/>
          <w:szCs w:val="24"/>
        </w:rPr>
        <w:t>1% rewards</w:t>
      </w:r>
    </w:p>
    <w:p w:rsidR="00C57E8E" w:rsidRPr="00686E79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E79">
        <w:rPr>
          <w:rFonts w:ascii="Times New Roman" w:hAnsi="Times New Roman" w:cs="Times New Roman"/>
          <w:sz w:val="24"/>
          <w:szCs w:val="24"/>
        </w:rPr>
        <w:t>Holds the business (</w:t>
      </w:r>
      <w:r w:rsidR="00686E79">
        <w:rPr>
          <w:rFonts w:ascii="Times New Roman" w:hAnsi="Times New Roman" w:cs="Times New Roman"/>
          <w:sz w:val="24"/>
          <w:szCs w:val="24"/>
        </w:rPr>
        <w:t>community</w:t>
      </w:r>
      <w:r w:rsidRPr="00686E79">
        <w:rPr>
          <w:rFonts w:ascii="Times New Roman" w:hAnsi="Times New Roman" w:cs="Times New Roman"/>
          <w:sz w:val="24"/>
          <w:szCs w:val="24"/>
        </w:rPr>
        <w:t xml:space="preserve">) accountable - </w:t>
      </w:r>
      <w:r w:rsidRPr="00686E79">
        <w:rPr>
          <w:rFonts w:ascii="Times New Roman" w:hAnsi="Times New Roman" w:cs="Times New Roman"/>
          <w:b/>
          <w:sz w:val="24"/>
          <w:szCs w:val="24"/>
        </w:rPr>
        <w:t>no personal liability to the card holders</w:t>
      </w:r>
    </w:p>
    <w:p w:rsidR="00C57E8E" w:rsidRDefault="00930ECE" w:rsidP="00C57E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How does the</w:t>
      </w:r>
      <w:r w:rsidR="00C57E8E">
        <w:rPr>
          <w:rFonts w:ascii="Times New Roman" w:hAnsi="Times New Roman" w:cs="Times New Roman"/>
          <w:sz w:val="24"/>
          <w:szCs w:val="24"/>
        </w:rPr>
        <w:t xml:space="preserve"> automatic sweep</w:t>
      </w:r>
      <w:r>
        <w:rPr>
          <w:rFonts w:ascii="Times New Roman" w:hAnsi="Times New Roman" w:cs="Times New Roman"/>
          <w:sz w:val="24"/>
          <w:szCs w:val="24"/>
        </w:rPr>
        <w:t xml:space="preserve"> of money over the FDIC</w:t>
      </w:r>
      <w:r w:rsidR="00C57E8E">
        <w:rPr>
          <w:rFonts w:ascii="Times New Roman" w:hAnsi="Times New Roman" w:cs="Times New Roman"/>
          <w:sz w:val="24"/>
          <w:szCs w:val="24"/>
        </w:rPr>
        <w:t xml:space="preserve"> work?</w:t>
      </w:r>
    </w:p>
    <w:p w:rsidR="00C57E8E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all </w:t>
      </w:r>
      <w:r w:rsidR="009A4A0D">
        <w:rPr>
          <w:rFonts w:ascii="Times New Roman" w:hAnsi="Times New Roman" w:cs="Times New Roman"/>
          <w:sz w:val="24"/>
          <w:szCs w:val="24"/>
        </w:rPr>
        <w:t xml:space="preserve">combined </w:t>
      </w:r>
      <w:r>
        <w:rPr>
          <w:rFonts w:ascii="Times New Roman" w:hAnsi="Times New Roman" w:cs="Times New Roman"/>
          <w:sz w:val="24"/>
          <w:szCs w:val="24"/>
        </w:rPr>
        <w:t>dollars held by the community th</w:t>
      </w:r>
      <w:r w:rsidR="009A4A0D">
        <w:rPr>
          <w:rFonts w:ascii="Times New Roman" w:hAnsi="Times New Roman" w:cs="Times New Roman"/>
          <w:sz w:val="24"/>
          <w:szCs w:val="24"/>
        </w:rPr>
        <w:t>at are over $250,000</w:t>
      </w:r>
      <w:r>
        <w:rPr>
          <w:rFonts w:ascii="Times New Roman" w:hAnsi="Times New Roman" w:cs="Times New Roman"/>
          <w:sz w:val="24"/>
          <w:szCs w:val="24"/>
        </w:rPr>
        <w:t>, MB Financial can sweep the excess into a US Treasury purchasing program.</w:t>
      </w:r>
    </w:p>
    <w:p w:rsidR="00C57E8E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will exchange 102% value of US Treasuries for every dollar that is swept overnight.</w:t>
      </w:r>
    </w:p>
    <w:p w:rsidR="00C57E8E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morning, MB Financial will take back the 102% of the US Treasuries and replenish the funds back </w:t>
      </w:r>
      <w:r w:rsidR="009A4A0D">
        <w:rPr>
          <w:rFonts w:ascii="Times New Roman" w:hAnsi="Times New Roman" w:cs="Times New Roman"/>
          <w:sz w:val="24"/>
          <w:szCs w:val="24"/>
        </w:rPr>
        <w:t>to the Board’s account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57E8E" w:rsidRDefault="00C57E8E" w:rsidP="00C57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funds will be liquid through-out the day and the process will occur nightly.</w:t>
      </w:r>
    </w:p>
    <w:p w:rsidR="00EF0A85" w:rsidRPr="00EF0A85" w:rsidRDefault="00EF0A85" w:rsidP="00046F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F0A85">
        <w:rPr>
          <w:rFonts w:ascii="Times New Roman" w:hAnsi="Times New Roman" w:cs="Times New Roman"/>
          <w:b/>
          <w:sz w:val="24"/>
          <w:szCs w:val="24"/>
        </w:rPr>
        <w:t>General Questions</w:t>
      </w:r>
    </w:p>
    <w:p w:rsidR="00B12CF8" w:rsidRDefault="00B12CF8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will this impact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>s?</w:t>
      </w:r>
    </w:p>
    <w:p w:rsidR="000B46E9" w:rsidRDefault="000B46E9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Virtually seamless to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>s with the following improvements:</w:t>
      </w:r>
    </w:p>
    <w:p w:rsidR="000B46E9" w:rsidRDefault="000B46E9" w:rsidP="000B46E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Faster cash application for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>s that use On-line bill pay</w:t>
      </w:r>
    </w:p>
    <w:p w:rsidR="00B12CF8" w:rsidRDefault="00B12CF8" w:rsidP="000B46E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46E9">
        <w:rPr>
          <w:rFonts w:ascii="Times New Roman" w:hAnsi="Times New Roman" w:cs="Times New Roman"/>
          <w:sz w:val="24"/>
          <w:szCs w:val="24"/>
        </w:rPr>
        <w:t>The</w:t>
      </w:r>
      <w:r w:rsidR="00C830AB" w:rsidRPr="000B46E9">
        <w:rPr>
          <w:rFonts w:ascii="Times New Roman" w:hAnsi="Times New Roman" w:cs="Times New Roman"/>
          <w:sz w:val="24"/>
          <w:szCs w:val="24"/>
        </w:rPr>
        <w:t xml:space="preserve"> payment</w:t>
      </w:r>
      <w:r w:rsidRPr="000B46E9">
        <w:rPr>
          <w:rFonts w:ascii="Times New Roman" w:hAnsi="Times New Roman" w:cs="Times New Roman"/>
          <w:sz w:val="24"/>
          <w:szCs w:val="24"/>
        </w:rPr>
        <w:t xml:space="preserve"> mailing address </w:t>
      </w:r>
      <w:r w:rsidR="000B46E9">
        <w:rPr>
          <w:rFonts w:ascii="Times New Roman" w:hAnsi="Times New Roman" w:cs="Times New Roman"/>
          <w:sz w:val="24"/>
          <w:szCs w:val="24"/>
        </w:rPr>
        <w:t xml:space="preserve">will be the same for all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 w:rsidR="000B46E9">
        <w:rPr>
          <w:rFonts w:ascii="Times New Roman" w:hAnsi="Times New Roman" w:cs="Times New Roman"/>
          <w:sz w:val="24"/>
          <w:szCs w:val="24"/>
        </w:rPr>
        <w:t>s</w:t>
      </w:r>
    </w:p>
    <w:p w:rsidR="00C57E8E" w:rsidRPr="000B46E9" w:rsidRDefault="00C57E8E" w:rsidP="000B46E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 debit users will be given an option in include an e-mail notification of the monthly payment in the third quarter of 2013</w:t>
      </w:r>
    </w:p>
    <w:p w:rsidR="00EF0A85" w:rsidRDefault="00EF0A85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there be any additional bank charges related to moving to MB Financial?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 There will be no additional bank fees.  All fees remain the same.</w:t>
      </w:r>
    </w:p>
    <w:p w:rsidR="00EF0A85" w:rsidRDefault="00EF0A85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Does </w:t>
      </w:r>
      <w:r w:rsidR="002C48B9">
        <w:rPr>
          <w:rFonts w:ascii="Times New Roman" w:hAnsi="Times New Roman" w:cs="Times New Roman"/>
          <w:sz w:val="24"/>
          <w:szCs w:val="24"/>
        </w:rPr>
        <w:t>the move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48B9">
        <w:rPr>
          <w:rFonts w:ascii="Times New Roman" w:hAnsi="Times New Roman" w:cs="Times New Roman"/>
          <w:sz w:val="24"/>
          <w:szCs w:val="24"/>
        </w:rPr>
        <w:t>impact the</w:t>
      </w:r>
      <w:r>
        <w:rPr>
          <w:rFonts w:ascii="Times New Roman" w:hAnsi="Times New Roman" w:cs="Times New Roman"/>
          <w:sz w:val="24"/>
          <w:szCs w:val="24"/>
        </w:rPr>
        <w:t xml:space="preserve"> processing of my financial</w:t>
      </w:r>
      <w:r w:rsidR="002C48B9">
        <w:rPr>
          <w:rFonts w:ascii="Times New Roman" w:hAnsi="Times New Roman" w:cs="Times New Roman"/>
          <w:sz w:val="24"/>
          <w:szCs w:val="24"/>
        </w:rPr>
        <w:t xml:space="preserve"> statements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EF0A85" w:rsidRDefault="002C48B9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No, the MB move will not impact anything related to your financial statements.</w:t>
      </w:r>
    </w:p>
    <w:p w:rsidR="00EF0A85" w:rsidRDefault="00EF0A85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I still receive a copy of the operating</w:t>
      </w:r>
      <w:r w:rsidR="00332C1D">
        <w:rPr>
          <w:rFonts w:ascii="Times New Roman" w:hAnsi="Times New Roman" w:cs="Times New Roman"/>
          <w:sz w:val="24"/>
          <w:szCs w:val="24"/>
        </w:rPr>
        <w:t xml:space="preserve"> bank</w:t>
      </w:r>
      <w:r>
        <w:rPr>
          <w:rFonts w:ascii="Times New Roman" w:hAnsi="Times New Roman" w:cs="Times New Roman"/>
          <w:sz w:val="24"/>
          <w:szCs w:val="24"/>
        </w:rPr>
        <w:t xml:space="preserve"> statement</w:t>
      </w:r>
      <w:r w:rsidR="00332C1D">
        <w:rPr>
          <w:rFonts w:ascii="Times New Roman" w:hAnsi="Times New Roman" w:cs="Times New Roman"/>
          <w:sz w:val="24"/>
          <w:szCs w:val="24"/>
        </w:rPr>
        <w:t xml:space="preserve"> for the accounts</w:t>
      </w:r>
      <w:r>
        <w:rPr>
          <w:rFonts w:ascii="Times New Roman" w:hAnsi="Times New Roman" w:cs="Times New Roman"/>
          <w:sz w:val="24"/>
          <w:szCs w:val="24"/>
        </w:rPr>
        <w:t xml:space="preserve"> in the monthly financials?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nothing will change with your monthly financial statements.</w:t>
      </w:r>
    </w:p>
    <w:p w:rsidR="00EF0A85" w:rsidRDefault="00EF0A85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a check scanner mean to my association?</w:t>
      </w:r>
    </w:p>
    <w:p w:rsidR="003D0B88" w:rsidRDefault="003D0B88" w:rsidP="003D0B8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 Board were to rent a check scanner, the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 xml:space="preserve"> could give the Property Manager a check, the PM scans the check, gives the check back to the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 xml:space="preserve"> and the funds will deposited in the community’s account the next day.</w:t>
      </w:r>
    </w:p>
    <w:p w:rsidR="003D0B88" w:rsidRDefault="003D0B88" w:rsidP="003D0B8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fee is $50.00 a month for the check scanner rental.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makes sense for large communities and if the Board would like the On-Site Property Manager to accept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 xml:space="preserve"> checks in the office.</w:t>
      </w:r>
    </w:p>
    <w:p w:rsidR="00EF0A85" w:rsidRDefault="00EF0A85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</w:t>
      </w:r>
      <w:r w:rsidR="003D0B88">
        <w:rPr>
          <w:rFonts w:ascii="Times New Roman" w:hAnsi="Times New Roman" w:cs="Times New Roman"/>
          <w:sz w:val="24"/>
          <w:szCs w:val="24"/>
        </w:rPr>
        <w:t>use a</w:t>
      </w:r>
      <w:r>
        <w:rPr>
          <w:rFonts w:ascii="Times New Roman" w:hAnsi="Times New Roman" w:cs="Times New Roman"/>
          <w:sz w:val="24"/>
          <w:szCs w:val="24"/>
        </w:rPr>
        <w:t xml:space="preserve"> check scanner, will the association still pay a lockbox fee?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check scan will still </w:t>
      </w:r>
      <w:r w:rsidR="003D0B88">
        <w:rPr>
          <w:rFonts w:ascii="Times New Roman" w:hAnsi="Times New Roman" w:cs="Times New Roman"/>
          <w:sz w:val="24"/>
          <w:szCs w:val="24"/>
        </w:rPr>
        <w:t>deposited in</w:t>
      </w:r>
      <w:r>
        <w:rPr>
          <w:rFonts w:ascii="Times New Roman" w:hAnsi="Times New Roman" w:cs="Times New Roman"/>
          <w:sz w:val="24"/>
          <w:szCs w:val="24"/>
        </w:rPr>
        <w:t xml:space="preserve"> the lockbox and thus, there will still be a fee.</w:t>
      </w:r>
    </w:p>
    <w:p w:rsidR="00EF0A85" w:rsidRDefault="00EF0A85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has new eDebit applications been placed on hold?</w:t>
      </w:r>
    </w:p>
    <w:p w:rsidR="000B46E9" w:rsidRDefault="000B46E9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existing eDebit transfers will continue as usual on the 5</w:t>
      </w:r>
      <w:r w:rsidRPr="000B46E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every month.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Lieberman is moving banks, we need to move the service provide who transfers the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>’s money to the community’s bank account.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preclude any errors or confusion, we stopped setting up </w:t>
      </w:r>
      <w:r w:rsidRPr="000B46E9">
        <w:rPr>
          <w:rFonts w:ascii="Times New Roman" w:hAnsi="Times New Roman" w:cs="Times New Roman"/>
          <w:b/>
          <w:sz w:val="24"/>
          <w:szCs w:val="24"/>
        </w:rPr>
        <w:t>new</w:t>
      </w:r>
      <w:r>
        <w:rPr>
          <w:rFonts w:ascii="Times New Roman" w:hAnsi="Times New Roman" w:cs="Times New Roman"/>
          <w:sz w:val="24"/>
          <w:szCs w:val="24"/>
        </w:rPr>
        <w:t xml:space="preserve"> accounts, but will be processing all established accounts as normal.</w:t>
      </w:r>
    </w:p>
    <w:p w:rsidR="00EF0A85" w:rsidRDefault="00EF0A85" w:rsidP="00EF0A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will </w:t>
      </w:r>
      <w:r w:rsidR="000B46E9">
        <w:rPr>
          <w:rFonts w:ascii="Times New Roman" w:hAnsi="Times New Roman" w:cs="Times New Roman"/>
          <w:sz w:val="24"/>
          <w:szCs w:val="24"/>
        </w:rPr>
        <w:t>new applications for electronic debit</w:t>
      </w:r>
      <w:r>
        <w:rPr>
          <w:rFonts w:ascii="Times New Roman" w:hAnsi="Times New Roman" w:cs="Times New Roman"/>
          <w:sz w:val="24"/>
          <w:szCs w:val="24"/>
        </w:rPr>
        <w:t xml:space="preserve"> begin again?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are anticipating the electric debit application process to begin on May 1</w:t>
      </w:r>
      <w:r w:rsidR="000B46E9">
        <w:rPr>
          <w:rFonts w:ascii="Times New Roman" w:hAnsi="Times New Roman" w:cs="Times New Roman"/>
          <w:sz w:val="24"/>
          <w:szCs w:val="24"/>
        </w:rPr>
        <w:t>5</w:t>
      </w:r>
      <w:r w:rsidR="000B46E9" w:rsidRPr="000B46E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B46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all new applicants.</w:t>
      </w:r>
    </w:p>
    <w:p w:rsidR="00EF0A85" w:rsidRDefault="00EF0A85" w:rsidP="001D136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Those new applicants will be able to fill out the application online and will be immediately enrolled in the electronic debit process.</w:t>
      </w:r>
    </w:p>
    <w:p w:rsidR="00EF0A85" w:rsidRDefault="00EF0A85" w:rsidP="00EF0A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those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 xml:space="preserve">s that provide an e-mail address, a monthly e-mail will notify the </w:t>
      </w:r>
      <w:r w:rsidR="001D1360">
        <w:rPr>
          <w:rFonts w:ascii="Times New Roman" w:hAnsi="Times New Roman" w:cs="Times New Roman"/>
          <w:sz w:val="24"/>
          <w:szCs w:val="24"/>
        </w:rPr>
        <w:t>Owner</w:t>
      </w:r>
      <w:r>
        <w:rPr>
          <w:rFonts w:ascii="Times New Roman" w:hAnsi="Times New Roman" w:cs="Times New Roman"/>
          <w:sz w:val="24"/>
          <w:szCs w:val="24"/>
        </w:rPr>
        <w:t xml:space="preserve"> of the electronic debit to their account as a monthly reminder.</w:t>
      </w:r>
    </w:p>
    <w:p w:rsidR="001D1360" w:rsidRDefault="001D1360" w:rsidP="001D13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MB Financial consider refinancing a loan from another bank?</w:t>
      </w:r>
    </w:p>
    <w:p w:rsidR="001D1360" w:rsidRDefault="001D1360" w:rsidP="001D136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MB has very competitive rates.  You can contact the CFO to discuss the Board’s options.</w:t>
      </w:r>
    </w:p>
    <w:p w:rsidR="00F113C4" w:rsidRPr="00594764" w:rsidRDefault="00F113C4" w:rsidP="001D136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F113C4" w:rsidRPr="00594764" w:rsidSect="00C16A99">
      <w:footerReference w:type="default" r:id="rId8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7488" w:rsidRDefault="00757488" w:rsidP="00757488">
      <w:pPr>
        <w:spacing w:after="0" w:line="240" w:lineRule="auto"/>
      </w:pPr>
      <w:r>
        <w:separator/>
      </w:r>
    </w:p>
  </w:endnote>
  <w:endnote w:type="continuationSeparator" w:id="0">
    <w:p w:rsidR="00757488" w:rsidRDefault="00757488" w:rsidP="00757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687963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757488" w:rsidRDefault="007574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15DB" w:rsidRPr="005315D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757488" w:rsidRDefault="00757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7488" w:rsidRDefault="00757488" w:rsidP="00757488">
      <w:pPr>
        <w:spacing w:after="0" w:line="240" w:lineRule="auto"/>
      </w:pPr>
      <w:r>
        <w:separator/>
      </w:r>
    </w:p>
  </w:footnote>
  <w:footnote w:type="continuationSeparator" w:id="0">
    <w:p w:rsidR="00757488" w:rsidRDefault="00757488" w:rsidP="00757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42517"/>
    <w:multiLevelType w:val="hybridMultilevel"/>
    <w:tmpl w:val="5822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7C18F8"/>
    <w:multiLevelType w:val="hybridMultilevel"/>
    <w:tmpl w:val="46546F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4E56BB1"/>
    <w:multiLevelType w:val="hybridMultilevel"/>
    <w:tmpl w:val="63C04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A03598"/>
    <w:multiLevelType w:val="hybridMultilevel"/>
    <w:tmpl w:val="78281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F54"/>
    <w:rsid w:val="00046F54"/>
    <w:rsid w:val="000B46E9"/>
    <w:rsid w:val="001D1360"/>
    <w:rsid w:val="001D665C"/>
    <w:rsid w:val="001D7299"/>
    <w:rsid w:val="002C48B9"/>
    <w:rsid w:val="00303A6D"/>
    <w:rsid w:val="003209AE"/>
    <w:rsid w:val="00332C1D"/>
    <w:rsid w:val="003B7F54"/>
    <w:rsid w:val="003D0B88"/>
    <w:rsid w:val="0046050B"/>
    <w:rsid w:val="0046643D"/>
    <w:rsid w:val="005315DB"/>
    <w:rsid w:val="00580310"/>
    <w:rsid w:val="00594764"/>
    <w:rsid w:val="0067131F"/>
    <w:rsid w:val="00686E79"/>
    <w:rsid w:val="006E54F3"/>
    <w:rsid w:val="00757488"/>
    <w:rsid w:val="00930ECE"/>
    <w:rsid w:val="009A4A0D"/>
    <w:rsid w:val="00B12CF8"/>
    <w:rsid w:val="00C16A99"/>
    <w:rsid w:val="00C57E8E"/>
    <w:rsid w:val="00C73BEE"/>
    <w:rsid w:val="00C830AB"/>
    <w:rsid w:val="00CA096B"/>
    <w:rsid w:val="00EF0A85"/>
    <w:rsid w:val="00F113C4"/>
    <w:rsid w:val="00FB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F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488"/>
  </w:style>
  <w:style w:type="paragraph" w:styleId="Footer">
    <w:name w:val="footer"/>
    <w:basedOn w:val="Normal"/>
    <w:link w:val="FooterChar"/>
    <w:uiPriority w:val="99"/>
    <w:unhideWhenUsed/>
    <w:rsid w:val="0075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488"/>
  </w:style>
  <w:style w:type="paragraph" w:styleId="BalloonText">
    <w:name w:val="Balloon Text"/>
    <w:basedOn w:val="Normal"/>
    <w:link w:val="BalloonTextChar"/>
    <w:uiPriority w:val="99"/>
    <w:semiHidden/>
    <w:unhideWhenUsed/>
    <w:rsid w:val="00531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5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F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488"/>
  </w:style>
  <w:style w:type="paragraph" w:styleId="Footer">
    <w:name w:val="footer"/>
    <w:basedOn w:val="Normal"/>
    <w:link w:val="FooterChar"/>
    <w:uiPriority w:val="99"/>
    <w:unhideWhenUsed/>
    <w:rsid w:val="0075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488"/>
  </w:style>
  <w:style w:type="paragraph" w:styleId="BalloonText">
    <w:name w:val="Balloon Text"/>
    <w:basedOn w:val="Normal"/>
    <w:link w:val="BalloonTextChar"/>
    <w:uiPriority w:val="99"/>
    <w:semiHidden/>
    <w:unhideWhenUsed/>
    <w:rsid w:val="00531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5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Adam</dc:creator>
  <cp:lastModifiedBy>Andrea Duran</cp:lastModifiedBy>
  <cp:revision>2</cp:revision>
  <cp:lastPrinted>2013-04-09T21:45:00Z</cp:lastPrinted>
  <dcterms:created xsi:type="dcterms:W3CDTF">2013-04-09T21:45:00Z</dcterms:created>
  <dcterms:modified xsi:type="dcterms:W3CDTF">2013-04-09T21:45:00Z</dcterms:modified>
</cp:coreProperties>
</file>