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January 21, 2013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James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Loughman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or Virginia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Loughman</w:t>
      </w:r>
      <w:proofErr w:type="spellEnd"/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(Re: 1405 E Central Rd 411B)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1204 W. Francis Drive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Arlington Heights, IL 60005-2208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0554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RE: THE DANA POINT CONDOMINIUM ASSOCIATION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Dear James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Loughman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or Virginia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Loughman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We have been notified of a violation of the Association’s By-Laws and/or Rules &amp; Regulations.  The Association is obligated to investigate all violations, but also appreciates there may be circumstances which you may want the Board of Directors and/or Management to be aware.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It was observed on Sunday, January 20, 2013, that you have placed furniture in the dumpster without prior notice and moved out through the front lobby entry.  Pursuant to the Rules &amp; Regulations, Owners must notify the Management Office prior to the disposal of large furniture in the dumpsters. The dumpster/disposal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area, the outside wing entries, lobby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or patio doors are not to be used for moving and/or deliveries. The Board of Directors may elect to assess a fine for each of these violations upon review. 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Should you have any questions or wish to request a hearing with the Board of Directors, please submit the enclosed Request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Hearing From within 14 days from the date of this notice to the on-site Management Office at 1519 E. Central Rd., Arlington Heights, IL 60005. Once your hearing is granted, you will be notified in writing.</w:t>
      </w:r>
    </w:p>
    <w:p w:rsidR="00B7469E" w:rsidRDefault="00B7469E" w:rsidP="00B7469E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We appreciate your prompt attention to this matter.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Sincerely,</w:t>
      </w: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469E" w:rsidRDefault="00B7469E" w:rsidP="00B746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AnnMarie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Detrick</w:t>
      </w:r>
    </w:p>
    <w:p w:rsidR="000A026B" w:rsidRDefault="00B7469E"/>
    <w:sectPr w:rsidR="000A026B" w:rsidSect="000645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69E"/>
    <w:rsid w:val="00412DC1"/>
    <w:rsid w:val="00631CCC"/>
    <w:rsid w:val="00B7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1</cp:revision>
  <dcterms:created xsi:type="dcterms:W3CDTF">2013-01-21T16:40:00Z</dcterms:created>
  <dcterms:modified xsi:type="dcterms:W3CDTF">2013-01-21T16:41:00Z</dcterms:modified>
</cp:coreProperties>
</file>