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1D281" w14:textId="77777777" w:rsidR="00AD0E62" w:rsidRPr="0067631A" w:rsidRDefault="00AD0E62" w:rsidP="00AD0E62">
      <w:pPr>
        <w:jc w:val="both"/>
        <w:rPr>
          <w:rFonts w:ascii="Times New Roman" w:hAnsi="Times New Roman" w:cs="Times New Roman"/>
          <w:b/>
          <w:bCs/>
          <w:sz w:val="24"/>
          <w:szCs w:val="24"/>
        </w:rPr>
      </w:pPr>
      <w:r w:rsidRPr="0067631A">
        <w:rPr>
          <w:rFonts w:ascii="Times New Roman" w:hAnsi="Times New Roman" w:cs="Times New Roman"/>
          <w:b/>
          <w:bCs/>
          <w:sz w:val="24"/>
          <w:szCs w:val="24"/>
        </w:rPr>
        <w:t>Problem Statement 1: Cognitive Trade-Offs Between Benefits and Side Effects</w:t>
      </w:r>
    </w:p>
    <w:p w14:paraId="5DD59B65" w14:textId="77777777" w:rsidR="00AD0E62" w:rsidRPr="0067631A" w:rsidRDefault="00AD0E62" w:rsidP="00AD0E62">
      <w:pPr>
        <w:jc w:val="both"/>
        <w:rPr>
          <w:rFonts w:ascii="Times New Roman" w:hAnsi="Times New Roman" w:cs="Times New Roman"/>
          <w:b/>
          <w:bCs/>
          <w:sz w:val="24"/>
          <w:szCs w:val="24"/>
        </w:rPr>
      </w:pPr>
      <w:r w:rsidRPr="0067631A">
        <w:rPr>
          <w:rFonts w:ascii="Times New Roman" w:hAnsi="Times New Roman" w:cs="Times New Roman"/>
          <w:b/>
          <w:bCs/>
          <w:sz w:val="24"/>
          <w:szCs w:val="24"/>
        </w:rPr>
        <w:t xml:space="preserve">Problem statement </w:t>
      </w:r>
    </w:p>
    <w:p w14:paraId="66B7472F" w14:textId="77777777" w:rsidR="00AD0E62" w:rsidRPr="0067631A" w:rsidRDefault="00AD0E62" w:rsidP="00AD0E62">
      <w:pPr>
        <w:jc w:val="both"/>
        <w:rPr>
          <w:rFonts w:ascii="Times New Roman" w:hAnsi="Times New Roman" w:cs="Times New Roman"/>
        </w:rPr>
      </w:pPr>
      <w:r w:rsidRPr="0067631A">
        <w:rPr>
          <w:rFonts w:ascii="Times New Roman" w:hAnsi="Times New Roman" w:cs="Times New Roman"/>
        </w:rPr>
        <w:t xml:space="preserve">Despite well-documented side effects, consumer engagement with Ozempic persists at scale. Existing health and consumer decision-making models assume that adverse effects reduce product acceptance through rational risk–benefit evaluation. However, emerging consumer discourse suggests that users do not simply weigh benefits and risks objectively; instead, they linguistically reframe side effects as acceptable, temporary, or even necessary costs of achieving desired outcomes. This indicates a gap in understanding </w:t>
      </w:r>
      <w:r w:rsidRPr="0067631A">
        <w:rPr>
          <w:rFonts w:ascii="Times New Roman" w:hAnsi="Times New Roman" w:cs="Times New Roman"/>
          <w:b/>
          <w:bCs/>
        </w:rPr>
        <w:t>how consumers cognitively reweight harm and benefit through discourse</w:t>
      </w:r>
      <w:r w:rsidRPr="0067631A">
        <w:rPr>
          <w:rFonts w:ascii="Times New Roman" w:hAnsi="Times New Roman" w:cs="Times New Roman"/>
        </w:rPr>
        <w:t>, particularly when benefits are socially visible and identity-relevant.</w:t>
      </w:r>
    </w:p>
    <w:p w14:paraId="2032B995" w14:textId="77777777" w:rsidR="00AD0E62" w:rsidRPr="0067631A" w:rsidRDefault="00AD0E62" w:rsidP="00AD0E62">
      <w:pPr>
        <w:jc w:val="both"/>
        <w:rPr>
          <w:rFonts w:ascii="Times New Roman" w:hAnsi="Times New Roman" w:cs="Times New Roman"/>
          <w:b/>
          <w:bCs/>
        </w:rPr>
      </w:pPr>
      <w:r w:rsidRPr="0067631A">
        <w:rPr>
          <w:rFonts w:ascii="Times New Roman" w:hAnsi="Times New Roman" w:cs="Times New Roman"/>
          <w:b/>
          <w:bCs/>
        </w:rPr>
        <w:t>Research objectives</w:t>
      </w:r>
    </w:p>
    <w:p w14:paraId="550644FF" w14:textId="77777777" w:rsidR="00AD0E62" w:rsidRPr="0067631A" w:rsidRDefault="00AD0E62" w:rsidP="00AD0E62">
      <w:pPr>
        <w:numPr>
          <w:ilvl w:val="0"/>
          <w:numId w:val="1"/>
        </w:numPr>
        <w:jc w:val="both"/>
        <w:rPr>
          <w:rFonts w:ascii="Times New Roman" w:hAnsi="Times New Roman" w:cs="Times New Roman"/>
        </w:rPr>
      </w:pPr>
      <w:r w:rsidRPr="0067631A">
        <w:rPr>
          <w:rFonts w:ascii="Times New Roman" w:hAnsi="Times New Roman" w:cs="Times New Roman"/>
        </w:rPr>
        <w:t>To identify how consumers linguistically frame and evaluate benefits and side effects of Ozempic at the aspect level.</w:t>
      </w:r>
    </w:p>
    <w:p w14:paraId="6C91C97E" w14:textId="77777777" w:rsidR="00AD0E62" w:rsidRPr="0067631A" w:rsidRDefault="00AD0E62" w:rsidP="00AD0E62">
      <w:pPr>
        <w:numPr>
          <w:ilvl w:val="0"/>
          <w:numId w:val="1"/>
        </w:numPr>
        <w:jc w:val="both"/>
        <w:rPr>
          <w:rFonts w:ascii="Times New Roman" w:hAnsi="Times New Roman" w:cs="Times New Roman"/>
        </w:rPr>
      </w:pPr>
      <w:r w:rsidRPr="0067631A">
        <w:rPr>
          <w:rFonts w:ascii="Times New Roman" w:hAnsi="Times New Roman" w:cs="Times New Roman"/>
        </w:rPr>
        <w:t>To examine the discursive mechanisms through which negative side effects are justified, minimized, or reframed as acceptable trade-offs.</w:t>
      </w:r>
    </w:p>
    <w:p w14:paraId="2FEBE554" w14:textId="77777777" w:rsidR="00AD0E62" w:rsidRPr="0067631A" w:rsidRDefault="00AD0E62" w:rsidP="00AD0E62">
      <w:pPr>
        <w:numPr>
          <w:ilvl w:val="0"/>
          <w:numId w:val="1"/>
        </w:numPr>
        <w:jc w:val="both"/>
        <w:rPr>
          <w:rFonts w:ascii="Times New Roman" w:hAnsi="Times New Roman" w:cs="Times New Roman"/>
        </w:rPr>
      </w:pPr>
      <w:r w:rsidRPr="0067631A">
        <w:rPr>
          <w:rFonts w:ascii="Times New Roman" w:hAnsi="Times New Roman" w:cs="Times New Roman"/>
        </w:rPr>
        <w:t>To assess how these cognitive trade-off narratives contribute to continued engagement despite acknowledged health risks.</w:t>
      </w:r>
    </w:p>
    <w:p w14:paraId="054E6DBC" w14:textId="3CB1EAD3" w:rsidR="00AD0E62" w:rsidRPr="0067631A" w:rsidRDefault="0067631A" w:rsidP="00AD0E62">
      <w:pPr>
        <w:jc w:val="both"/>
        <w:rPr>
          <w:rFonts w:ascii="Times New Roman" w:hAnsi="Times New Roman" w:cs="Times New Roman"/>
          <w:b/>
          <w:bCs/>
        </w:rPr>
      </w:pPr>
      <w:r w:rsidRPr="0067631A">
        <w:rPr>
          <w:rFonts w:ascii="Times New Roman" w:hAnsi="Times New Roman" w:cs="Times New Roman"/>
          <w:b/>
          <w:bCs/>
        </w:rPr>
        <w:t>Solution:</w:t>
      </w:r>
    </w:p>
    <w:p w14:paraId="3665ABEC" w14:textId="0FFE01E9" w:rsidR="003D0540" w:rsidRDefault="0067631A" w:rsidP="003D0540">
      <w:pPr>
        <w:jc w:val="both"/>
        <w:rPr>
          <w:rFonts w:ascii="Times New Roman" w:hAnsi="Times New Roman" w:cs="Times New Roman"/>
        </w:rPr>
      </w:pPr>
      <w:r>
        <w:rPr>
          <w:rFonts w:ascii="Times New Roman" w:hAnsi="Times New Roman" w:cs="Times New Roman"/>
        </w:rPr>
        <w:t xml:space="preserve">The problem statement 1 is about “why people continue to use Ozempic even though there </w:t>
      </w:r>
      <w:r w:rsidR="003D0540">
        <w:rPr>
          <w:rFonts w:ascii="Times New Roman" w:hAnsi="Times New Roman" w:cs="Times New Roman"/>
        </w:rPr>
        <w:t>are</w:t>
      </w:r>
      <w:r>
        <w:rPr>
          <w:rFonts w:ascii="Times New Roman" w:hAnsi="Times New Roman" w:cs="Times New Roman"/>
        </w:rPr>
        <w:t xml:space="preserve"> side effects into that” or Why side effects don’t stop people from using Ozempic”. Normally, we assume that “if a product is harmful for us, we’ll stop u</w:t>
      </w:r>
      <w:r w:rsidR="003D0540">
        <w:rPr>
          <w:rFonts w:ascii="Times New Roman" w:hAnsi="Times New Roman" w:cs="Times New Roman"/>
        </w:rPr>
        <w:t>s</w:t>
      </w:r>
      <w:r>
        <w:rPr>
          <w:rFonts w:ascii="Times New Roman" w:hAnsi="Times New Roman" w:cs="Times New Roman"/>
        </w:rPr>
        <w:t xml:space="preserve">ing it. But with the Ozempic, </w:t>
      </w:r>
      <w:proofErr w:type="spellStart"/>
      <w:r>
        <w:rPr>
          <w:rFonts w:ascii="Times New Roman" w:hAnsi="Times New Roman" w:cs="Times New Roman"/>
        </w:rPr>
        <w:t>its</w:t>
      </w:r>
      <w:proofErr w:type="spellEnd"/>
      <w:r>
        <w:rPr>
          <w:rFonts w:ascii="Times New Roman" w:hAnsi="Times New Roman" w:cs="Times New Roman"/>
        </w:rPr>
        <w:t xml:space="preserve"> not deniable. People know about the side effects like nausea, fatigue, and other side effects but yet people continue to use it. Because people</w:t>
      </w:r>
      <w:r w:rsidR="003D0540">
        <w:rPr>
          <w:rFonts w:ascii="Times New Roman" w:hAnsi="Times New Roman" w:cs="Times New Roman"/>
        </w:rPr>
        <w:t xml:space="preserve"> or the user</w:t>
      </w:r>
      <w:r>
        <w:rPr>
          <w:rFonts w:ascii="Times New Roman" w:hAnsi="Times New Roman" w:cs="Times New Roman"/>
        </w:rPr>
        <w:t xml:space="preserve"> change how they talk and think about the side effects. They think it will be temporary, say</w:t>
      </w:r>
      <w:r w:rsidR="003D0540">
        <w:rPr>
          <w:rFonts w:ascii="Times New Roman" w:hAnsi="Times New Roman" w:cs="Times New Roman"/>
        </w:rPr>
        <w:t>s</w:t>
      </w:r>
      <w:r>
        <w:rPr>
          <w:rFonts w:ascii="Times New Roman" w:hAnsi="Times New Roman" w:cs="Times New Roman"/>
        </w:rPr>
        <w:t xml:space="preserve"> </w:t>
      </w:r>
      <w:proofErr w:type="spellStart"/>
      <w:r>
        <w:rPr>
          <w:rFonts w:ascii="Times New Roman" w:hAnsi="Times New Roman" w:cs="Times New Roman"/>
        </w:rPr>
        <w:t>its</w:t>
      </w:r>
      <w:proofErr w:type="spellEnd"/>
      <w:r>
        <w:rPr>
          <w:rFonts w:ascii="Times New Roman" w:hAnsi="Times New Roman" w:cs="Times New Roman"/>
        </w:rPr>
        <w:t xml:space="preserve"> worth having it and treat</w:t>
      </w:r>
      <w:r w:rsidR="003D0540">
        <w:rPr>
          <w:rFonts w:ascii="Times New Roman" w:hAnsi="Times New Roman" w:cs="Times New Roman"/>
        </w:rPr>
        <w:t xml:space="preserve"> the pain as a necessary price for visible weight loss</w:t>
      </w:r>
      <w:r w:rsidR="00631D56">
        <w:rPr>
          <w:rFonts w:ascii="Times New Roman" w:hAnsi="Times New Roman" w:cs="Times New Roman"/>
        </w:rPr>
        <w:t>, glucose control, appetite, etc.</w:t>
      </w:r>
      <w:r w:rsidR="003D0540">
        <w:rPr>
          <w:rFonts w:ascii="Times New Roman" w:hAnsi="Times New Roman" w:cs="Times New Roman"/>
        </w:rPr>
        <w:t xml:space="preserve"> The problem studies, </w:t>
      </w:r>
    </w:p>
    <w:p w14:paraId="44657F4D" w14:textId="4C12B44C" w:rsidR="0074110F" w:rsidRDefault="003D0540" w:rsidP="003D0540">
      <w:pPr>
        <w:pStyle w:val="ListParagraph"/>
        <w:numPr>
          <w:ilvl w:val="0"/>
          <w:numId w:val="2"/>
        </w:numPr>
        <w:jc w:val="both"/>
        <w:rPr>
          <w:rFonts w:ascii="Times New Roman" w:hAnsi="Times New Roman" w:cs="Times New Roman"/>
        </w:rPr>
      </w:pPr>
      <w:r>
        <w:rPr>
          <w:rFonts w:ascii="Times New Roman" w:hAnsi="Times New Roman" w:cs="Times New Roman"/>
        </w:rPr>
        <w:t>H</w:t>
      </w:r>
      <w:r w:rsidRPr="003D0540">
        <w:rPr>
          <w:rFonts w:ascii="Times New Roman" w:hAnsi="Times New Roman" w:cs="Times New Roman"/>
        </w:rPr>
        <w:t>ow people or the user talk about the benefits and side effects</w:t>
      </w:r>
      <w:r>
        <w:rPr>
          <w:rFonts w:ascii="Times New Roman" w:hAnsi="Times New Roman" w:cs="Times New Roman"/>
        </w:rPr>
        <w:t>.</w:t>
      </w:r>
    </w:p>
    <w:p w14:paraId="3EE86533" w14:textId="3447395B" w:rsidR="003D0540" w:rsidRDefault="003D0540" w:rsidP="003D0540">
      <w:pPr>
        <w:pStyle w:val="ListParagraph"/>
        <w:numPr>
          <w:ilvl w:val="0"/>
          <w:numId w:val="2"/>
        </w:numPr>
        <w:jc w:val="both"/>
        <w:rPr>
          <w:rFonts w:ascii="Times New Roman" w:hAnsi="Times New Roman" w:cs="Times New Roman"/>
        </w:rPr>
      </w:pPr>
      <w:r>
        <w:rPr>
          <w:rFonts w:ascii="Times New Roman" w:hAnsi="Times New Roman" w:cs="Times New Roman"/>
        </w:rPr>
        <w:t>How they accept or justify harm.</w:t>
      </w:r>
    </w:p>
    <w:p w14:paraId="3A0D88D5" w14:textId="276A4FAC" w:rsidR="003D0540" w:rsidRDefault="003D0540" w:rsidP="003D0540">
      <w:pPr>
        <w:pStyle w:val="ListParagraph"/>
        <w:numPr>
          <w:ilvl w:val="0"/>
          <w:numId w:val="2"/>
        </w:numPr>
        <w:jc w:val="both"/>
        <w:rPr>
          <w:rFonts w:ascii="Times New Roman" w:hAnsi="Times New Roman" w:cs="Times New Roman"/>
        </w:rPr>
      </w:pPr>
      <w:r>
        <w:rPr>
          <w:rFonts w:ascii="Times New Roman" w:hAnsi="Times New Roman" w:cs="Times New Roman"/>
        </w:rPr>
        <w:t>How the mental perception reframing helps them “keep using the drug”.</w:t>
      </w:r>
    </w:p>
    <w:p w14:paraId="44BFE8EF" w14:textId="466E1412" w:rsidR="003D0540" w:rsidRDefault="003D0540" w:rsidP="003D0540">
      <w:pPr>
        <w:jc w:val="both"/>
        <w:rPr>
          <w:rFonts w:ascii="Times New Roman" w:hAnsi="Times New Roman" w:cs="Times New Roman"/>
        </w:rPr>
      </w:pPr>
      <w:r>
        <w:rPr>
          <w:rFonts w:ascii="Times New Roman" w:hAnsi="Times New Roman" w:cs="Times New Roman"/>
        </w:rPr>
        <w:t>For the above problem statement, 7 analysis is carried out:</w:t>
      </w:r>
    </w:p>
    <w:p w14:paraId="3B8A0D1C" w14:textId="37F05495" w:rsidR="003D0540" w:rsidRDefault="003D0540" w:rsidP="003D0540">
      <w:pPr>
        <w:pStyle w:val="ListParagraph"/>
        <w:numPr>
          <w:ilvl w:val="0"/>
          <w:numId w:val="3"/>
        </w:numPr>
        <w:jc w:val="both"/>
        <w:rPr>
          <w:rFonts w:ascii="Times New Roman" w:hAnsi="Times New Roman" w:cs="Times New Roman"/>
          <w:b/>
          <w:bCs/>
        </w:rPr>
      </w:pPr>
      <w:r w:rsidRPr="003D0540">
        <w:rPr>
          <w:rFonts w:ascii="Times New Roman" w:hAnsi="Times New Roman" w:cs="Times New Roman"/>
          <w:b/>
          <w:bCs/>
        </w:rPr>
        <w:t>Aspect Extraction</w:t>
      </w:r>
      <w:r>
        <w:rPr>
          <w:rFonts w:ascii="Times New Roman" w:hAnsi="Times New Roman" w:cs="Times New Roman"/>
          <w:b/>
          <w:bCs/>
        </w:rPr>
        <w:t>:</w:t>
      </w:r>
    </w:p>
    <w:p w14:paraId="6D31B183" w14:textId="14D81DBC" w:rsidR="00A67964" w:rsidRDefault="003D0540" w:rsidP="0049058A">
      <w:pPr>
        <w:pStyle w:val="ListParagraph"/>
        <w:jc w:val="both"/>
        <w:rPr>
          <w:rFonts w:ascii="Times New Roman" w:hAnsi="Times New Roman" w:cs="Times New Roman"/>
        </w:rPr>
      </w:pPr>
      <w:r>
        <w:rPr>
          <w:rFonts w:ascii="Times New Roman" w:hAnsi="Times New Roman" w:cs="Times New Roman"/>
        </w:rPr>
        <w:t xml:space="preserve">It is the foundation, that answers, “what specific benefits and side effects do Ozempic users discuss and how frequently?”. It is necessary to identify “WHAT” people talk about before </w:t>
      </w:r>
      <w:proofErr w:type="spellStart"/>
      <w:r>
        <w:rPr>
          <w:rFonts w:ascii="Times New Roman" w:hAnsi="Times New Roman" w:cs="Times New Roman"/>
        </w:rPr>
        <w:t>analyzing</w:t>
      </w:r>
      <w:proofErr w:type="spellEnd"/>
      <w:r>
        <w:rPr>
          <w:rFonts w:ascii="Times New Roman" w:hAnsi="Times New Roman" w:cs="Times New Roman"/>
        </w:rPr>
        <w:t xml:space="preserve"> “HOW” they feel about it. Without knowing the aspects they talk, we cannot do the sentiment analysis. </w:t>
      </w:r>
      <w:r w:rsidR="00BB3086">
        <w:rPr>
          <w:rFonts w:ascii="Times New Roman" w:hAnsi="Times New Roman" w:cs="Times New Roman"/>
        </w:rPr>
        <w:t xml:space="preserve">It addresses the Research Objective 1. It gives a clear picture of Consumer Decision Making Theory. </w:t>
      </w:r>
      <w:r w:rsidR="0049058A" w:rsidRPr="0049058A">
        <w:rPr>
          <w:rFonts w:ascii="Times New Roman" w:hAnsi="Times New Roman" w:cs="Times New Roman"/>
        </w:rPr>
        <w:t>It’s</w:t>
      </w:r>
      <w:r w:rsidR="00A67964" w:rsidRPr="0049058A">
        <w:rPr>
          <w:rFonts w:ascii="Times New Roman" w:hAnsi="Times New Roman" w:cs="Times New Roman"/>
        </w:rPr>
        <w:t xml:space="preserve"> achieved by two </w:t>
      </w:r>
      <w:r w:rsidR="0049058A" w:rsidRPr="0049058A">
        <w:rPr>
          <w:rFonts w:ascii="Times New Roman" w:hAnsi="Times New Roman" w:cs="Times New Roman"/>
        </w:rPr>
        <w:t>approaches</w:t>
      </w:r>
      <w:r w:rsidR="003B04AA">
        <w:rPr>
          <w:rFonts w:ascii="Times New Roman" w:hAnsi="Times New Roman" w:cs="Times New Roman"/>
        </w:rPr>
        <w:t>, dictionary based and dependency parsing. The use of both methods increases validity.</w:t>
      </w:r>
    </w:p>
    <w:p w14:paraId="558B42D3" w14:textId="1CD57996" w:rsidR="0049058A" w:rsidRDefault="0049058A" w:rsidP="0049058A">
      <w:pPr>
        <w:pStyle w:val="ListParagraph"/>
        <w:numPr>
          <w:ilvl w:val="0"/>
          <w:numId w:val="4"/>
        </w:numPr>
        <w:jc w:val="both"/>
        <w:rPr>
          <w:rFonts w:ascii="Times New Roman" w:hAnsi="Times New Roman" w:cs="Times New Roman"/>
        </w:rPr>
      </w:pPr>
      <w:r w:rsidRPr="00A04422">
        <w:rPr>
          <w:rFonts w:ascii="Times New Roman" w:hAnsi="Times New Roman" w:cs="Times New Roman"/>
          <w:b/>
          <w:bCs/>
        </w:rPr>
        <w:t>Dictionary-based approach (</w:t>
      </w:r>
      <w:r w:rsidR="003B04AA" w:rsidRPr="00A04422">
        <w:rPr>
          <w:rFonts w:ascii="Times New Roman" w:hAnsi="Times New Roman" w:cs="Times New Roman"/>
          <w:b/>
          <w:bCs/>
        </w:rPr>
        <w:t>Rule Based, Deduction</w:t>
      </w:r>
      <w:r w:rsidRPr="00A04422">
        <w:rPr>
          <w:rFonts w:ascii="Times New Roman" w:hAnsi="Times New Roman" w:cs="Times New Roman"/>
          <w:b/>
          <w:bCs/>
        </w:rPr>
        <w:t>)</w:t>
      </w:r>
      <w:r>
        <w:rPr>
          <w:rFonts w:ascii="Times New Roman" w:hAnsi="Times New Roman" w:cs="Times New Roman"/>
        </w:rPr>
        <w:t xml:space="preserve"> – Deduction is the process of applying the general rule to specific </w:t>
      </w:r>
      <w:r w:rsidR="00D17DBC">
        <w:rPr>
          <w:rFonts w:ascii="Times New Roman" w:hAnsi="Times New Roman" w:cs="Times New Roman"/>
        </w:rPr>
        <w:t xml:space="preserve">approach to arrive at a certain conclusion. The Dictionary-based </w:t>
      </w:r>
      <w:r w:rsidR="003B04AA">
        <w:rPr>
          <w:rFonts w:ascii="Times New Roman" w:hAnsi="Times New Roman" w:cs="Times New Roman"/>
        </w:rPr>
        <w:t>maps specific inputs to define the outputs using</w:t>
      </w:r>
      <w:r w:rsidR="00D17DBC">
        <w:rPr>
          <w:rFonts w:ascii="Times New Roman" w:hAnsi="Times New Roman" w:cs="Times New Roman"/>
        </w:rPr>
        <w:t xml:space="preserve"> key</w:t>
      </w:r>
      <w:r w:rsidR="003B04AA">
        <w:rPr>
          <w:rFonts w:ascii="Times New Roman" w:hAnsi="Times New Roman" w:cs="Times New Roman"/>
        </w:rPr>
        <w:t>-</w:t>
      </w:r>
      <w:r w:rsidR="00D17DBC">
        <w:rPr>
          <w:rFonts w:ascii="Times New Roman" w:hAnsi="Times New Roman" w:cs="Times New Roman"/>
        </w:rPr>
        <w:t>value pair</w:t>
      </w:r>
      <w:r w:rsidR="003B04AA">
        <w:rPr>
          <w:rFonts w:ascii="Times New Roman" w:hAnsi="Times New Roman" w:cs="Times New Roman"/>
        </w:rPr>
        <w:t>s. It mainly uses what you want to store about (Key) and pre-defined keywords in the value for each aspect. This usage will be fast, interpretable and controllable. It’s good for domain-specific terms.</w:t>
      </w:r>
      <w:r w:rsidR="001E3D3C">
        <w:rPr>
          <w:rFonts w:ascii="Times New Roman" w:hAnsi="Times New Roman" w:cs="Times New Roman"/>
        </w:rPr>
        <w:t xml:space="preserve"> It tells,”</w:t>
      </w:r>
      <w:r w:rsidR="001E3D3C" w:rsidRPr="001E3D3C">
        <w:t xml:space="preserve"> </w:t>
      </w:r>
      <w:r w:rsidR="001E3D3C" w:rsidRPr="001E3D3C">
        <w:rPr>
          <w:rFonts w:ascii="Times New Roman" w:hAnsi="Times New Roman" w:cs="Times New Roman"/>
          <w:b/>
          <w:bCs/>
        </w:rPr>
        <w:t>If specific keywords appear, the aspect is present</w:t>
      </w:r>
      <w:r w:rsidR="001E3D3C">
        <w:rPr>
          <w:rFonts w:ascii="Times New Roman" w:hAnsi="Times New Roman" w:cs="Times New Roman"/>
        </w:rPr>
        <w:t>”.</w:t>
      </w:r>
    </w:p>
    <w:p w14:paraId="52BACB91" w14:textId="1F2A1951" w:rsidR="0049058A" w:rsidRDefault="0049058A" w:rsidP="00CD4C10">
      <w:pPr>
        <w:pStyle w:val="ListParagraph"/>
        <w:numPr>
          <w:ilvl w:val="0"/>
          <w:numId w:val="4"/>
        </w:numPr>
        <w:jc w:val="both"/>
        <w:rPr>
          <w:rFonts w:ascii="Times New Roman" w:hAnsi="Times New Roman" w:cs="Times New Roman"/>
          <w:b/>
          <w:bCs/>
        </w:rPr>
      </w:pPr>
      <w:r w:rsidRPr="00A04422">
        <w:rPr>
          <w:rFonts w:ascii="Times New Roman" w:hAnsi="Times New Roman" w:cs="Times New Roman"/>
          <w:b/>
          <w:bCs/>
        </w:rPr>
        <w:t>Dependency parsing approach (</w:t>
      </w:r>
      <w:r w:rsidR="000727CA" w:rsidRPr="00A04422">
        <w:rPr>
          <w:rFonts w:ascii="Times New Roman" w:hAnsi="Times New Roman" w:cs="Times New Roman"/>
          <w:b/>
          <w:bCs/>
        </w:rPr>
        <w:t>Linguistic</w:t>
      </w:r>
      <w:r w:rsidR="003B04AA" w:rsidRPr="00A04422">
        <w:rPr>
          <w:rFonts w:ascii="Times New Roman" w:hAnsi="Times New Roman" w:cs="Times New Roman"/>
          <w:b/>
          <w:bCs/>
        </w:rPr>
        <w:t>, Induction</w:t>
      </w:r>
      <w:r w:rsidRPr="00A04422">
        <w:rPr>
          <w:rFonts w:ascii="Times New Roman" w:hAnsi="Times New Roman" w:cs="Times New Roman"/>
          <w:b/>
          <w:bCs/>
        </w:rPr>
        <w:t>)</w:t>
      </w:r>
      <w:r w:rsidR="003B04AA">
        <w:rPr>
          <w:rFonts w:ascii="Times New Roman" w:hAnsi="Times New Roman" w:cs="Times New Roman"/>
        </w:rPr>
        <w:t xml:space="preserve"> – Induction is the process of learning a general pattern and rules from specific data to make prediction on unseen data. Dependency Parsing is a way to understand how words in a sentence are </w:t>
      </w:r>
      <w:r w:rsidR="003B04AA">
        <w:rPr>
          <w:rFonts w:ascii="Times New Roman" w:hAnsi="Times New Roman" w:cs="Times New Roman"/>
        </w:rPr>
        <w:lastRenderedPageBreak/>
        <w:t xml:space="preserve">connected. </w:t>
      </w:r>
      <w:r w:rsidR="00CD4C10">
        <w:rPr>
          <w:rFonts w:ascii="Times New Roman" w:hAnsi="Times New Roman" w:cs="Times New Roman"/>
        </w:rPr>
        <w:t xml:space="preserve">It identifies which word is depending on others. In other words, a technique in NLTP used to understand grammatical structure of a sentence by showing how words are connected to each other. It uses most popular NLP library </w:t>
      </w:r>
      <w:r w:rsidR="000727CA">
        <w:rPr>
          <w:rFonts w:ascii="Times New Roman" w:hAnsi="Times New Roman" w:cs="Times New Roman"/>
        </w:rPr>
        <w:t>Spacy (</w:t>
      </w:r>
      <w:r w:rsidR="00CD4C10">
        <w:rPr>
          <w:rFonts w:ascii="Times New Roman" w:hAnsi="Times New Roman" w:cs="Times New Roman"/>
        </w:rPr>
        <w:t>), which uses pre-trained model.</w:t>
      </w:r>
      <w:r w:rsidR="001E3D3C">
        <w:rPr>
          <w:rFonts w:ascii="Times New Roman" w:hAnsi="Times New Roman" w:cs="Times New Roman"/>
        </w:rPr>
        <w:t xml:space="preserve"> It tells</w:t>
      </w:r>
      <w:r w:rsidR="001E3D3C" w:rsidRPr="001E3D3C">
        <w:rPr>
          <w:rFonts w:ascii="Times New Roman" w:hAnsi="Times New Roman" w:cs="Times New Roman"/>
          <w:b/>
          <w:bCs/>
        </w:rPr>
        <w:t>,</w:t>
      </w:r>
      <w:r w:rsidR="001E3D3C" w:rsidRPr="001E3D3C">
        <w:rPr>
          <w:b/>
          <w:bCs/>
        </w:rPr>
        <w:t xml:space="preserve"> </w:t>
      </w:r>
      <w:r w:rsidR="001E3D3C" w:rsidRPr="001E3D3C">
        <w:rPr>
          <w:rFonts w:ascii="Times New Roman" w:hAnsi="Times New Roman" w:cs="Times New Roman"/>
          <w:b/>
          <w:bCs/>
        </w:rPr>
        <w:t>"The nausea is terrible" → (nausea, terrible)</w:t>
      </w:r>
      <w:r w:rsidR="001E3D3C">
        <w:rPr>
          <w:rFonts w:ascii="Times New Roman" w:hAnsi="Times New Roman" w:cs="Times New Roman"/>
          <w:b/>
          <w:bCs/>
        </w:rPr>
        <w:t>.</w:t>
      </w:r>
    </w:p>
    <w:p w14:paraId="76D2C518" w14:textId="300FA019" w:rsidR="0057576C" w:rsidRDefault="0057576C" w:rsidP="0057576C">
      <w:pPr>
        <w:jc w:val="both"/>
        <w:rPr>
          <w:rFonts w:ascii="Times New Roman" w:hAnsi="Times New Roman" w:cs="Times New Roman"/>
        </w:rPr>
      </w:pPr>
      <w:r>
        <w:rPr>
          <w:rFonts w:ascii="Times New Roman" w:hAnsi="Times New Roman" w:cs="Times New Roman"/>
        </w:rPr>
        <w:t xml:space="preserve">Both the approaches are logic-driven model. The </w:t>
      </w:r>
      <w:r w:rsidR="004F1F5A">
        <w:rPr>
          <w:rFonts w:ascii="Times New Roman" w:hAnsi="Times New Roman" w:cs="Times New Roman"/>
        </w:rPr>
        <w:t>Aspect Extraction primarily</w:t>
      </w:r>
      <w:r w:rsidR="00A04422">
        <w:rPr>
          <w:rFonts w:ascii="Times New Roman" w:hAnsi="Times New Roman" w:cs="Times New Roman"/>
        </w:rPr>
        <w:t xml:space="preserve"> </w:t>
      </w:r>
      <w:r w:rsidR="00A04422" w:rsidRPr="00A04422">
        <w:rPr>
          <w:rFonts w:ascii="Times New Roman" w:hAnsi="Times New Roman" w:cs="Times New Roman"/>
        </w:rPr>
        <w:t>uses a</w:t>
      </w:r>
      <w:r w:rsidR="004F1F5A">
        <w:rPr>
          <w:rFonts w:ascii="Times New Roman" w:hAnsi="Times New Roman" w:cs="Times New Roman"/>
        </w:rPr>
        <w:t xml:space="preserve"> rule-based approach implemented by pre-trained neural models. The dictionary-based method is deterministic, while the dependency parser use </w:t>
      </w:r>
      <w:proofErr w:type="spellStart"/>
      <w:r w:rsidR="004F1F5A">
        <w:rPr>
          <w:rFonts w:ascii="Times New Roman" w:hAnsi="Times New Roman" w:cs="Times New Roman"/>
        </w:rPr>
        <w:t>spaCy’s</w:t>
      </w:r>
      <w:proofErr w:type="spellEnd"/>
      <w:r w:rsidR="004F1F5A">
        <w:rPr>
          <w:rFonts w:ascii="Times New Roman" w:hAnsi="Times New Roman" w:cs="Times New Roman"/>
        </w:rPr>
        <w:t xml:space="preserve"> neural pipeline like POS tagging is used via averaged perceptron and parsing is done using neural network. This type of hybrid approach is chosen because, medical terminology benefits from explicit dictionary control, pre-trained models provide robust linguistic analysis without requiring labelled training data, and the rule-based method ensures interpretability for domain experts.</w:t>
      </w:r>
      <w:r w:rsidR="00A04422">
        <w:rPr>
          <w:rFonts w:ascii="Times New Roman" w:hAnsi="Times New Roman" w:cs="Times New Roman"/>
        </w:rPr>
        <w:t xml:space="preserve"> The below pipeline explains:</w:t>
      </w:r>
    </w:p>
    <w:p w14:paraId="551C4EEF" w14:textId="30BED017" w:rsidR="00A04422" w:rsidRDefault="00A757C0" w:rsidP="0057576C">
      <w:pPr>
        <w:jc w:val="both"/>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76672" behindDoc="0" locked="0" layoutInCell="1" allowOverlap="1" wp14:anchorId="4F29D20A" wp14:editId="734D077D">
                <wp:simplePos x="0" y="0"/>
                <wp:positionH relativeFrom="column">
                  <wp:posOffset>2792730</wp:posOffset>
                </wp:positionH>
                <wp:positionV relativeFrom="paragraph">
                  <wp:posOffset>2560955</wp:posOffset>
                </wp:positionV>
                <wp:extent cx="19050" cy="259080"/>
                <wp:effectExtent l="57150" t="0" r="57150" b="64770"/>
                <wp:wrapNone/>
                <wp:docPr id="1128895130" name="Straight Arrow Connector 7"/>
                <wp:cNvGraphicFramePr/>
                <a:graphic xmlns:a="http://schemas.openxmlformats.org/drawingml/2006/main">
                  <a:graphicData uri="http://schemas.microsoft.com/office/word/2010/wordprocessingShape">
                    <wps:wsp>
                      <wps:cNvCnPr/>
                      <wps:spPr>
                        <a:xfrm>
                          <a:off x="0" y="0"/>
                          <a:ext cx="19050" cy="259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4AB12CE" id="_x0000_t32" coordsize="21600,21600" o:spt="32" o:oned="t" path="m,l21600,21600e" filled="f">
                <v:path arrowok="t" fillok="f" o:connecttype="none"/>
                <o:lock v:ext="edit" shapetype="t"/>
              </v:shapetype>
              <v:shape id="Straight Arrow Connector 7" o:spid="_x0000_s1026" type="#_x0000_t32" style="position:absolute;margin-left:219.9pt;margin-top:201.65pt;width:1.5pt;height:20.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" strokecolor="#4472c4 [3204]" strokeweight=".5pt">
                <v:stroke endarrow="block" joinstyle="miter"/>
              </v:shape>
            </w:pict>
          </mc:Fallback>
        </mc:AlternateContent>
      </w:r>
      <w:r>
        <w:rPr>
          <w:rFonts w:ascii="Times New Roman" w:hAnsi="Times New Roman" w:cs="Times New Roman"/>
          <w:noProof/>
          <w14:ligatures w14:val="standardContextual"/>
        </w:rPr>
        <mc:AlternateContent>
          <mc:Choice Requires="wps">
            <w:drawing>
              <wp:anchor distT="0" distB="0" distL="114300" distR="114300" simplePos="0" relativeHeight="251675648" behindDoc="0" locked="0" layoutInCell="1" allowOverlap="1" wp14:anchorId="337AE27C" wp14:editId="1BA9BE83">
                <wp:simplePos x="0" y="0"/>
                <wp:positionH relativeFrom="column">
                  <wp:posOffset>2773680</wp:posOffset>
                </wp:positionH>
                <wp:positionV relativeFrom="paragraph">
                  <wp:posOffset>1859915</wp:posOffset>
                </wp:positionV>
                <wp:extent cx="22860" cy="228600"/>
                <wp:effectExtent l="57150" t="0" r="53340" b="57150"/>
                <wp:wrapNone/>
                <wp:docPr id="236476093" name="Straight Arrow Connector 6"/>
                <wp:cNvGraphicFramePr/>
                <a:graphic xmlns:a="http://schemas.openxmlformats.org/drawingml/2006/main">
                  <a:graphicData uri="http://schemas.microsoft.com/office/word/2010/wordprocessingShape">
                    <wps:wsp>
                      <wps:cNvCnPr/>
                      <wps:spPr>
                        <a:xfrm>
                          <a:off x="0" y="0"/>
                          <a:ext cx="2286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D5E20E" id="Straight Arrow Connector 6" o:spid="_x0000_s1026" type="#_x0000_t32" style="position:absolute;margin-left:218.4pt;margin-top:146.45pt;width:1.8pt;height:18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" strokecolor="#4472c4 [3204]" strokeweight=".5pt">
                <v:stroke endarrow="block" joinstyle="miter"/>
              </v:shape>
            </w:pict>
          </mc:Fallback>
        </mc:AlternateContent>
      </w:r>
      <w:r>
        <w:rPr>
          <w:rFonts w:ascii="Times New Roman" w:hAnsi="Times New Roman" w:cs="Times New Roman"/>
          <w:noProof/>
          <w14:ligatures w14:val="standardContextual"/>
        </w:rPr>
        <mc:AlternateContent>
          <mc:Choice Requires="wps">
            <w:drawing>
              <wp:anchor distT="0" distB="0" distL="114300" distR="114300" simplePos="0" relativeHeight="251674624" behindDoc="0" locked="0" layoutInCell="1" allowOverlap="1" wp14:anchorId="50B66AA6" wp14:editId="0D9AC595">
                <wp:simplePos x="0" y="0"/>
                <wp:positionH relativeFrom="column">
                  <wp:posOffset>2766060</wp:posOffset>
                </wp:positionH>
                <wp:positionV relativeFrom="paragraph">
                  <wp:posOffset>1219835</wp:posOffset>
                </wp:positionV>
                <wp:extent cx="0" cy="213360"/>
                <wp:effectExtent l="76200" t="0" r="57150" b="53340"/>
                <wp:wrapNone/>
                <wp:docPr id="1256097616" name="Straight Arrow Connector 5"/>
                <wp:cNvGraphicFramePr/>
                <a:graphic xmlns:a="http://schemas.openxmlformats.org/drawingml/2006/main">
                  <a:graphicData uri="http://schemas.microsoft.com/office/word/2010/wordprocessingShape">
                    <wps:wsp>
                      <wps:cNvCnPr/>
                      <wps:spPr>
                        <a:xfrm>
                          <a:off x="0" y="0"/>
                          <a:ext cx="0" cy="213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530ADF" id="Straight Arrow Connector 5" o:spid="_x0000_s1026" type="#_x0000_t32" style="position:absolute;margin-left:217.8pt;margin-top:96.05pt;width:0;height:16.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" strokecolor="#4472c4 [3204]" strokeweight=".5pt">
                <v:stroke endarrow="block" joinstyle="miter"/>
              </v:shape>
            </w:pict>
          </mc:Fallback>
        </mc:AlternateContent>
      </w:r>
      <w:r>
        <w:rPr>
          <w:rFonts w:ascii="Times New Roman" w:hAnsi="Times New Roman" w:cs="Times New Roman"/>
          <w:noProof/>
          <w14:ligatures w14:val="standardContextual"/>
        </w:rPr>
        <mc:AlternateContent>
          <mc:Choice Requires="wps">
            <w:drawing>
              <wp:anchor distT="0" distB="0" distL="114300" distR="114300" simplePos="0" relativeHeight="251673600" behindDoc="0" locked="0" layoutInCell="1" allowOverlap="1" wp14:anchorId="77B74603" wp14:editId="21E80CD6">
                <wp:simplePos x="0" y="0"/>
                <wp:positionH relativeFrom="column">
                  <wp:posOffset>2766060</wp:posOffset>
                </wp:positionH>
                <wp:positionV relativeFrom="paragraph">
                  <wp:posOffset>800735</wp:posOffset>
                </wp:positionV>
                <wp:extent cx="15240" cy="144780"/>
                <wp:effectExtent l="38100" t="0" r="60960" b="64770"/>
                <wp:wrapNone/>
                <wp:docPr id="883303475" name="Straight Arrow Connector 4"/>
                <wp:cNvGraphicFramePr/>
                <a:graphic xmlns:a="http://schemas.openxmlformats.org/drawingml/2006/main">
                  <a:graphicData uri="http://schemas.microsoft.com/office/word/2010/wordprocessingShape">
                    <wps:wsp>
                      <wps:cNvCnPr/>
                      <wps:spPr>
                        <a:xfrm>
                          <a:off x="0" y="0"/>
                          <a:ext cx="15240" cy="1447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475703" id="Straight Arrow Connector 4" o:spid="_x0000_s1026" type="#_x0000_t32" style="position:absolute;margin-left:217.8pt;margin-top:63.05pt;width:1.2pt;height:11.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" strokecolor="#4472c4 [3204]" strokeweight=".5pt">
                <v:stroke endarrow="block" joinstyle="miter"/>
              </v:shape>
            </w:pict>
          </mc:Fallback>
        </mc:AlternateContent>
      </w:r>
      <w:r>
        <w:rPr>
          <w:rFonts w:ascii="Times New Roman" w:hAnsi="Times New Roman" w:cs="Times New Roman"/>
          <w:noProof/>
          <w14:ligatures w14:val="standardContextual"/>
        </w:rPr>
        <mc:AlternateContent>
          <mc:Choice Requires="wps">
            <w:drawing>
              <wp:anchor distT="0" distB="0" distL="114300" distR="114300" simplePos="0" relativeHeight="251672576" behindDoc="0" locked="0" layoutInCell="1" allowOverlap="1" wp14:anchorId="46954DF2" wp14:editId="215C5BC3">
                <wp:simplePos x="0" y="0"/>
                <wp:positionH relativeFrom="column">
                  <wp:posOffset>2758440</wp:posOffset>
                </wp:positionH>
                <wp:positionV relativeFrom="paragraph">
                  <wp:posOffset>427355</wp:posOffset>
                </wp:positionV>
                <wp:extent cx="7620" cy="160020"/>
                <wp:effectExtent l="76200" t="0" r="68580" b="49530"/>
                <wp:wrapNone/>
                <wp:docPr id="1785274342" name="Straight Arrow Connector 3"/>
                <wp:cNvGraphicFramePr/>
                <a:graphic xmlns:a="http://schemas.openxmlformats.org/drawingml/2006/main">
                  <a:graphicData uri="http://schemas.microsoft.com/office/word/2010/wordprocessingShape">
                    <wps:wsp>
                      <wps:cNvCnPr/>
                      <wps:spPr>
                        <a:xfrm>
                          <a:off x="0" y="0"/>
                          <a:ext cx="7620" cy="1600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0C888C" id="Straight Arrow Connector 3" o:spid="_x0000_s1026" type="#_x0000_t32" style="position:absolute;margin-left:217.2pt;margin-top:33.65pt;width:.6pt;height:12.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" strokecolor="#4472c4 [3204]" strokeweight=".5pt">
                <v:stroke endarrow="block" joinstyle="miter"/>
              </v:shape>
            </w:pict>
          </mc:Fallback>
        </mc:AlternateContent>
      </w:r>
      <w:r>
        <w:rPr>
          <w:rFonts w:ascii="Times New Roman" w:hAnsi="Times New Roman" w:cs="Times New Roman"/>
          <w:noProof/>
          <w14:ligatures w14:val="standardContextual"/>
        </w:rPr>
        <mc:AlternateContent>
          <mc:Choice Requires="wps">
            <w:drawing>
              <wp:anchor distT="0" distB="0" distL="114300" distR="114300" simplePos="0" relativeHeight="251669504" behindDoc="0" locked="0" layoutInCell="1" allowOverlap="1" wp14:anchorId="2F75F6CF" wp14:editId="2594D7F4">
                <wp:simplePos x="0" y="0"/>
                <wp:positionH relativeFrom="margin">
                  <wp:align>center</wp:align>
                </wp:positionH>
                <wp:positionV relativeFrom="paragraph">
                  <wp:posOffset>2088515</wp:posOffset>
                </wp:positionV>
                <wp:extent cx="1485900" cy="480060"/>
                <wp:effectExtent l="0" t="0" r="19050" b="15240"/>
                <wp:wrapNone/>
                <wp:docPr id="1540171328" name="Rectangle 1"/>
                <wp:cNvGraphicFramePr/>
                <a:graphic xmlns:a="http://schemas.openxmlformats.org/drawingml/2006/main">
                  <a:graphicData uri="http://schemas.microsoft.com/office/word/2010/wordprocessingShape">
                    <wps:wsp>
                      <wps:cNvSpPr/>
                      <wps:spPr>
                        <a:xfrm>
                          <a:off x="0" y="0"/>
                          <a:ext cx="1485900" cy="4800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C07AF4" w14:textId="3A8ECCC3" w:rsidR="00A04422" w:rsidRDefault="00A04422" w:rsidP="00A04422">
                            <w:pPr>
                              <w:jc w:val="center"/>
                            </w:pPr>
                            <w:r>
                              <w:t>Co-occurrence 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5F6CF" id="Rectangle 1" o:spid="_x0000_s1026" style="position:absolute;left:0;text-align:left;margin-left:0;margin-top:164.45pt;width:117pt;height:37.8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" fillcolor="#4472c4 [3204]" strokecolor="#09101d [484]" strokeweight="1pt">
                <v:textbox>
                  <w:txbxContent>
                    <w:p w14:paraId="13C07AF4" w14:textId="3A8ECCC3" w:rsidR="00A04422" w:rsidRDefault="00A04422" w:rsidP="00A04422">
                      <w:pPr>
                        <w:jc w:val="center"/>
                      </w:pPr>
                      <w:r>
                        <w:t>Co-occurrence Identification</w:t>
                      </w:r>
                    </w:p>
                  </w:txbxContent>
                </v:textbox>
                <w10:wrap anchorx="margin"/>
              </v:rect>
            </w:pict>
          </mc:Fallback>
        </mc:AlternateContent>
      </w:r>
      <w:r w:rsidR="00A04422">
        <w:rPr>
          <w:rFonts w:ascii="Times New Roman" w:hAnsi="Times New Roman" w:cs="Times New Roman"/>
          <w:noProof/>
          <w14:ligatures w14:val="standardContextual"/>
        </w:rPr>
        <mc:AlternateContent>
          <mc:Choice Requires="wps">
            <w:drawing>
              <wp:anchor distT="0" distB="0" distL="114300" distR="114300" simplePos="0" relativeHeight="251665408" behindDoc="0" locked="0" layoutInCell="1" allowOverlap="1" wp14:anchorId="00C3C978" wp14:editId="0A15D0D2">
                <wp:simplePos x="0" y="0"/>
                <wp:positionH relativeFrom="margin">
                  <wp:align>center</wp:align>
                </wp:positionH>
                <wp:positionV relativeFrom="paragraph">
                  <wp:posOffset>1410335</wp:posOffset>
                </wp:positionV>
                <wp:extent cx="1691640" cy="457200"/>
                <wp:effectExtent l="0" t="0" r="22860" b="19050"/>
                <wp:wrapNone/>
                <wp:docPr id="2106969117" name="Rectangle 1"/>
                <wp:cNvGraphicFramePr/>
                <a:graphic xmlns:a="http://schemas.openxmlformats.org/drawingml/2006/main">
                  <a:graphicData uri="http://schemas.microsoft.com/office/word/2010/wordprocessingShape">
                    <wps:wsp>
                      <wps:cNvSpPr/>
                      <wps:spPr>
                        <a:xfrm>
                          <a:off x="0" y="0"/>
                          <a:ext cx="1691640" cy="457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6239B5" w14:textId="4EAFD02E" w:rsidR="00A04422" w:rsidRDefault="00A04422" w:rsidP="00A04422">
                            <w:pPr>
                              <w:jc w:val="center"/>
                            </w:pPr>
                            <w:r>
                              <w:t xml:space="preserve">Aspect </w:t>
                            </w:r>
                            <w:r w:rsidR="00D751B4">
                              <w:t xml:space="preserve">Encoding &amp; category </w:t>
                            </w:r>
                            <w:r>
                              <w:t>(benefit vs Side effects)</w:t>
                            </w:r>
                            <w:r w:rsidRPr="00A04422">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3C978" id="_x0000_s1027" style="position:absolute;left:0;text-align:left;margin-left:0;margin-top:111.05pt;width:133.2pt;height:36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" fillcolor="#4472c4 [3204]" strokecolor="#09101d [484]" strokeweight="1pt">
                <v:textbox>
                  <w:txbxContent>
                    <w:p w14:paraId="596239B5" w14:textId="4EAFD02E" w:rsidR="00A04422" w:rsidRDefault="00A04422" w:rsidP="00A04422">
                      <w:pPr>
                        <w:jc w:val="center"/>
                      </w:pPr>
                      <w:r>
                        <w:t xml:space="preserve">Aspect </w:t>
                      </w:r>
                      <w:r w:rsidR="00D751B4">
                        <w:t xml:space="preserve">Encoding &amp; category </w:t>
                      </w:r>
                      <w:r>
                        <w:t>(benefit vs Side effects)</w:t>
                      </w:r>
                      <w:r w:rsidRPr="00A04422">
                        <w:t xml:space="preserve"> </w:t>
                      </w:r>
                    </w:p>
                  </w:txbxContent>
                </v:textbox>
                <w10:wrap anchorx="margin"/>
              </v:rect>
            </w:pict>
          </mc:Fallback>
        </mc:AlternateContent>
      </w:r>
      <w:r w:rsidR="00A04422">
        <w:rPr>
          <w:rFonts w:ascii="Times New Roman" w:hAnsi="Times New Roman" w:cs="Times New Roman"/>
          <w:noProof/>
          <w14:ligatures w14:val="standardContextual"/>
        </w:rPr>
        <mc:AlternateContent>
          <mc:Choice Requires="wps">
            <w:drawing>
              <wp:anchor distT="0" distB="0" distL="114300" distR="114300" simplePos="0" relativeHeight="251659264" behindDoc="0" locked="0" layoutInCell="1" allowOverlap="1" wp14:anchorId="2C810E79" wp14:editId="625536B6">
                <wp:simplePos x="0" y="0"/>
                <wp:positionH relativeFrom="margin">
                  <wp:align>center</wp:align>
                </wp:positionH>
                <wp:positionV relativeFrom="paragraph">
                  <wp:posOffset>92075</wp:posOffset>
                </wp:positionV>
                <wp:extent cx="1333500" cy="312420"/>
                <wp:effectExtent l="0" t="0" r="19050" b="11430"/>
                <wp:wrapNone/>
                <wp:docPr id="2001204307" name="Rectangle 1"/>
                <wp:cNvGraphicFramePr/>
                <a:graphic xmlns:a="http://schemas.openxmlformats.org/drawingml/2006/main">
                  <a:graphicData uri="http://schemas.microsoft.com/office/word/2010/wordprocessingShape">
                    <wps:wsp>
                      <wps:cNvSpPr/>
                      <wps:spPr>
                        <a:xfrm>
                          <a:off x="0" y="0"/>
                          <a:ext cx="1333500" cy="3124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FB2E2E" w14:textId="6C07037F" w:rsidR="00A04422" w:rsidRDefault="00A04422" w:rsidP="00A04422">
                            <w:pPr>
                              <w:jc w:val="center"/>
                            </w:pPr>
                            <w:r>
                              <w:t>Data Acquisition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10E79" id="_x0000_s1028" style="position:absolute;left:0;text-align:left;margin-left:0;margin-top:7.25pt;width:105pt;height:24.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" fillcolor="#4472c4 [3204]" strokecolor="#09101d [484]" strokeweight="1pt">
                <v:textbox>
                  <w:txbxContent>
                    <w:p w14:paraId="2CFB2E2E" w14:textId="6C07037F" w:rsidR="00A04422" w:rsidRDefault="00A04422" w:rsidP="00A04422">
                      <w:pPr>
                        <w:jc w:val="center"/>
                      </w:pPr>
                      <w:r>
                        <w:t>Data Acquisition</w:t>
                      </w:r>
                    </w:p>
                  </w:txbxContent>
                </v:textbox>
                <w10:wrap anchorx="margin"/>
              </v:rect>
            </w:pict>
          </mc:Fallback>
        </mc:AlternateContent>
      </w:r>
      <w:r w:rsidR="00A04422">
        <w:rPr>
          <w:rFonts w:ascii="Times New Roman" w:hAnsi="Times New Roman" w:cs="Times New Roman"/>
          <w:noProof/>
          <w14:ligatures w14:val="standardContextual"/>
        </w:rPr>
        <mc:AlternateContent>
          <mc:Choice Requires="wps">
            <w:drawing>
              <wp:anchor distT="0" distB="0" distL="114300" distR="114300" simplePos="0" relativeHeight="251661312" behindDoc="0" locked="0" layoutInCell="1" allowOverlap="1" wp14:anchorId="0CC45C38" wp14:editId="65250B28">
                <wp:simplePos x="0" y="0"/>
                <wp:positionH relativeFrom="margin">
                  <wp:align>center</wp:align>
                </wp:positionH>
                <wp:positionV relativeFrom="paragraph">
                  <wp:posOffset>556895</wp:posOffset>
                </wp:positionV>
                <wp:extent cx="1325880" cy="259080"/>
                <wp:effectExtent l="0" t="0" r="26670" b="26670"/>
                <wp:wrapNone/>
                <wp:docPr id="1055676041" name="Rectangle 1"/>
                <wp:cNvGraphicFramePr/>
                <a:graphic xmlns:a="http://schemas.openxmlformats.org/drawingml/2006/main">
                  <a:graphicData uri="http://schemas.microsoft.com/office/word/2010/wordprocessingShape">
                    <wps:wsp>
                      <wps:cNvSpPr/>
                      <wps:spPr>
                        <a:xfrm>
                          <a:off x="0" y="0"/>
                          <a:ext cx="1325880" cy="2590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135095" w14:textId="128E9894" w:rsidR="00A04422" w:rsidRDefault="00D751B4" w:rsidP="00A04422">
                            <w:pPr>
                              <w:jc w:val="center"/>
                            </w:pPr>
                            <w:r>
                              <w:t>Aspect Definition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C45C38" id="_x0000_s1029" style="position:absolute;left:0;text-align:left;margin-left:0;margin-top:43.85pt;width:104.4pt;height:20.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" fillcolor="#4472c4 [3204]" strokecolor="#09101d [484]" strokeweight="1pt">
                <v:textbox>
                  <w:txbxContent>
                    <w:p w14:paraId="3D135095" w14:textId="128E9894" w:rsidR="00A04422" w:rsidRDefault="00D751B4" w:rsidP="00A04422">
                      <w:pPr>
                        <w:jc w:val="center"/>
                      </w:pPr>
                      <w:r>
                        <w:t>Aspect Definition</w:t>
                      </w:r>
                    </w:p>
                  </w:txbxContent>
                </v:textbox>
                <w10:wrap anchorx="margin"/>
              </v:rect>
            </w:pict>
          </mc:Fallback>
        </mc:AlternateContent>
      </w:r>
      <w:r w:rsidR="00A04422">
        <w:rPr>
          <w:rFonts w:ascii="Times New Roman" w:hAnsi="Times New Roman" w:cs="Times New Roman"/>
          <w:noProof/>
          <w14:ligatures w14:val="standardContextual"/>
        </w:rPr>
        <mc:AlternateContent>
          <mc:Choice Requires="wps">
            <w:drawing>
              <wp:anchor distT="0" distB="0" distL="114300" distR="114300" simplePos="0" relativeHeight="251663360" behindDoc="0" locked="0" layoutInCell="1" allowOverlap="1" wp14:anchorId="4DD1F39F" wp14:editId="6C3620A5">
                <wp:simplePos x="0" y="0"/>
                <wp:positionH relativeFrom="margin">
                  <wp:align>center</wp:align>
                </wp:positionH>
                <wp:positionV relativeFrom="paragraph">
                  <wp:posOffset>922655</wp:posOffset>
                </wp:positionV>
                <wp:extent cx="1531620" cy="297180"/>
                <wp:effectExtent l="0" t="0" r="11430" b="26670"/>
                <wp:wrapNone/>
                <wp:docPr id="475955273" name="Rectangle 1"/>
                <wp:cNvGraphicFramePr/>
                <a:graphic xmlns:a="http://schemas.openxmlformats.org/drawingml/2006/main">
                  <a:graphicData uri="http://schemas.microsoft.com/office/word/2010/wordprocessingShape">
                    <wps:wsp>
                      <wps:cNvSpPr/>
                      <wps:spPr>
                        <a:xfrm>
                          <a:off x="0" y="0"/>
                          <a:ext cx="1531620" cy="2971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524B8B" w14:textId="0BD91F0E" w:rsidR="00A04422" w:rsidRDefault="00A04422" w:rsidP="00A04422">
                            <w:pPr>
                              <w:jc w:val="center"/>
                            </w:pPr>
                            <w:r>
                              <w:t>Aspect 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D1F39F" id="_x0000_s1030" style="position:absolute;left:0;text-align:left;margin-left:0;margin-top:72.65pt;width:120.6pt;height:23.4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" fillcolor="#4472c4 [3204]" strokecolor="#09101d [484]" strokeweight="1pt">
                <v:textbox>
                  <w:txbxContent>
                    <w:p w14:paraId="6C524B8B" w14:textId="0BD91F0E" w:rsidR="00A04422" w:rsidRDefault="00A04422" w:rsidP="00A04422">
                      <w:pPr>
                        <w:jc w:val="center"/>
                      </w:pPr>
                      <w:r>
                        <w:t>Aspect Identification</w:t>
                      </w:r>
                    </w:p>
                  </w:txbxContent>
                </v:textbox>
                <w10:wrap anchorx="margin"/>
              </v:rect>
            </w:pict>
          </mc:Fallback>
        </mc:AlternateContent>
      </w:r>
    </w:p>
    <w:p w14:paraId="2951703B" w14:textId="77777777" w:rsidR="00A757C0" w:rsidRPr="00A757C0" w:rsidRDefault="00A757C0" w:rsidP="00A757C0">
      <w:pPr>
        <w:rPr>
          <w:rFonts w:ascii="Times New Roman" w:hAnsi="Times New Roman" w:cs="Times New Roman"/>
        </w:rPr>
      </w:pPr>
    </w:p>
    <w:p w14:paraId="7C676BB9" w14:textId="77777777" w:rsidR="00A757C0" w:rsidRPr="00A757C0" w:rsidRDefault="00A757C0" w:rsidP="00A757C0">
      <w:pPr>
        <w:rPr>
          <w:rFonts w:ascii="Times New Roman" w:hAnsi="Times New Roman" w:cs="Times New Roman"/>
        </w:rPr>
      </w:pPr>
    </w:p>
    <w:p w14:paraId="5EA71BE0" w14:textId="77777777" w:rsidR="00A757C0" w:rsidRPr="00A757C0" w:rsidRDefault="00A757C0" w:rsidP="00A757C0">
      <w:pPr>
        <w:rPr>
          <w:rFonts w:ascii="Times New Roman" w:hAnsi="Times New Roman" w:cs="Times New Roman"/>
        </w:rPr>
      </w:pPr>
    </w:p>
    <w:p w14:paraId="36726512" w14:textId="77777777" w:rsidR="00A757C0" w:rsidRPr="00A757C0" w:rsidRDefault="00A757C0" w:rsidP="00A757C0">
      <w:pPr>
        <w:rPr>
          <w:rFonts w:ascii="Times New Roman" w:hAnsi="Times New Roman" w:cs="Times New Roman"/>
        </w:rPr>
      </w:pPr>
    </w:p>
    <w:p w14:paraId="4F58937C" w14:textId="77777777" w:rsidR="00A757C0" w:rsidRPr="00A757C0" w:rsidRDefault="00A757C0" w:rsidP="00A757C0">
      <w:pPr>
        <w:rPr>
          <w:rFonts w:ascii="Times New Roman" w:hAnsi="Times New Roman" w:cs="Times New Roman"/>
        </w:rPr>
      </w:pPr>
    </w:p>
    <w:p w14:paraId="7FFD003E" w14:textId="77777777" w:rsidR="00A757C0" w:rsidRPr="00A757C0" w:rsidRDefault="00A757C0" w:rsidP="00A757C0">
      <w:pPr>
        <w:rPr>
          <w:rFonts w:ascii="Times New Roman" w:hAnsi="Times New Roman" w:cs="Times New Roman"/>
        </w:rPr>
      </w:pPr>
    </w:p>
    <w:p w14:paraId="07BD3514" w14:textId="77777777" w:rsidR="00A757C0" w:rsidRPr="00A757C0" w:rsidRDefault="00A757C0" w:rsidP="00A757C0">
      <w:pPr>
        <w:rPr>
          <w:rFonts w:ascii="Times New Roman" w:hAnsi="Times New Roman" w:cs="Times New Roman"/>
        </w:rPr>
      </w:pPr>
    </w:p>
    <w:p w14:paraId="1185C262" w14:textId="77777777" w:rsidR="00A757C0" w:rsidRPr="00A757C0" w:rsidRDefault="00A757C0" w:rsidP="00A757C0">
      <w:pPr>
        <w:rPr>
          <w:rFonts w:ascii="Times New Roman" w:hAnsi="Times New Roman" w:cs="Times New Roman"/>
        </w:rPr>
      </w:pPr>
    </w:p>
    <w:p w14:paraId="44110FA8" w14:textId="03CEAE45" w:rsidR="00A757C0" w:rsidRPr="00A757C0" w:rsidRDefault="00A757C0" w:rsidP="00A757C0">
      <w:pPr>
        <w:rPr>
          <w:rFonts w:ascii="Times New Roman" w:hAnsi="Times New Roman" w:cs="Times New Roman"/>
        </w:rPr>
      </w:pPr>
    </w:p>
    <w:p w14:paraId="56885B20" w14:textId="2341C784" w:rsidR="00A757C0" w:rsidRPr="00A757C0" w:rsidRDefault="00D751B4" w:rsidP="00A757C0">
      <w:pPr>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71552" behindDoc="0" locked="0" layoutInCell="1" allowOverlap="1" wp14:anchorId="00E624E0" wp14:editId="2D8FDF88">
                <wp:simplePos x="0" y="0"/>
                <wp:positionH relativeFrom="margin">
                  <wp:align>center</wp:align>
                </wp:positionH>
                <wp:positionV relativeFrom="paragraph">
                  <wp:posOffset>108585</wp:posOffset>
                </wp:positionV>
                <wp:extent cx="1569720" cy="518160"/>
                <wp:effectExtent l="0" t="0" r="11430" b="15240"/>
                <wp:wrapNone/>
                <wp:docPr id="360485267" name="Rectangle 1"/>
                <wp:cNvGraphicFramePr/>
                <a:graphic xmlns:a="http://schemas.openxmlformats.org/drawingml/2006/main">
                  <a:graphicData uri="http://schemas.microsoft.com/office/word/2010/wordprocessingShape">
                    <wps:wsp>
                      <wps:cNvSpPr/>
                      <wps:spPr>
                        <a:xfrm>
                          <a:off x="0" y="0"/>
                          <a:ext cx="1569720" cy="5181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0D5BFF" w14:textId="04996E59" w:rsidR="00A04422" w:rsidRDefault="00337555" w:rsidP="00A04422">
                            <w:pPr>
                              <w:jc w:val="center"/>
                            </w:pPr>
                            <w:bookmarkStart w:id="0" w:name="_Hlk221662552"/>
                            <w:bookmarkStart w:id="1" w:name="_Hlk221662553"/>
                            <w:r>
                              <w:t xml:space="preserve">Aspect Extraction </w:t>
                            </w:r>
                            <w:r w:rsidR="00D751B4">
                              <w:t>Evidence</w:t>
                            </w:r>
                            <w:bookmarkEnd w:id="0"/>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E624E0" id="_x0000_s1031" style="position:absolute;margin-left:0;margin-top:8.55pt;width:123.6pt;height:40.8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" fillcolor="#4472c4 [3204]" strokecolor="#09101d [484]" strokeweight="1pt">
                <v:textbox>
                  <w:txbxContent>
                    <w:p w14:paraId="240D5BFF" w14:textId="04996E59" w:rsidR="00A04422" w:rsidRDefault="00337555" w:rsidP="00A04422">
                      <w:pPr>
                        <w:jc w:val="center"/>
                      </w:pPr>
                      <w:bookmarkStart w:id="2" w:name="_Hlk221662552"/>
                      <w:bookmarkStart w:id="3" w:name="_Hlk221662553"/>
                      <w:r>
                        <w:t xml:space="preserve">Aspect Extraction </w:t>
                      </w:r>
                      <w:r w:rsidR="00D751B4">
                        <w:t>Evidence</w:t>
                      </w:r>
                      <w:bookmarkEnd w:id="2"/>
                      <w:bookmarkEnd w:id="3"/>
                    </w:p>
                  </w:txbxContent>
                </v:textbox>
                <w10:wrap anchorx="margin"/>
              </v:rect>
            </w:pict>
          </mc:Fallback>
        </mc:AlternateContent>
      </w:r>
    </w:p>
    <w:p w14:paraId="0F49F628" w14:textId="4D0E6B72" w:rsidR="00A757C0" w:rsidRPr="00A757C0" w:rsidRDefault="00A757C0" w:rsidP="00A757C0">
      <w:pPr>
        <w:rPr>
          <w:rFonts w:ascii="Times New Roman" w:hAnsi="Times New Roman" w:cs="Times New Roman"/>
        </w:rPr>
      </w:pPr>
    </w:p>
    <w:p w14:paraId="5EDF7848" w14:textId="55F826FE" w:rsidR="00A757C0" w:rsidRPr="00A757C0" w:rsidRDefault="00A757C0" w:rsidP="00A757C0">
      <w:pPr>
        <w:rPr>
          <w:rFonts w:ascii="Times New Roman" w:hAnsi="Times New Roman" w:cs="Times New Roman"/>
        </w:rPr>
      </w:pPr>
    </w:p>
    <w:p w14:paraId="7997AE4F" w14:textId="77777777" w:rsidR="00A757C0" w:rsidRDefault="00A757C0" w:rsidP="00A757C0">
      <w:pPr>
        <w:rPr>
          <w:rFonts w:ascii="Times New Roman" w:hAnsi="Times New Roman" w:cs="Times New Roman"/>
        </w:rPr>
      </w:pPr>
    </w:p>
    <w:p w14:paraId="6827F001" w14:textId="5F2F5298" w:rsidR="00A757C0" w:rsidRDefault="00A757C0" w:rsidP="00A757C0">
      <w:pPr>
        <w:tabs>
          <w:tab w:val="left" w:pos="6768"/>
        </w:tabs>
        <w:rPr>
          <w:rFonts w:ascii="Times New Roman" w:hAnsi="Times New Roman" w:cs="Times New Roman"/>
        </w:rPr>
      </w:pPr>
      <w:r>
        <w:rPr>
          <w:rFonts w:ascii="Times New Roman" w:hAnsi="Times New Roman" w:cs="Times New Roman"/>
        </w:rPr>
        <w:tab/>
      </w:r>
    </w:p>
    <w:p w14:paraId="1B83A585" w14:textId="3DC4992B" w:rsidR="00A757C0" w:rsidRPr="00131D11" w:rsidRDefault="00A757C0" w:rsidP="005D2446">
      <w:pPr>
        <w:tabs>
          <w:tab w:val="left" w:pos="6768"/>
        </w:tabs>
        <w:jc w:val="both"/>
        <w:rPr>
          <w:rFonts w:ascii="Times New Roman" w:hAnsi="Times New Roman" w:cs="Times New Roman"/>
          <w:b/>
          <w:bCs/>
        </w:rPr>
      </w:pPr>
      <w:r w:rsidRPr="00131D11">
        <w:rPr>
          <w:rFonts w:ascii="Times New Roman" w:hAnsi="Times New Roman" w:cs="Times New Roman"/>
          <w:b/>
          <w:bCs/>
        </w:rPr>
        <w:t>Stage 1: Data Acquisition</w:t>
      </w:r>
      <w:r w:rsidR="008B084D" w:rsidRPr="00131D11">
        <w:rPr>
          <w:rFonts w:ascii="Times New Roman" w:hAnsi="Times New Roman" w:cs="Times New Roman"/>
          <w:b/>
          <w:bCs/>
        </w:rPr>
        <w:t xml:space="preserve"> &amp; Text Normalization</w:t>
      </w:r>
    </w:p>
    <w:p w14:paraId="6B64D4F1" w14:textId="43575515" w:rsidR="008B084D" w:rsidRDefault="00A757C0" w:rsidP="005D2446">
      <w:pPr>
        <w:tabs>
          <w:tab w:val="left" w:pos="6768"/>
        </w:tabs>
        <w:jc w:val="both"/>
        <w:rPr>
          <w:rFonts w:ascii="Times New Roman" w:hAnsi="Times New Roman" w:cs="Times New Roman"/>
        </w:rPr>
      </w:pPr>
      <w:r>
        <w:rPr>
          <w:rFonts w:ascii="Times New Roman" w:hAnsi="Times New Roman" w:cs="Times New Roman"/>
        </w:rPr>
        <w:t>The input is taken form the Reddit &amp; Review platforms comments. It allows the discourse</w:t>
      </w:r>
      <w:r w:rsidR="00D751B4">
        <w:rPr>
          <w:rFonts w:ascii="Times New Roman" w:hAnsi="Times New Roman" w:cs="Times New Roman"/>
        </w:rPr>
        <w:t xml:space="preserve"> </w:t>
      </w:r>
      <w:r>
        <w:rPr>
          <w:rFonts w:ascii="Times New Roman" w:hAnsi="Times New Roman" w:cs="Times New Roman"/>
        </w:rPr>
        <w:t xml:space="preserve">generalization. It prevents platform bias. </w:t>
      </w:r>
      <w:r w:rsidR="00D751B4">
        <w:rPr>
          <w:rFonts w:ascii="Times New Roman" w:hAnsi="Times New Roman" w:cs="Times New Roman"/>
        </w:rPr>
        <w:t xml:space="preserve">It combines both the data into a single </w:t>
      </w:r>
      <w:proofErr w:type="spellStart"/>
      <w:r w:rsidR="00D751B4">
        <w:rPr>
          <w:rFonts w:ascii="Times New Roman" w:hAnsi="Times New Roman" w:cs="Times New Roman"/>
        </w:rPr>
        <w:t>dataframe</w:t>
      </w:r>
      <w:proofErr w:type="spellEnd"/>
      <w:r w:rsidR="00D751B4">
        <w:rPr>
          <w:rFonts w:ascii="Times New Roman" w:hAnsi="Times New Roman" w:cs="Times New Roman"/>
        </w:rPr>
        <w:t>. It creates a unified corpus (collection of document) of Ozempic-related discourse across platforms.</w:t>
      </w:r>
      <w:r w:rsidR="008B084D">
        <w:rPr>
          <w:rFonts w:ascii="Times New Roman" w:hAnsi="Times New Roman" w:cs="Times New Roman"/>
        </w:rPr>
        <w:t xml:space="preserve"> The </w:t>
      </w:r>
      <w:proofErr w:type="spellStart"/>
      <w:r w:rsidR="008B084D">
        <w:rPr>
          <w:rFonts w:ascii="Times New Roman" w:hAnsi="Times New Roman" w:cs="Times New Roman"/>
        </w:rPr>
        <w:t>post_text</w:t>
      </w:r>
      <w:proofErr w:type="spellEnd"/>
      <w:r w:rsidR="008B084D">
        <w:rPr>
          <w:rFonts w:ascii="Times New Roman" w:hAnsi="Times New Roman" w:cs="Times New Roman"/>
        </w:rPr>
        <w:t xml:space="preserve"> column is stored in the text variable, label data source and t</w:t>
      </w:r>
      <w:r w:rsidR="008B084D">
        <w:rPr>
          <w:rFonts w:ascii="Times New Roman" w:hAnsi="Times New Roman" w:cs="Times New Roman"/>
        </w:rPr>
        <w:t>his stage</w:t>
      </w:r>
      <w:r w:rsidR="008B084D">
        <w:rPr>
          <w:rFonts w:ascii="Times New Roman" w:hAnsi="Times New Roman" w:cs="Times New Roman"/>
        </w:rPr>
        <w:t xml:space="preserve"> also</w:t>
      </w:r>
      <w:r w:rsidR="008B084D">
        <w:rPr>
          <w:rFonts w:ascii="Times New Roman" w:hAnsi="Times New Roman" w:cs="Times New Roman"/>
        </w:rPr>
        <w:t xml:space="preserve"> is used to remove the URLs, non-linguistic symbols and also lowercase the words. </w:t>
      </w:r>
    </w:p>
    <w:p w14:paraId="1BE6F2A6" w14:textId="0F6F7D52" w:rsidR="00D751B4" w:rsidRPr="00131D11" w:rsidRDefault="00D751B4" w:rsidP="005D2446">
      <w:pPr>
        <w:tabs>
          <w:tab w:val="left" w:pos="6768"/>
        </w:tabs>
        <w:jc w:val="both"/>
        <w:rPr>
          <w:rFonts w:ascii="Times New Roman" w:hAnsi="Times New Roman" w:cs="Times New Roman"/>
          <w:b/>
          <w:bCs/>
        </w:rPr>
      </w:pPr>
      <w:r w:rsidRPr="00131D11">
        <w:rPr>
          <w:rFonts w:ascii="Times New Roman" w:hAnsi="Times New Roman" w:cs="Times New Roman"/>
          <w:b/>
          <w:bCs/>
        </w:rPr>
        <w:t xml:space="preserve">Stage 2: </w:t>
      </w:r>
      <w:r w:rsidR="008B084D" w:rsidRPr="00131D11">
        <w:rPr>
          <w:rFonts w:ascii="Times New Roman" w:hAnsi="Times New Roman" w:cs="Times New Roman"/>
          <w:b/>
          <w:bCs/>
        </w:rPr>
        <w:t xml:space="preserve">Aspect </w:t>
      </w:r>
      <w:r w:rsidR="008B084D" w:rsidRPr="00131D11">
        <w:rPr>
          <w:rFonts w:ascii="Times New Roman" w:hAnsi="Times New Roman" w:cs="Times New Roman"/>
          <w:b/>
          <w:bCs/>
        </w:rPr>
        <w:t>Definition (Deductive layer)</w:t>
      </w:r>
    </w:p>
    <w:p w14:paraId="1E502DD4" w14:textId="0DA48902" w:rsidR="008B084D" w:rsidRDefault="008B084D" w:rsidP="005D2446">
      <w:pPr>
        <w:tabs>
          <w:tab w:val="left" w:pos="6768"/>
        </w:tabs>
        <w:jc w:val="both"/>
        <w:rPr>
          <w:rFonts w:ascii="Times New Roman" w:hAnsi="Times New Roman" w:cs="Times New Roman"/>
        </w:rPr>
      </w:pPr>
      <w:r>
        <w:rPr>
          <w:rFonts w:ascii="Times New Roman" w:hAnsi="Times New Roman" w:cs="Times New Roman"/>
        </w:rPr>
        <w:t xml:space="preserve">Abstract concepts (benefit &amp; side effects) into observable linguistics indicators. The input is constructed as two aspect taxonomies (benefit aspects and Side-effects aspects). </w:t>
      </w:r>
      <w:r w:rsidR="005D2446">
        <w:rPr>
          <w:rFonts w:ascii="Times New Roman" w:hAnsi="Times New Roman" w:cs="Times New Roman"/>
        </w:rPr>
        <w:t>Define keyword sets per aspect. This layer is structured aspect dictionary.</w:t>
      </w:r>
    </w:p>
    <w:p w14:paraId="08B4AC12" w14:textId="26F4D387" w:rsidR="00D751B4" w:rsidRPr="00131D11" w:rsidRDefault="00D751B4" w:rsidP="005D2446">
      <w:pPr>
        <w:tabs>
          <w:tab w:val="left" w:pos="6768"/>
        </w:tabs>
        <w:jc w:val="both"/>
        <w:rPr>
          <w:rFonts w:ascii="Times New Roman" w:hAnsi="Times New Roman" w:cs="Times New Roman"/>
          <w:b/>
          <w:bCs/>
        </w:rPr>
      </w:pPr>
      <w:r w:rsidRPr="00131D11">
        <w:rPr>
          <w:rFonts w:ascii="Times New Roman" w:hAnsi="Times New Roman" w:cs="Times New Roman"/>
          <w:b/>
          <w:bCs/>
        </w:rPr>
        <w:t xml:space="preserve">Stage 3: </w:t>
      </w:r>
      <w:r w:rsidR="005D2446" w:rsidRPr="00131D11">
        <w:rPr>
          <w:rFonts w:ascii="Times New Roman" w:hAnsi="Times New Roman" w:cs="Times New Roman"/>
          <w:b/>
          <w:bCs/>
        </w:rPr>
        <w:t>Aspect Identification (Extraction Layer)</w:t>
      </w:r>
    </w:p>
    <w:p w14:paraId="21066BF8" w14:textId="3D85B55E" w:rsidR="005D2446" w:rsidRDefault="005D2446" w:rsidP="005D2446">
      <w:pPr>
        <w:tabs>
          <w:tab w:val="left" w:pos="6768"/>
        </w:tabs>
        <w:jc w:val="both"/>
        <w:rPr>
          <w:rFonts w:ascii="Times New Roman" w:hAnsi="Times New Roman" w:cs="Times New Roman"/>
        </w:rPr>
      </w:pPr>
      <w:r>
        <w:rPr>
          <w:rFonts w:ascii="Times New Roman" w:hAnsi="Times New Roman" w:cs="Times New Roman"/>
        </w:rPr>
        <w:lastRenderedPageBreak/>
        <w:t>Detect whether and which aspects are explicitly mentioned in discourse. The input will the cleaned text corpus and the aspect dictionary. The uses the Regex-based keyword matching, aspect level matching per post. It converts the unstructured language into structured evidence. It preserves coexistence of benefits and side effects.  And avoids the sentiment collapse.</w:t>
      </w:r>
    </w:p>
    <w:p w14:paraId="004BAB88" w14:textId="2F02F5BE" w:rsidR="005D2446" w:rsidRPr="00131D11" w:rsidRDefault="005D2446" w:rsidP="005D2446">
      <w:pPr>
        <w:tabs>
          <w:tab w:val="left" w:pos="6768"/>
        </w:tabs>
        <w:jc w:val="both"/>
        <w:rPr>
          <w:rFonts w:ascii="Times New Roman" w:hAnsi="Times New Roman" w:cs="Times New Roman"/>
          <w:b/>
          <w:bCs/>
        </w:rPr>
      </w:pPr>
      <w:r w:rsidRPr="00131D11">
        <w:rPr>
          <w:rFonts w:ascii="Times New Roman" w:hAnsi="Times New Roman" w:cs="Times New Roman"/>
          <w:b/>
          <w:bCs/>
        </w:rPr>
        <w:t>Stage 4: Aspect Encoding</w:t>
      </w:r>
    </w:p>
    <w:p w14:paraId="7ED513DA" w14:textId="6B140EBC" w:rsidR="005D2446" w:rsidRDefault="005D2446" w:rsidP="005D2446">
      <w:pPr>
        <w:tabs>
          <w:tab w:val="left" w:pos="6768"/>
        </w:tabs>
        <w:jc w:val="both"/>
        <w:rPr>
          <w:rFonts w:ascii="Times New Roman" w:hAnsi="Times New Roman" w:cs="Times New Roman"/>
        </w:rPr>
      </w:pPr>
      <w:r>
        <w:rPr>
          <w:rFonts w:ascii="Times New Roman" w:hAnsi="Times New Roman" w:cs="Times New Roman"/>
        </w:rPr>
        <w:t xml:space="preserve">At this stage, it transforms the qualitative mentions into </w:t>
      </w:r>
      <w:proofErr w:type="spellStart"/>
      <w:r>
        <w:rPr>
          <w:rFonts w:ascii="Times New Roman" w:hAnsi="Times New Roman" w:cs="Times New Roman"/>
        </w:rPr>
        <w:t>analyzable</w:t>
      </w:r>
      <w:proofErr w:type="spellEnd"/>
      <w:r>
        <w:rPr>
          <w:rFonts w:ascii="Times New Roman" w:hAnsi="Times New Roman" w:cs="Times New Roman"/>
        </w:rPr>
        <w:t xml:space="preserve"> variable. It uses extracted aspect lists per post. Also generates the binary flags to the </w:t>
      </w:r>
      <w:proofErr w:type="spellStart"/>
      <w:r>
        <w:rPr>
          <w:rFonts w:ascii="Times New Roman" w:hAnsi="Times New Roman" w:cs="Times New Roman"/>
        </w:rPr>
        <w:t>analzing</w:t>
      </w:r>
      <w:proofErr w:type="spellEnd"/>
      <w:r>
        <w:rPr>
          <w:rFonts w:ascii="Times New Roman" w:hAnsi="Times New Roman" w:cs="Times New Roman"/>
        </w:rPr>
        <w:t xml:space="preserve"> variables. </w:t>
      </w:r>
    </w:p>
    <w:p w14:paraId="28C6E706" w14:textId="73E82E51" w:rsidR="005D2446" w:rsidRPr="00131D11" w:rsidRDefault="005D2446" w:rsidP="005D2446">
      <w:pPr>
        <w:tabs>
          <w:tab w:val="left" w:pos="6768"/>
        </w:tabs>
        <w:jc w:val="both"/>
        <w:rPr>
          <w:rFonts w:ascii="Times New Roman" w:hAnsi="Times New Roman" w:cs="Times New Roman"/>
          <w:b/>
          <w:bCs/>
        </w:rPr>
      </w:pPr>
      <w:r w:rsidRPr="00131D11">
        <w:rPr>
          <w:rFonts w:ascii="Times New Roman" w:hAnsi="Times New Roman" w:cs="Times New Roman"/>
          <w:b/>
          <w:bCs/>
        </w:rPr>
        <w:t>Stage 5: Co-occurrence Identification</w:t>
      </w:r>
    </w:p>
    <w:p w14:paraId="653F81DF" w14:textId="264568F3" w:rsidR="005D2446" w:rsidRDefault="005D2446" w:rsidP="005D2446">
      <w:pPr>
        <w:tabs>
          <w:tab w:val="left" w:pos="6768"/>
        </w:tabs>
        <w:jc w:val="both"/>
        <w:rPr>
          <w:rFonts w:ascii="Times New Roman" w:hAnsi="Times New Roman" w:cs="Times New Roman"/>
        </w:rPr>
      </w:pPr>
      <w:r>
        <w:rPr>
          <w:rFonts w:ascii="Times New Roman" w:hAnsi="Times New Roman" w:cs="Times New Roman"/>
        </w:rPr>
        <w:t xml:space="preserve">Identify cognitive trade-off within individual discourse units. The input used is the binary aspect indicators and aspect counts. It </w:t>
      </w:r>
      <w:r w:rsidR="00337555">
        <w:rPr>
          <w:rFonts w:ascii="Times New Roman" w:hAnsi="Times New Roman" w:cs="Times New Roman"/>
        </w:rPr>
        <w:t>identifies</w:t>
      </w:r>
      <w:r>
        <w:rPr>
          <w:rFonts w:ascii="Times New Roman" w:hAnsi="Times New Roman" w:cs="Times New Roman"/>
        </w:rPr>
        <w:t xml:space="preserve"> posts with, benefits only, side effects only, both and neither, also finds the rank aspect frequencies.  </w:t>
      </w:r>
    </w:p>
    <w:p w14:paraId="59185DEB" w14:textId="71CCBBEF" w:rsidR="00337555" w:rsidRPr="00131D11" w:rsidRDefault="00337555" w:rsidP="005D2446">
      <w:pPr>
        <w:tabs>
          <w:tab w:val="left" w:pos="6768"/>
        </w:tabs>
        <w:jc w:val="both"/>
        <w:rPr>
          <w:rFonts w:ascii="Times New Roman" w:hAnsi="Times New Roman" w:cs="Times New Roman"/>
          <w:b/>
          <w:bCs/>
        </w:rPr>
      </w:pPr>
      <w:r w:rsidRPr="00131D11">
        <w:rPr>
          <w:rFonts w:ascii="Times New Roman" w:hAnsi="Times New Roman" w:cs="Times New Roman"/>
          <w:b/>
          <w:bCs/>
        </w:rPr>
        <w:t xml:space="preserve">Stage 6: </w:t>
      </w:r>
      <w:r w:rsidRPr="00131D11">
        <w:rPr>
          <w:rFonts w:ascii="Times New Roman" w:hAnsi="Times New Roman" w:cs="Times New Roman"/>
          <w:b/>
          <w:bCs/>
        </w:rPr>
        <w:t>Aspect Extraction Evidence</w:t>
      </w:r>
    </w:p>
    <w:p w14:paraId="3CE31DA4" w14:textId="61022AE0" w:rsidR="00337555" w:rsidRDefault="00337555" w:rsidP="005D2446">
      <w:pPr>
        <w:tabs>
          <w:tab w:val="left" w:pos="6768"/>
        </w:tabs>
        <w:jc w:val="both"/>
        <w:rPr>
          <w:rFonts w:ascii="Times New Roman" w:hAnsi="Times New Roman" w:cs="Times New Roman"/>
        </w:rPr>
      </w:pPr>
      <w:r>
        <w:rPr>
          <w:rFonts w:ascii="Times New Roman" w:hAnsi="Times New Roman" w:cs="Times New Roman"/>
        </w:rPr>
        <w:t xml:space="preserve">At this stage, the aggregated statistics and aspect frequencies. It supports interpretability, strengthens mixed-methods credibility. </w:t>
      </w:r>
    </w:p>
    <w:p w14:paraId="6471880D" w14:textId="77777777" w:rsidR="005D2446" w:rsidRDefault="005D2446" w:rsidP="00A757C0">
      <w:pPr>
        <w:tabs>
          <w:tab w:val="left" w:pos="6768"/>
        </w:tabs>
        <w:rPr>
          <w:rFonts w:ascii="Times New Roman" w:hAnsi="Times New Roman" w:cs="Times New Roman"/>
        </w:rPr>
      </w:pPr>
    </w:p>
    <w:p w14:paraId="79591B01" w14:textId="77777777" w:rsidR="00D751B4" w:rsidRPr="00A757C0" w:rsidRDefault="00D751B4" w:rsidP="00A757C0">
      <w:pPr>
        <w:tabs>
          <w:tab w:val="left" w:pos="6768"/>
        </w:tabs>
        <w:rPr>
          <w:rFonts w:ascii="Times New Roman" w:hAnsi="Times New Roman" w:cs="Times New Roman"/>
        </w:rPr>
      </w:pPr>
    </w:p>
    <w:sectPr w:rsidR="00D751B4" w:rsidRPr="00A757C0" w:rsidSect="00AD0E6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C82"/>
    <w:multiLevelType w:val="hybridMultilevel"/>
    <w:tmpl w:val="2BE0A406"/>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D7C4E92"/>
    <w:multiLevelType w:val="hybridMultilevel"/>
    <w:tmpl w:val="1E4212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CB6EC9"/>
    <w:multiLevelType w:val="multilevel"/>
    <w:tmpl w:val="E2881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BA2CD1"/>
    <w:multiLevelType w:val="hybridMultilevel"/>
    <w:tmpl w:val="0E1A6A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1708461">
    <w:abstractNumId w:val="2"/>
  </w:num>
  <w:num w:numId="2" w16cid:durableId="1135028601">
    <w:abstractNumId w:val="3"/>
  </w:num>
  <w:num w:numId="3" w16cid:durableId="1067269144">
    <w:abstractNumId w:val="1"/>
  </w:num>
  <w:num w:numId="4" w16cid:durableId="2038508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E62"/>
    <w:rsid w:val="0002618F"/>
    <w:rsid w:val="000727CA"/>
    <w:rsid w:val="000A6926"/>
    <w:rsid w:val="00131D11"/>
    <w:rsid w:val="001C6B7E"/>
    <w:rsid w:val="001E3D3C"/>
    <w:rsid w:val="00295D14"/>
    <w:rsid w:val="00337555"/>
    <w:rsid w:val="003B04AA"/>
    <w:rsid w:val="003D0540"/>
    <w:rsid w:val="004173A0"/>
    <w:rsid w:val="0049058A"/>
    <w:rsid w:val="004F1F5A"/>
    <w:rsid w:val="0057576C"/>
    <w:rsid w:val="00580067"/>
    <w:rsid w:val="005D2446"/>
    <w:rsid w:val="005E00B2"/>
    <w:rsid w:val="00631D56"/>
    <w:rsid w:val="0067631A"/>
    <w:rsid w:val="0074110F"/>
    <w:rsid w:val="007623AA"/>
    <w:rsid w:val="00830FED"/>
    <w:rsid w:val="008B084D"/>
    <w:rsid w:val="009B0522"/>
    <w:rsid w:val="00A04422"/>
    <w:rsid w:val="00A67964"/>
    <w:rsid w:val="00A757C0"/>
    <w:rsid w:val="00AD0E62"/>
    <w:rsid w:val="00B131B1"/>
    <w:rsid w:val="00BB3086"/>
    <w:rsid w:val="00CD4C10"/>
    <w:rsid w:val="00D17DBC"/>
    <w:rsid w:val="00D36EC2"/>
    <w:rsid w:val="00D751B4"/>
    <w:rsid w:val="00F14167"/>
    <w:rsid w:val="00F36D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BAFE"/>
  <w15:chartTrackingRefBased/>
  <w15:docId w15:val="{F5FD602F-BB2A-4CBB-8180-2D3FEA825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E62"/>
    <w:rPr>
      <w:kern w:val="0"/>
      <w14:ligatures w14:val="none"/>
    </w:rPr>
  </w:style>
  <w:style w:type="paragraph" w:styleId="Heading1">
    <w:name w:val="heading 1"/>
    <w:basedOn w:val="Normal"/>
    <w:next w:val="Normal"/>
    <w:link w:val="Heading1Char"/>
    <w:uiPriority w:val="9"/>
    <w:qFormat/>
    <w:rsid w:val="00AD0E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E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E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E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E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E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E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E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E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E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E62"/>
    <w:rPr>
      <w:rFonts w:eastAsiaTheme="majorEastAsia" w:cstheme="majorBidi"/>
      <w:color w:val="272727" w:themeColor="text1" w:themeTint="D8"/>
    </w:rPr>
  </w:style>
  <w:style w:type="paragraph" w:styleId="Title">
    <w:name w:val="Title"/>
    <w:basedOn w:val="Normal"/>
    <w:next w:val="Normal"/>
    <w:link w:val="TitleChar"/>
    <w:uiPriority w:val="10"/>
    <w:qFormat/>
    <w:rsid w:val="00AD0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E62"/>
    <w:pPr>
      <w:spacing w:before="160"/>
      <w:jc w:val="center"/>
    </w:pPr>
    <w:rPr>
      <w:i/>
      <w:iCs/>
      <w:color w:val="404040" w:themeColor="text1" w:themeTint="BF"/>
    </w:rPr>
  </w:style>
  <w:style w:type="character" w:customStyle="1" w:styleId="QuoteChar">
    <w:name w:val="Quote Char"/>
    <w:basedOn w:val="DefaultParagraphFont"/>
    <w:link w:val="Quote"/>
    <w:uiPriority w:val="29"/>
    <w:rsid w:val="00AD0E62"/>
    <w:rPr>
      <w:i/>
      <w:iCs/>
      <w:color w:val="404040" w:themeColor="text1" w:themeTint="BF"/>
    </w:rPr>
  </w:style>
  <w:style w:type="paragraph" w:styleId="ListParagraph">
    <w:name w:val="List Paragraph"/>
    <w:basedOn w:val="Normal"/>
    <w:uiPriority w:val="34"/>
    <w:qFormat/>
    <w:rsid w:val="00AD0E62"/>
    <w:pPr>
      <w:ind w:left="720"/>
      <w:contextualSpacing/>
    </w:pPr>
  </w:style>
  <w:style w:type="character" w:styleId="IntenseEmphasis">
    <w:name w:val="Intense Emphasis"/>
    <w:basedOn w:val="DefaultParagraphFont"/>
    <w:uiPriority w:val="21"/>
    <w:qFormat/>
    <w:rsid w:val="00AD0E62"/>
    <w:rPr>
      <w:i/>
      <w:iCs/>
      <w:color w:val="2F5496" w:themeColor="accent1" w:themeShade="BF"/>
    </w:rPr>
  </w:style>
  <w:style w:type="paragraph" w:styleId="IntenseQuote">
    <w:name w:val="Intense Quote"/>
    <w:basedOn w:val="Normal"/>
    <w:next w:val="Normal"/>
    <w:link w:val="IntenseQuoteChar"/>
    <w:uiPriority w:val="30"/>
    <w:qFormat/>
    <w:rsid w:val="00AD0E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E62"/>
    <w:rPr>
      <w:i/>
      <w:iCs/>
      <w:color w:val="2F5496" w:themeColor="accent1" w:themeShade="BF"/>
    </w:rPr>
  </w:style>
  <w:style w:type="character" w:styleId="IntenseReference">
    <w:name w:val="Intense Reference"/>
    <w:basedOn w:val="DefaultParagraphFont"/>
    <w:uiPriority w:val="32"/>
    <w:qFormat/>
    <w:rsid w:val="00AD0E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3</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Shivaranjani Aanandan</dc:creator>
  <cp:keywords/>
  <dc:description/>
  <cp:lastModifiedBy>Shivaranjani Aanandan</cp:lastModifiedBy>
  <cp:revision>8</cp:revision>
  <dcterms:created xsi:type="dcterms:W3CDTF">2026-02-05T16:53:00Z</dcterms:created>
  <dcterms:modified xsi:type="dcterms:W3CDTF">2026-02-10T19:07:00Z</dcterms:modified>
</cp:coreProperties>
</file>