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61D281" w14:textId="77777777" w:rsidR="00AD0E62" w:rsidRPr="0067631A" w:rsidRDefault="00AD0E62" w:rsidP="00AD0E62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7631A">
        <w:rPr>
          <w:rFonts w:ascii="Times New Roman" w:hAnsi="Times New Roman" w:cs="Times New Roman"/>
          <w:b/>
          <w:bCs/>
          <w:sz w:val="24"/>
          <w:szCs w:val="24"/>
        </w:rPr>
        <w:t>Problem Statement 1: Cognitive Trade-Offs Between Benefits and Side Effects</w:t>
      </w:r>
    </w:p>
    <w:p w14:paraId="5DD59B65" w14:textId="77777777" w:rsidR="00AD0E62" w:rsidRPr="0067631A" w:rsidRDefault="00AD0E62" w:rsidP="00AD0E62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7631A">
        <w:rPr>
          <w:rFonts w:ascii="Times New Roman" w:hAnsi="Times New Roman" w:cs="Times New Roman"/>
          <w:b/>
          <w:bCs/>
          <w:sz w:val="24"/>
          <w:szCs w:val="24"/>
        </w:rPr>
        <w:t xml:space="preserve">Problem statement </w:t>
      </w:r>
    </w:p>
    <w:p w14:paraId="66B7472F" w14:textId="77777777" w:rsidR="00AD0E62" w:rsidRPr="0067631A" w:rsidRDefault="00AD0E62" w:rsidP="00AD0E62">
      <w:pPr>
        <w:jc w:val="both"/>
        <w:rPr>
          <w:rFonts w:ascii="Times New Roman" w:hAnsi="Times New Roman" w:cs="Times New Roman"/>
        </w:rPr>
      </w:pPr>
      <w:r w:rsidRPr="0067631A">
        <w:rPr>
          <w:rFonts w:ascii="Times New Roman" w:hAnsi="Times New Roman" w:cs="Times New Roman"/>
        </w:rPr>
        <w:t xml:space="preserve">Despite well-documented side effects, consumer engagement with Ozempic persists at scale. Existing health and consumer decision-making models assume that adverse effects reduce product acceptance through rational risk–benefit evaluation. However, emerging consumer discourse suggests that users do not simply weigh benefits and risks objectively; instead, they linguistically reframe side effects as acceptable, temporary, or even necessary costs of achieving desired outcomes. This indicates a gap in understanding </w:t>
      </w:r>
      <w:r w:rsidRPr="0067631A">
        <w:rPr>
          <w:rFonts w:ascii="Times New Roman" w:hAnsi="Times New Roman" w:cs="Times New Roman"/>
          <w:b/>
          <w:bCs/>
        </w:rPr>
        <w:t>how consumers cognitively reweight harm and benefit through discourse</w:t>
      </w:r>
      <w:r w:rsidRPr="0067631A">
        <w:rPr>
          <w:rFonts w:ascii="Times New Roman" w:hAnsi="Times New Roman" w:cs="Times New Roman"/>
        </w:rPr>
        <w:t>, particularly when benefits are socially visible and identity-relevant.</w:t>
      </w:r>
    </w:p>
    <w:p w14:paraId="2032B995" w14:textId="77777777" w:rsidR="00AD0E62" w:rsidRPr="0067631A" w:rsidRDefault="00AD0E62" w:rsidP="00AD0E62">
      <w:pPr>
        <w:jc w:val="both"/>
        <w:rPr>
          <w:rFonts w:ascii="Times New Roman" w:hAnsi="Times New Roman" w:cs="Times New Roman"/>
          <w:b/>
          <w:bCs/>
        </w:rPr>
      </w:pPr>
      <w:r w:rsidRPr="0067631A">
        <w:rPr>
          <w:rFonts w:ascii="Times New Roman" w:hAnsi="Times New Roman" w:cs="Times New Roman"/>
          <w:b/>
          <w:bCs/>
        </w:rPr>
        <w:t>Research objectives</w:t>
      </w:r>
    </w:p>
    <w:p w14:paraId="550644FF" w14:textId="77777777" w:rsidR="00AD0E62" w:rsidRPr="0067631A" w:rsidRDefault="00AD0E62" w:rsidP="00AD0E62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67631A">
        <w:rPr>
          <w:rFonts w:ascii="Times New Roman" w:hAnsi="Times New Roman" w:cs="Times New Roman"/>
        </w:rPr>
        <w:t>To identify how consumers linguistically frame and evaluate benefits and side effects of Ozempic at the aspect level.</w:t>
      </w:r>
    </w:p>
    <w:p w14:paraId="6C91C97E" w14:textId="77777777" w:rsidR="00AD0E62" w:rsidRPr="0067631A" w:rsidRDefault="00AD0E62" w:rsidP="00AD0E62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67631A">
        <w:rPr>
          <w:rFonts w:ascii="Times New Roman" w:hAnsi="Times New Roman" w:cs="Times New Roman"/>
        </w:rPr>
        <w:t>To examine the discursive mechanisms through which negative side effects are justified, minimized, or reframed as acceptable trade-offs.</w:t>
      </w:r>
    </w:p>
    <w:p w14:paraId="2FEBE554" w14:textId="77777777" w:rsidR="00AD0E62" w:rsidRPr="0067631A" w:rsidRDefault="00AD0E62" w:rsidP="00AD0E62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67631A">
        <w:rPr>
          <w:rFonts w:ascii="Times New Roman" w:hAnsi="Times New Roman" w:cs="Times New Roman"/>
        </w:rPr>
        <w:t>To assess how these cognitive trade-off narratives contribute to continued engagement despite acknowledged health risks.</w:t>
      </w:r>
    </w:p>
    <w:p w14:paraId="054E6DBC" w14:textId="3CB1EAD3" w:rsidR="00AD0E62" w:rsidRPr="0067631A" w:rsidRDefault="0067631A" w:rsidP="00AD0E62">
      <w:pPr>
        <w:jc w:val="both"/>
        <w:rPr>
          <w:rFonts w:ascii="Times New Roman" w:hAnsi="Times New Roman" w:cs="Times New Roman"/>
          <w:b/>
          <w:bCs/>
        </w:rPr>
      </w:pPr>
      <w:r w:rsidRPr="0067631A">
        <w:rPr>
          <w:rFonts w:ascii="Times New Roman" w:hAnsi="Times New Roman" w:cs="Times New Roman"/>
          <w:b/>
          <w:bCs/>
        </w:rPr>
        <w:t>Solution:</w:t>
      </w:r>
    </w:p>
    <w:p w14:paraId="3665ABEC" w14:textId="0FFE01E9" w:rsidR="003D0540" w:rsidRDefault="0067631A" w:rsidP="003D0540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problem statement 1 is about “why people continue to use Ozempic even though there </w:t>
      </w:r>
      <w:r w:rsidR="003D0540">
        <w:rPr>
          <w:rFonts w:ascii="Times New Roman" w:hAnsi="Times New Roman" w:cs="Times New Roman"/>
        </w:rPr>
        <w:t>are</w:t>
      </w:r>
      <w:r>
        <w:rPr>
          <w:rFonts w:ascii="Times New Roman" w:hAnsi="Times New Roman" w:cs="Times New Roman"/>
        </w:rPr>
        <w:t xml:space="preserve"> side effects into that” or Why side effects don’t stop people from using Ozempic”. Normally, we assume that “if a product is harmful for us, we’ll stop u</w:t>
      </w:r>
      <w:r w:rsidR="003D0540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ing it. But with the Ozempic, </w:t>
      </w:r>
      <w:proofErr w:type="spellStart"/>
      <w:r>
        <w:rPr>
          <w:rFonts w:ascii="Times New Roman" w:hAnsi="Times New Roman" w:cs="Times New Roman"/>
        </w:rPr>
        <w:t>its</w:t>
      </w:r>
      <w:proofErr w:type="spellEnd"/>
      <w:r>
        <w:rPr>
          <w:rFonts w:ascii="Times New Roman" w:hAnsi="Times New Roman" w:cs="Times New Roman"/>
        </w:rPr>
        <w:t xml:space="preserve"> not deniable. People know about the side effects like nausea, fatigue, and other side effects but yet people continue to use it. Because people</w:t>
      </w:r>
      <w:r w:rsidR="003D0540">
        <w:rPr>
          <w:rFonts w:ascii="Times New Roman" w:hAnsi="Times New Roman" w:cs="Times New Roman"/>
        </w:rPr>
        <w:t xml:space="preserve"> or the user</w:t>
      </w:r>
      <w:r>
        <w:rPr>
          <w:rFonts w:ascii="Times New Roman" w:hAnsi="Times New Roman" w:cs="Times New Roman"/>
        </w:rPr>
        <w:t xml:space="preserve"> change how they talk and think about the side effects. They think it will be temporary, say</w:t>
      </w:r>
      <w:r w:rsidR="003D0540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its</w:t>
      </w:r>
      <w:proofErr w:type="spellEnd"/>
      <w:r>
        <w:rPr>
          <w:rFonts w:ascii="Times New Roman" w:hAnsi="Times New Roman" w:cs="Times New Roman"/>
        </w:rPr>
        <w:t xml:space="preserve"> worth having it and treat</w:t>
      </w:r>
      <w:r w:rsidR="003D0540">
        <w:rPr>
          <w:rFonts w:ascii="Times New Roman" w:hAnsi="Times New Roman" w:cs="Times New Roman"/>
        </w:rPr>
        <w:t xml:space="preserve"> the pain as a necessary price for visible weight loss</w:t>
      </w:r>
      <w:r w:rsidR="00631D56">
        <w:rPr>
          <w:rFonts w:ascii="Times New Roman" w:hAnsi="Times New Roman" w:cs="Times New Roman"/>
        </w:rPr>
        <w:t>, glucose control, appetite, etc.</w:t>
      </w:r>
      <w:r w:rsidR="003D0540">
        <w:rPr>
          <w:rFonts w:ascii="Times New Roman" w:hAnsi="Times New Roman" w:cs="Times New Roman"/>
        </w:rPr>
        <w:t xml:space="preserve"> The problem studies, </w:t>
      </w:r>
    </w:p>
    <w:p w14:paraId="44657F4D" w14:textId="4C12B44C" w:rsidR="0074110F" w:rsidRDefault="003D0540" w:rsidP="003D0540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</w:t>
      </w:r>
      <w:r w:rsidRPr="003D0540">
        <w:rPr>
          <w:rFonts w:ascii="Times New Roman" w:hAnsi="Times New Roman" w:cs="Times New Roman"/>
        </w:rPr>
        <w:t>ow people or the user talk about the benefits and side effects</w:t>
      </w:r>
      <w:r>
        <w:rPr>
          <w:rFonts w:ascii="Times New Roman" w:hAnsi="Times New Roman" w:cs="Times New Roman"/>
        </w:rPr>
        <w:t>.</w:t>
      </w:r>
    </w:p>
    <w:p w14:paraId="3EE86533" w14:textId="3447395B" w:rsidR="003D0540" w:rsidRDefault="003D0540" w:rsidP="003D0540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How they accept or justify harm.</w:t>
      </w:r>
    </w:p>
    <w:p w14:paraId="3A0D88D5" w14:textId="276A4FAC" w:rsidR="003D0540" w:rsidRDefault="003D0540" w:rsidP="003D0540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How the mental perception reframing helps them “keep using the drug”.</w:t>
      </w:r>
    </w:p>
    <w:p w14:paraId="44BFE8EF" w14:textId="466E1412" w:rsidR="003D0540" w:rsidRDefault="003D0540" w:rsidP="003D0540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For the above problem statement, 7 analysis is carried out:</w:t>
      </w:r>
    </w:p>
    <w:p w14:paraId="3B8A0D1C" w14:textId="37F05495" w:rsidR="003D0540" w:rsidRDefault="003D0540" w:rsidP="003D0540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</w:rPr>
      </w:pPr>
      <w:r w:rsidRPr="003D0540">
        <w:rPr>
          <w:rFonts w:ascii="Times New Roman" w:hAnsi="Times New Roman" w:cs="Times New Roman"/>
          <w:b/>
          <w:bCs/>
        </w:rPr>
        <w:t>Aspect Extraction</w:t>
      </w:r>
      <w:r>
        <w:rPr>
          <w:rFonts w:ascii="Times New Roman" w:hAnsi="Times New Roman" w:cs="Times New Roman"/>
          <w:b/>
          <w:bCs/>
        </w:rPr>
        <w:t>:</w:t>
      </w:r>
    </w:p>
    <w:p w14:paraId="6D31B183" w14:textId="14D81DBC" w:rsidR="00A67964" w:rsidRDefault="003D0540" w:rsidP="0049058A">
      <w:pPr>
        <w:pStyle w:val="ListParagraph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It is the foundation, that answers, “what specific benefits and side effects do Ozempic users discuss and how frequently?”. It is necessary to identify “WHAT” people talk about before </w:t>
      </w:r>
      <w:proofErr w:type="spellStart"/>
      <w:r>
        <w:rPr>
          <w:rFonts w:ascii="Times New Roman" w:hAnsi="Times New Roman" w:cs="Times New Roman"/>
        </w:rPr>
        <w:t>analyzing</w:t>
      </w:r>
      <w:proofErr w:type="spellEnd"/>
      <w:r>
        <w:rPr>
          <w:rFonts w:ascii="Times New Roman" w:hAnsi="Times New Roman" w:cs="Times New Roman"/>
        </w:rPr>
        <w:t xml:space="preserve"> “HOW” they feel about it. Without knowing the aspects they talk, we cannot do the sentiment analysis. </w:t>
      </w:r>
      <w:r w:rsidR="00BB3086">
        <w:rPr>
          <w:rFonts w:ascii="Times New Roman" w:hAnsi="Times New Roman" w:cs="Times New Roman"/>
        </w:rPr>
        <w:t xml:space="preserve">It addresses the Research Objective 1. It gives a clear picture of Consumer Decision Making Theory. </w:t>
      </w:r>
      <w:r w:rsidR="0049058A" w:rsidRPr="0049058A">
        <w:rPr>
          <w:rFonts w:ascii="Times New Roman" w:hAnsi="Times New Roman" w:cs="Times New Roman"/>
        </w:rPr>
        <w:t>It’s</w:t>
      </w:r>
      <w:r w:rsidR="00A67964" w:rsidRPr="0049058A">
        <w:rPr>
          <w:rFonts w:ascii="Times New Roman" w:hAnsi="Times New Roman" w:cs="Times New Roman"/>
        </w:rPr>
        <w:t xml:space="preserve"> achieved by two </w:t>
      </w:r>
      <w:r w:rsidR="0049058A" w:rsidRPr="0049058A">
        <w:rPr>
          <w:rFonts w:ascii="Times New Roman" w:hAnsi="Times New Roman" w:cs="Times New Roman"/>
        </w:rPr>
        <w:t>approaches</w:t>
      </w:r>
      <w:r w:rsidR="003B04AA">
        <w:rPr>
          <w:rFonts w:ascii="Times New Roman" w:hAnsi="Times New Roman" w:cs="Times New Roman"/>
        </w:rPr>
        <w:t>, dictionary based and dependency parsing. The use of both methods increases validity.</w:t>
      </w:r>
    </w:p>
    <w:p w14:paraId="558B42D3" w14:textId="0FE3E521" w:rsidR="0049058A" w:rsidRDefault="0049058A" w:rsidP="0049058A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Dictionary-based approach (</w:t>
      </w:r>
      <w:r w:rsidR="003B04AA">
        <w:rPr>
          <w:rFonts w:ascii="Times New Roman" w:hAnsi="Times New Roman" w:cs="Times New Roman"/>
        </w:rPr>
        <w:t>Rule Based, Deduction</w:t>
      </w:r>
      <w:r>
        <w:rPr>
          <w:rFonts w:ascii="Times New Roman" w:hAnsi="Times New Roman" w:cs="Times New Roman"/>
        </w:rPr>
        <w:t xml:space="preserve">) – Deduction is the process of applying the general rule to specific </w:t>
      </w:r>
      <w:r w:rsidR="00D17DBC">
        <w:rPr>
          <w:rFonts w:ascii="Times New Roman" w:hAnsi="Times New Roman" w:cs="Times New Roman"/>
        </w:rPr>
        <w:t xml:space="preserve">approach to arrive at a certain conclusion. The Dictionary-based </w:t>
      </w:r>
      <w:r w:rsidR="003B04AA">
        <w:rPr>
          <w:rFonts w:ascii="Times New Roman" w:hAnsi="Times New Roman" w:cs="Times New Roman"/>
        </w:rPr>
        <w:t>maps specific inputs to define the outputs using</w:t>
      </w:r>
      <w:r w:rsidR="00D17DBC">
        <w:rPr>
          <w:rFonts w:ascii="Times New Roman" w:hAnsi="Times New Roman" w:cs="Times New Roman"/>
        </w:rPr>
        <w:t xml:space="preserve"> key</w:t>
      </w:r>
      <w:r w:rsidR="003B04AA">
        <w:rPr>
          <w:rFonts w:ascii="Times New Roman" w:hAnsi="Times New Roman" w:cs="Times New Roman"/>
        </w:rPr>
        <w:t>-</w:t>
      </w:r>
      <w:r w:rsidR="00D17DBC">
        <w:rPr>
          <w:rFonts w:ascii="Times New Roman" w:hAnsi="Times New Roman" w:cs="Times New Roman"/>
        </w:rPr>
        <w:t>value pair</w:t>
      </w:r>
      <w:r w:rsidR="003B04AA">
        <w:rPr>
          <w:rFonts w:ascii="Times New Roman" w:hAnsi="Times New Roman" w:cs="Times New Roman"/>
        </w:rPr>
        <w:t>s. It’s mainly uses what you want to store about (Key) and pre-defined keywords in the value for each aspect. This usage will be fast, interpretable and controllable. It’s good for domain-specific terms.</w:t>
      </w:r>
      <w:r w:rsidR="001E3D3C">
        <w:rPr>
          <w:rFonts w:ascii="Times New Roman" w:hAnsi="Times New Roman" w:cs="Times New Roman"/>
        </w:rPr>
        <w:t xml:space="preserve"> It tells,”</w:t>
      </w:r>
      <w:r w:rsidR="001E3D3C" w:rsidRPr="001E3D3C">
        <w:t xml:space="preserve"> </w:t>
      </w:r>
      <w:r w:rsidR="001E3D3C" w:rsidRPr="001E3D3C">
        <w:rPr>
          <w:rFonts w:ascii="Times New Roman" w:hAnsi="Times New Roman" w:cs="Times New Roman"/>
          <w:b/>
          <w:bCs/>
        </w:rPr>
        <w:t>If specific keywords appear, the aspect is present</w:t>
      </w:r>
      <w:r w:rsidR="001E3D3C">
        <w:rPr>
          <w:rFonts w:ascii="Times New Roman" w:hAnsi="Times New Roman" w:cs="Times New Roman"/>
        </w:rPr>
        <w:t>”.</w:t>
      </w:r>
    </w:p>
    <w:p w14:paraId="52BACB91" w14:textId="1F2A1951" w:rsidR="0049058A" w:rsidRPr="001E3D3C" w:rsidRDefault="0049058A" w:rsidP="00CD4C10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Dependency parsing approach (</w:t>
      </w:r>
      <w:r w:rsidR="000727CA">
        <w:rPr>
          <w:rFonts w:ascii="Times New Roman" w:hAnsi="Times New Roman" w:cs="Times New Roman"/>
        </w:rPr>
        <w:t>Linguistic</w:t>
      </w:r>
      <w:r w:rsidR="003B04AA">
        <w:rPr>
          <w:rFonts w:ascii="Times New Roman" w:hAnsi="Times New Roman" w:cs="Times New Roman"/>
        </w:rPr>
        <w:t>, Induction</w:t>
      </w:r>
      <w:r>
        <w:rPr>
          <w:rFonts w:ascii="Times New Roman" w:hAnsi="Times New Roman" w:cs="Times New Roman"/>
        </w:rPr>
        <w:t>)</w:t>
      </w:r>
      <w:r w:rsidR="003B04AA">
        <w:rPr>
          <w:rFonts w:ascii="Times New Roman" w:hAnsi="Times New Roman" w:cs="Times New Roman"/>
        </w:rPr>
        <w:t xml:space="preserve"> – Induction is the process of learning a general pattern and rules from specific data to make prediction on unseen data. Dependency Parsing is a way to understand how words in a sentence are </w:t>
      </w:r>
      <w:r w:rsidR="003B04AA">
        <w:rPr>
          <w:rFonts w:ascii="Times New Roman" w:hAnsi="Times New Roman" w:cs="Times New Roman"/>
        </w:rPr>
        <w:lastRenderedPageBreak/>
        <w:t xml:space="preserve">connected. </w:t>
      </w:r>
      <w:r w:rsidR="00CD4C10">
        <w:rPr>
          <w:rFonts w:ascii="Times New Roman" w:hAnsi="Times New Roman" w:cs="Times New Roman"/>
        </w:rPr>
        <w:t xml:space="preserve">It identifies which word is depending on others. In other words, a technique in NLTP used to understand grammatical structure of a sentence by showing how words are connected to each other. It uses most popular NLP library </w:t>
      </w:r>
      <w:r w:rsidR="000727CA">
        <w:rPr>
          <w:rFonts w:ascii="Times New Roman" w:hAnsi="Times New Roman" w:cs="Times New Roman"/>
        </w:rPr>
        <w:t>Spacy (</w:t>
      </w:r>
      <w:r w:rsidR="00CD4C10">
        <w:rPr>
          <w:rFonts w:ascii="Times New Roman" w:hAnsi="Times New Roman" w:cs="Times New Roman"/>
        </w:rPr>
        <w:t>), which uses pre-trained model.</w:t>
      </w:r>
      <w:r w:rsidR="001E3D3C">
        <w:rPr>
          <w:rFonts w:ascii="Times New Roman" w:hAnsi="Times New Roman" w:cs="Times New Roman"/>
        </w:rPr>
        <w:t xml:space="preserve"> It tells</w:t>
      </w:r>
      <w:r w:rsidR="001E3D3C" w:rsidRPr="001E3D3C">
        <w:rPr>
          <w:rFonts w:ascii="Times New Roman" w:hAnsi="Times New Roman" w:cs="Times New Roman"/>
          <w:b/>
          <w:bCs/>
        </w:rPr>
        <w:t>,</w:t>
      </w:r>
      <w:r w:rsidR="001E3D3C" w:rsidRPr="001E3D3C">
        <w:rPr>
          <w:b/>
          <w:bCs/>
        </w:rPr>
        <w:t xml:space="preserve"> </w:t>
      </w:r>
      <w:r w:rsidR="001E3D3C" w:rsidRPr="001E3D3C">
        <w:rPr>
          <w:rFonts w:ascii="Times New Roman" w:hAnsi="Times New Roman" w:cs="Times New Roman"/>
          <w:b/>
          <w:bCs/>
        </w:rPr>
        <w:t>"The nausea is terrible" → (nausea, terrible)</w:t>
      </w:r>
      <w:r w:rsidR="001E3D3C">
        <w:rPr>
          <w:rFonts w:ascii="Times New Roman" w:hAnsi="Times New Roman" w:cs="Times New Roman"/>
          <w:b/>
          <w:bCs/>
        </w:rPr>
        <w:t>.</w:t>
      </w:r>
    </w:p>
    <w:sectPr w:rsidR="0049058A" w:rsidRPr="001E3D3C" w:rsidSect="00AD0E62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3C82"/>
    <w:multiLevelType w:val="hybridMultilevel"/>
    <w:tmpl w:val="2BE0A406"/>
    <w:lvl w:ilvl="0" w:tplc="4009001B">
      <w:start w:val="1"/>
      <w:numFmt w:val="lowerRoman"/>
      <w:lvlText w:val="%1."/>
      <w:lvlJc w:val="righ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D7C4E92"/>
    <w:multiLevelType w:val="hybridMultilevel"/>
    <w:tmpl w:val="1E42129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CB6EC9"/>
    <w:multiLevelType w:val="multilevel"/>
    <w:tmpl w:val="E28818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9BA2CD1"/>
    <w:multiLevelType w:val="hybridMultilevel"/>
    <w:tmpl w:val="0E1A6A9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21708461">
    <w:abstractNumId w:val="2"/>
  </w:num>
  <w:num w:numId="2" w16cid:durableId="1135028601">
    <w:abstractNumId w:val="3"/>
  </w:num>
  <w:num w:numId="3" w16cid:durableId="1067269144">
    <w:abstractNumId w:val="1"/>
  </w:num>
  <w:num w:numId="4" w16cid:durableId="20385087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E62"/>
    <w:rsid w:val="000727CA"/>
    <w:rsid w:val="000A6926"/>
    <w:rsid w:val="001C6B7E"/>
    <w:rsid w:val="001E3D3C"/>
    <w:rsid w:val="003B04AA"/>
    <w:rsid w:val="003D0540"/>
    <w:rsid w:val="004173A0"/>
    <w:rsid w:val="0049058A"/>
    <w:rsid w:val="005E00B2"/>
    <w:rsid w:val="00631D56"/>
    <w:rsid w:val="0067631A"/>
    <w:rsid w:val="0074110F"/>
    <w:rsid w:val="007623AA"/>
    <w:rsid w:val="00830FED"/>
    <w:rsid w:val="009B0522"/>
    <w:rsid w:val="00A67964"/>
    <w:rsid w:val="00AD0E62"/>
    <w:rsid w:val="00B131B1"/>
    <w:rsid w:val="00BB3086"/>
    <w:rsid w:val="00CD4C10"/>
    <w:rsid w:val="00D17DBC"/>
    <w:rsid w:val="00D36EC2"/>
    <w:rsid w:val="00F14167"/>
    <w:rsid w:val="00F36D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67BAFE"/>
  <w15:chartTrackingRefBased/>
  <w15:docId w15:val="{F5FD602F-BB2A-4CBB-8180-2D3FEA825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0E62"/>
    <w:rPr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0E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0E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0E6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0E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0E6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0E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0E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0E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0E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0E6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0E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0E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0E6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0E6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0E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0E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0E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0E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0E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0E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0E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0E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0E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0E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0E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0E6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0E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0E6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0E6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2</Pages>
  <Words>548</Words>
  <Characters>3127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Shivaranjani Aanandan</dc:creator>
  <cp:keywords/>
  <dc:description/>
  <cp:lastModifiedBy>Shivaranjani Aanandan</cp:lastModifiedBy>
  <cp:revision>5</cp:revision>
  <dcterms:created xsi:type="dcterms:W3CDTF">2026-02-05T16:53:00Z</dcterms:created>
  <dcterms:modified xsi:type="dcterms:W3CDTF">2026-02-06T17:54:00Z</dcterms:modified>
</cp:coreProperties>
</file>