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61D281" w14:textId="77777777" w:rsidR="00AD0E62" w:rsidRPr="0067631A" w:rsidRDefault="00AD0E62" w:rsidP="00AD0E62">
      <w:pPr>
        <w:jc w:val="both"/>
        <w:rPr>
          <w:rFonts w:ascii="Times New Roman" w:hAnsi="Times New Roman" w:cs="Times New Roman"/>
          <w:b/>
          <w:bCs/>
          <w:sz w:val="24"/>
          <w:szCs w:val="24"/>
        </w:rPr>
      </w:pPr>
      <w:r w:rsidRPr="0067631A">
        <w:rPr>
          <w:rFonts w:ascii="Times New Roman" w:hAnsi="Times New Roman" w:cs="Times New Roman"/>
          <w:b/>
          <w:bCs/>
          <w:sz w:val="24"/>
          <w:szCs w:val="24"/>
        </w:rPr>
        <w:t>Problem Statement 1: Cognitive Trade-Offs Between Benefits and Side Effects</w:t>
      </w:r>
    </w:p>
    <w:p w14:paraId="5DD59B65" w14:textId="77777777" w:rsidR="00AD0E62" w:rsidRPr="0067631A" w:rsidRDefault="00AD0E62" w:rsidP="00AD0E62">
      <w:pPr>
        <w:jc w:val="both"/>
        <w:rPr>
          <w:rFonts w:ascii="Times New Roman" w:hAnsi="Times New Roman" w:cs="Times New Roman"/>
          <w:b/>
          <w:bCs/>
          <w:sz w:val="24"/>
          <w:szCs w:val="24"/>
        </w:rPr>
      </w:pPr>
      <w:r w:rsidRPr="0067631A">
        <w:rPr>
          <w:rFonts w:ascii="Times New Roman" w:hAnsi="Times New Roman" w:cs="Times New Roman"/>
          <w:b/>
          <w:bCs/>
          <w:sz w:val="24"/>
          <w:szCs w:val="24"/>
        </w:rPr>
        <w:t xml:space="preserve">Problem statement </w:t>
      </w:r>
    </w:p>
    <w:p w14:paraId="66B7472F" w14:textId="77777777" w:rsidR="00AD0E62" w:rsidRPr="0067631A" w:rsidRDefault="00AD0E62" w:rsidP="00AD0E62">
      <w:pPr>
        <w:jc w:val="both"/>
        <w:rPr>
          <w:rFonts w:ascii="Times New Roman" w:hAnsi="Times New Roman" w:cs="Times New Roman"/>
        </w:rPr>
      </w:pPr>
      <w:r w:rsidRPr="0067631A">
        <w:rPr>
          <w:rFonts w:ascii="Times New Roman" w:hAnsi="Times New Roman" w:cs="Times New Roman"/>
        </w:rPr>
        <w:t xml:space="preserve">Despite well-documented side effects, consumer engagement with Ozempic persists at scale. Existing health and consumer decision-making models assume that adverse effects reduce product acceptance through rational risk–benefit evaluation. However, emerging consumer discourse suggests that users do not simply weigh benefits and risks objectively; instead, they linguistically reframe side effects as acceptable, temporary, or even necessary costs of achieving desired outcomes. This indicates a gap in understanding </w:t>
      </w:r>
      <w:r w:rsidRPr="0067631A">
        <w:rPr>
          <w:rFonts w:ascii="Times New Roman" w:hAnsi="Times New Roman" w:cs="Times New Roman"/>
          <w:b/>
          <w:bCs/>
        </w:rPr>
        <w:t>how consumers cognitively reweight harm and benefit through discourse</w:t>
      </w:r>
      <w:r w:rsidRPr="0067631A">
        <w:rPr>
          <w:rFonts w:ascii="Times New Roman" w:hAnsi="Times New Roman" w:cs="Times New Roman"/>
        </w:rPr>
        <w:t>, particularly when benefits are socially visible and identity-relevant.</w:t>
      </w:r>
    </w:p>
    <w:p w14:paraId="2032B995" w14:textId="77777777" w:rsidR="00AD0E62" w:rsidRPr="0067631A" w:rsidRDefault="00AD0E62" w:rsidP="00AD0E62">
      <w:pPr>
        <w:jc w:val="both"/>
        <w:rPr>
          <w:rFonts w:ascii="Times New Roman" w:hAnsi="Times New Roman" w:cs="Times New Roman"/>
          <w:b/>
          <w:bCs/>
        </w:rPr>
      </w:pPr>
      <w:r w:rsidRPr="0067631A">
        <w:rPr>
          <w:rFonts w:ascii="Times New Roman" w:hAnsi="Times New Roman" w:cs="Times New Roman"/>
          <w:b/>
          <w:bCs/>
        </w:rPr>
        <w:t>Research objectives</w:t>
      </w:r>
    </w:p>
    <w:p w14:paraId="550644FF" w14:textId="77777777" w:rsidR="00AD0E62" w:rsidRPr="0067631A" w:rsidRDefault="00AD0E62" w:rsidP="00AD0E62">
      <w:pPr>
        <w:numPr>
          <w:ilvl w:val="0"/>
          <w:numId w:val="1"/>
        </w:numPr>
        <w:jc w:val="both"/>
        <w:rPr>
          <w:rFonts w:ascii="Times New Roman" w:hAnsi="Times New Roman" w:cs="Times New Roman"/>
        </w:rPr>
      </w:pPr>
      <w:r w:rsidRPr="0067631A">
        <w:rPr>
          <w:rFonts w:ascii="Times New Roman" w:hAnsi="Times New Roman" w:cs="Times New Roman"/>
        </w:rPr>
        <w:t>To identify how consumers linguistically frame and evaluate benefits and side effects of Ozempic at the aspect level.</w:t>
      </w:r>
    </w:p>
    <w:p w14:paraId="6C91C97E" w14:textId="77777777" w:rsidR="00AD0E62" w:rsidRPr="0067631A" w:rsidRDefault="00AD0E62" w:rsidP="00AD0E62">
      <w:pPr>
        <w:numPr>
          <w:ilvl w:val="0"/>
          <w:numId w:val="1"/>
        </w:numPr>
        <w:jc w:val="both"/>
        <w:rPr>
          <w:rFonts w:ascii="Times New Roman" w:hAnsi="Times New Roman" w:cs="Times New Roman"/>
        </w:rPr>
      </w:pPr>
      <w:r w:rsidRPr="0067631A">
        <w:rPr>
          <w:rFonts w:ascii="Times New Roman" w:hAnsi="Times New Roman" w:cs="Times New Roman"/>
        </w:rPr>
        <w:t>To examine the discursive mechanisms through which negative side effects are justified, minimized, or reframed as acceptable trade-offs.</w:t>
      </w:r>
    </w:p>
    <w:p w14:paraId="2FEBE554" w14:textId="77777777" w:rsidR="00AD0E62" w:rsidRPr="0067631A" w:rsidRDefault="00AD0E62" w:rsidP="00AD0E62">
      <w:pPr>
        <w:numPr>
          <w:ilvl w:val="0"/>
          <w:numId w:val="1"/>
        </w:numPr>
        <w:jc w:val="both"/>
        <w:rPr>
          <w:rFonts w:ascii="Times New Roman" w:hAnsi="Times New Roman" w:cs="Times New Roman"/>
        </w:rPr>
      </w:pPr>
      <w:r w:rsidRPr="0067631A">
        <w:rPr>
          <w:rFonts w:ascii="Times New Roman" w:hAnsi="Times New Roman" w:cs="Times New Roman"/>
        </w:rPr>
        <w:t>To assess how these cognitive trade-off narratives contribute to continued engagement despite acknowledged health risks.</w:t>
      </w:r>
    </w:p>
    <w:p w14:paraId="27F89E80" w14:textId="77777777" w:rsidR="00AD0E62" w:rsidRPr="0067631A" w:rsidRDefault="00AD0E62" w:rsidP="00AD0E62">
      <w:pPr>
        <w:jc w:val="both"/>
        <w:rPr>
          <w:rFonts w:ascii="Times New Roman" w:hAnsi="Times New Roman" w:cs="Times New Roman"/>
        </w:rPr>
      </w:pPr>
    </w:p>
    <w:p w14:paraId="054E6DBC" w14:textId="3CB1EAD3" w:rsidR="00AD0E62" w:rsidRPr="0067631A" w:rsidRDefault="0067631A" w:rsidP="00AD0E62">
      <w:pPr>
        <w:jc w:val="both"/>
        <w:rPr>
          <w:rFonts w:ascii="Times New Roman" w:hAnsi="Times New Roman" w:cs="Times New Roman"/>
          <w:b/>
          <w:bCs/>
        </w:rPr>
      </w:pPr>
      <w:r w:rsidRPr="0067631A">
        <w:rPr>
          <w:rFonts w:ascii="Times New Roman" w:hAnsi="Times New Roman" w:cs="Times New Roman"/>
          <w:b/>
          <w:bCs/>
        </w:rPr>
        <w:t>Solution:</w:t>
      </w:r>
    </w:p>
    <w:p w14:paraId="3665ABEC" w14:textId="0FFE01E9" w:rsidR="003D0540" w:rsidRDefault="0067631A" w:rsidP="003D0540">
      <w:pPr>
        <w:jc w:val="both"/>
        <w:rPr>
          <w:rFonts w:ascii="Times New Roman" w:hAnsi="Times New Roman" w:cs="Times New Roman"/>
        </w:rPr>
      </w:pPr>
      <w:r>
        <w:rPr>
          <w:rFonts w:ascii="Times New Roman" w:hAnsi="Times New Roman" w:cs="Times New Roman"/>
        </w:rPr>
        <w:t xml:space="preserve">The problem statement 1 is about “why people continue to use Ozempic even though there </w:t>
      </w:r>
      <w:r w:rsidR="003D0540">
        <w:rPr>
          <w:rFonts w:ascii="Times New Roman" w:hAnsi="Times New Roman" w:cs="Times New Roman"/>
        </w:rPr>
        <w:t>are</w:t>
      </w:r>
      <w:r>
        <w:rPr>
          <w:rFonts w:ascii="Times New Roman" w:hAnsi="Times New Roman" w:cs="Times New Roman"/>
        </w:rPr>
        <w:t xml:space="preserve"> side effects into that” or Why side effects don’t stop people from using Ozempic”. Normally, we assume that “if a product is harmful for us, we’ll stop u</w:t>
      </w:r>
      <w:r w:rsidR="003D0540">
        <w:rPr>
          <w:rFonts w:ascii="Times New Roman" w:hAnsi="Times New Roman" w:cs="Times New Roman"/>
        </w:rPr>
        <w:t>s</w:t>
      </w:r>
      <w:r>
        <w:rPr>
          <w:rFonts w:ascii="Times New Roman" w:hAnsi="Times New Roman" w:cs="Times New Roman"/>
        </w:rPr>
        <w:t>ing it. But with the Ozempic, its not deniable. People know about the side effects like nausea, fatigue, and other side effects but yet people continue to use it. Because people</w:t>
      </w:r>
      <w:r w:rsidR="003D0540">
        <w:rPr>
          <w:rFonts w:ascii="Times New Roman" w:hAnsi="Times New Roman" w:cs="Times New Roman"/>
        </w:rPr>
        <w:t xml:space="preserve"> or the user</w:t>
      </w:r>
      <w:r>
        <w:rPr>
          <w:rFonts w:ascii="Times New Roman" w:hAnsi="Times New Roman" w:cs="Times New Roman"/>
        </w:rPr>
        <w:t xml:space="preserve"> change how they talk and think about the side effects. They think it will be temporary, say</w:t>
      </w:r>
      <w:r w:rsidR="003D0540">
        <w:rPr>
          <w:rFonts w:ascii="Times New Roman" w:hAnsi="Times New Roman" w:cs="Times New Roman"/>
        </w:rPr>
        <w:t>s</w:t>
      </w:r>
      <w:r>
        <w:rPr>
          <w:rFonts w:ascii="Times New Roman" w:hAnsi="Times New Roman" w:cs="Times New Roman"/>
        </w:rPr>
        <w:t xml:space="preserve"> its worth having it and treat</w:t>
      </w:r>
      <w:r w:rsidR="003D0540">
        <w:rPr>
          <w:rFonts w:ascii="Times New Roman" w:hAnsi="Times New Roman" w:cs="Times New Roman"/>
        </w:rPr>
        <w:t xml:space="preserve"> the pain as a necessary price for visible weight loss</w:t>
      </w:r>
      <w:r w:rsidR="00631D56">
        <w:rPr>
          <w:rFonts w:ascii="Times New Roman" w:hAnsi="Times New Roman" w:cs="Times New Roman"/>
        </w:rPr>
        <w:t>, glucose control, appetite, etc.</w:t>
      </w:r>
      <w:r w:rsidR="003D0540">
        <w:rPr>
          <w:rFonts w:ascii="Times New Roman" w:hAnsi="Times New Roman" w:cs="Times New Roman"/>
        </w:rPr>
        <w:t xml:space="preserve"> The problem studies, </w:t>
      </w:r>
    </w:p>
    <w:p w14:paraId="44657F4D" w14:textId="4C12B44C" w:rsidR="0074110F" w:rsidRDefault="003D0540" w:rsidP="003D0540">
      <w:pPr>
        <w:pStyle w:val="ListParagraph"/>
        <w:numPr>
          <w:ilvl w:val="0"/>
          <w:numId w:val="2"/>
        </w:numPr>
        <w:jc w:val="both"/>
        <w:rPr>
          <w:rFonts w:ascii="Times New Roman" w:hAnsi="Times New Roman" w:cs="Times New Roman"/>
        </w:rPr>
      </w:pPr>
      <w:r>
        <w:rPr>
          <w:rFonts w:ascii="Times New Roman" w:hAnsi="Times New Roman" w:cs="Times New Roman"/>
        </w:rPr>
        <w:t>H</w:t>
      </w:r>
      <w:r w:rsidRPr="003D0540">
        <w:rPr>
          <w:rFonts w:ascii="Times New Roman" w:hAnsi="Times New Roman" w:cs="Times New Roman"/>
        </w:rPr>
        <w:t>ow people or the user talk about the benefits and side effects</w:t>
      </w:r>
      <w:r>
        <w:rPr>
          <w:rFonts w:ascii="Times New Roman" w:hAnsi="Times New Roman" w:cs="Times New Roman"/>
        </w:rPr>
        <w:t>.</w:t>
      </w:r>
    </w:p>
    <w:p w14:paraId="3EE86533" w14:textId="3447395B" w:rsidR="003D0540" w:rsidRDefault="003D0540" w:rsidP="003D0540">
      <w:pPr>
        <w:pStyle w:val="ListParagraph"/>
        <w:numPr>
          <w:ilvl w:val="0"/>
          <w:numId w:val="2"/>
        </w:numPr>
        <w:jc w:val="both"/>
        <w:rPr>
          <w:rFonts w:ascii="Times New Roman" w:hAnsi="Times New Roman" w:cs="Times New Roman"/>
        </w:rPr>
      </w:pPr>
      <w:r>
        <w:rPr>
          <w:rFonts w:ascii="Times New Roman" w:hAnsi="Times New Roman" w:cs="Times New Roman"/>
        </w:rPr>
        <w:t>How they accept or justify harm.</w:t>
      </w:r>
    </w:p>
    <w:p w14:paraId="3A0D88D5" w14:textId="276A4FAC" w:rsidR="003D0540" w:rsidRDefault="003D0540" w:rsidP="003D0540">
      <w:pPr>
        <w:pStyle w:val="ListParagraph"/>
        <w:numPr>
          <w:ilvl w:val="0"/>
          <w:numId w:val="2"/>
        </w:numPr>
        <w:jc w:val="both"/>
        <w:rPr>
          <w:rFonts w:ascii="Times New Roman" w:hAnsi="Times New Roman" w:cs="Times New Roman"/>
        </w:rPr>
      </w:pPr>
      <w:r>
        <w:rPr>
          <w:rFonts w:ascii="Times New Roman" w:hAnsi="Times New Roman" w:cs="Times New Roman"/>
        </w:rPr>
        <w:t>How the mental perception reframing helps them “keep using the drug”.</w:t>
      </w:r>
    </w:p>
    <w:p w14:paraId="44BFE8EF" w14:textId="466E1412" w:rsidR="003D0540" w:rsidRDefault="003D0540" w:rsidP="003D0540">
      <w:pPr>
        <w:jc w:val="both"/>
        <w:rPr>
          <w:rFonts w:ascii="Times New Roman" w:hAnsi="Times New Roman" w:cs="Times New Roman"/>
        </w:rPr>
      </w:pPr>
      <w:r>
        <w:rPr>
          <w:rFonts w:ascii="Times New Roman" w:hAnsi="Times New Roman" w:cs="Times New Roman"/>
        </w:rPr>
        <w:t>For the above problem statement, 7 analysis is carried out:</w:t>
      </w:r>
    </w:p>
    <w:p w14:paraId="3B8A0D1C" w14:textId="37F05495" w:rsidR="003D0540" w:rsidRDefault="003D0540" w:rsidP="003D0540">
      <w:pPr>
        <w:pStyle w:val="ListParagraph"/>
        <w:numPr>
          <w:ilvl w:val="0"/>
          <w:numId w:val="3"/>
        </w:numPr>
        <w:jc w:val="both"/>
        <w:rPr>
          <w:rFonts w:ascii="Times New Roman" w:hAnsi="Times New Roman" w:cs="Times New Roman"/>
          <w:b/>
          <w:bCs/>
        </w:rPr>
      </w:pPr>
      <w:r w:rsidRPr="003D0540">
        <w:rPr>
          <w:rFonts w:ascii="Times New Roman" w:hAnsi="Times New Roman" w:cs="Times New Roman"/>
          <w:b/>
          <w:bCs/>
        </w:rPr>
        <w:t>Aspect Extraction</w:t>
      </w:r>
      <w:r>
        <w:rPr>
          <w:rFonts w:ascii="Times New Roman" w:hAnsi="Times New Roman" w:cs="Times New Roman"/>
          <w:b/>
          <w:bCs/>
        </w:rPr>
        <w:t>:</w:t>
      </w:r>
    </w:p>
    <w:p w14:paraId="6D31B183" w14:textId="69FECD8E" w:rsidR="00A67964" w:rsidRDefault="003D0540" w:rsidP="0049058A">
      <w:pPr>
        <w:pStyle w:val="ListParagraph"/>
        <w:jc w:val="both"/>
        <w:rPr>
          <w:rFonts w:ascii="Times New Roman" w:hAnsi="Times New Roman" w:cs="Times New Roman"/>
        </w:rPr>
      </w:pPr>
      <w:r>
        <w:rPr>
          <w:rFonts w:ascii="Times New Roman" w:hAnsi="Times New Roman" w:cs="Times New Roman"/>
        </w:rPr>
        <w:t xml:space="preserve">It is the foundation, that answers, “what specific benefits and side effects do Ozempic users discuss and how frequently?”. It is necessary to identify “WHAT” people talk about before </w:t>
      </w:r>
      <w:proofErr w:type="spellStart"/>
      <w:r>
        <w:rPr>
          <w:rFonts w:ascii="Times New Roman" w:hAnsi="Times New Roman" w:cs="Times New Roman"/>
        </w:rPr>
        <w:t>analyzing</w:t>
      </w:r>
      <w:proofErr w:type="spellEnd"/>
      <w:r>
        <w:rPr>
          <w:rFonts w:ascii="Times New Roman" w:hAnsi="Times New Roman" w:cs="Times New Roman"/>
        </w:rPr>
        <w:t xml:space="preserve"> “HOW” they feel about it. Without knowing the aspects they talk, we cannot do the sentiment analysis. </w:t>
      </w:r>
      <w:r w:rsidR="00BB3086">
        <w:rPr>
          <w:rFonts w:ascii="Times New Roman" w:hAnsi="Times New Roman" w:cs="Times New Roman"/>
        </w:rPr>
        <w:t xml:space="preserve">It addresses the Research Objective 1. It gives a clear picture of Consumer Decision Making Theory. </w:t>
      </w:r>
      <w:r w:rsidR="0049058A" w:rsidRPr="0049058A">
        <w:rPr>
          <w:rFonts w:ascii="Times New Roman" w:hAnsi="Times New Roman" w:cs="Times New Roman"/>
        </w:rPr>
        <w:t>It’s</w:t>
      </w:r>
      <w:r w:rsidR="00A67964" w:rsidRPr="0049058A">
        <w:rPr>
          <w:rFonts w:ascii="Times New Roman" w:hAnsi="Times New Roman" w:cs="Times New Roman"/>
        </w:rPr>
        <w:t xml:space="preserve"> achieved by two </w:t>
      </w:r>
      <w:r w:rsidR="0049058A" w:rsidRPr="0049058A">
        <w:rPr>
          <w:rFonts w:ascii="Times New Roman" w:hAnsi="Times New Roman" w:cs="Times New Roman"/>
        </w:rPr>
        <w:t>approaches</w:t>
      </w:r>
      <w:r w:rsidR="0049058A">
        <w:rPr>
          <w:rFonts w:ascii="Times New Roman" w:hAnsi="Times New Roman" w:cs="Times New Roman"/>
        </w:rPr>
        <w:t>.</w:t>
      </w:r>
    </w:p>
    <w:p w14:paraId="558B42D3" w14:textId="1D2D7191" w:rsidR="0049058A" w:rsidRDefault="0049058A" w:rsidP="0049058A">
      <w:pPr>
        <w:pStyle w:val="ListParagraph"/>
        <w:numPr>
          <w:ilvl w:val="0"/>
          <w:numId w:val="4"/>
        </w:numPr>
        <w:jc w:val="both"/>
        <w:rPr>
          <w:rFonts w:ascii="Times New Roman" w:hAnsi="Times New Roman" w:cs="Times New Roman"/>
        </w:rPr>
      </w:pPr>
      <w:r>
        <w:rPr>
          <w:rFonts w:ascii="Times New Roman" w:hAnsi="Times New Roman" w:cs="Times New Roman"/>
        </w:rPr>
        <w:t xml:space="preserve">Dictionary-based approach (Deductive) – Deduction is the process of applying the general rule to specific </w:t>
      </w:r>
      <w:r w:rsidR="00D17DBC">
        <w:rPr>
          <w:rFonts w:ascii="Times New Roman" w:hAnsi="Times New Roman" w:cs="Times New Roman"/>
        </w:rPr>
        <w:t xml:space="preserve">approach to arrive at a certain conclusion. The Dictionary-based uses a </w:t>
      </w:r>
      <w:proofErr w:type="spellStart"/>
      <w:r w:rsidR="00D17DBC">
        <w:rPr>
          <w:rFonts w:ascii="Times New Roman" w:hAnsi="Times New Roman" w:cs="Times New Roman"/>
        </w:rPr>
        <w:t>key:value</w:t>
      </w:r>
      <w:proofErr w:type="spellEnd"/>
      <w:r w:rsidR="00D17DBC">
        <w:rPr>
          <w:rFonts w:ascii="Times New Roman" w:hAnsi="Times New Roman" w:cs="Times New Roman"/>
        </w:rPr>
        <w:t xml:space="preserve"> pair</w:t>
      </w:r>
    </w:p>
    <w:p w14:paraId="3F41DFFD" w14:textId="61D2109A" w:rsidR="0049058A" w:rsidRPr="0049058A" w:rsidRDefault="0049058A" w:rsidP="0049058A">
      <w:pPr>
        <w:pStyle w:val="ListParagraph"/>
        <w:numPr>
          <w:ilvl w:val="0"/>
          <w:numId w:val="4"/>
        </w:numPr>
        <w:jc w:val="both"/>
        <w:rPr>
          <w:rFonts w:ascii="Times New Roman" w:hAnsi="Times New Roman" w:cs="Times New Roman"/>
        </w:rPr>
      </w:pPr>
      <w:r>
        <w:rPr>
          <w:rFonts w:ascii="Times New Roman" w:hAnsi="Times New Roman" w:cs="Times New Roman"/>
        </w:rPr>
        <w:t>Dependency parsing approach (Inductive)</w:t>
      </w:r>
    </w:p>
    <w:p w14:paraId="52BACB91" w14:textId="77777777" w:rsidR="0049058A" w:rsidRPr="003D0540" w:rsidRDefault="0049058A" w:rsidP="003D0540">
      <w:pPr>
        <w:pStyle w:val="ListParagraph"/>
        <w:jc w:val="both"/>
        <w:rPr>
          <w:rFonts w:ascii="Times New Roman" w:hAnsi="Times New Roman" w:cs="Times New Roman"/>
        </w:rPr>
      </w:pPr>
    </w:p>
    <w:sectPr w:rsidR="0049058A" w:rsidRPr="003D0540" w:rsidSect="00AD0E62">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C3C82"/>
    <w:multiLevelType w:val="hybridMultilevel"/>
    <w:tmpl w:val="2BE0A406"/>
    <w:lvl w:ilvl="0" w:tplc="4009001B">
      <w:start w:val="1"/>
      <w:numFmt w:val="low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 w15:restartNumberingAfterBreak="0">
    <w:nsid w:val="1D7C4E92"/>
    <w:multiLevelType w:val="hybridMultilevel"/>
    <w:tmpl w:val="1E42129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3CB6EC9"/>
    <w:multiLevelType w:val="multilevel"/>
    <w:tmpl w:val="E28818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9BA2CD1"/>
    <w:multiLevelType w:val="hybridMultilevel"/>
    <w:tmpl w:val="0E1A6A9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1708461">
    <w:abstractNumId w:val="2"/>
  </w:num>
  <w:num w:numId="2" w16cid:durableId="1135028601">
    <w:abstractNumId w:val="3"/>
  </w:num>
  <w:num w:numId="3" w16cid:durableId="1067269144">
    <w:abstractNumId w:val="1"/>
  </w:num>
  <w:num w:numId="4" w16cid:durableId="20385087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E62"/>
    <w:rsid w:val="000A6926"/>
    <w:rsid w:val="001C6B7E"/>
    <w:rsid w:val="003D0540"/>
    <w:rsid w:val="004173A0"/>
    <w:rsid w:val="0049058A"/>
    <w:rsid w:val="00631D56"/>
    <w:rsid w:val="0067631A"/>
    <w:rsid w:val="0074110F"/>
    <w:rsid w:val="007623AA"/>
    <w:rsid w:val="00830FED"/>
    <w:rsid w:val="009B0522"/>
    <w:rsid w:val="00A67964"/>
    <w:rsid w:val="00AD0E62"/>
    <w:rsid w:val="00BB3086"/>
    <w:rsid w:val="00D17DBC"/>
    <w:rsid w:val="00F36DD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67BAFE"/>
  <w15:chartTrackingRefBased/>
  <w15:docId w15:val="{F5FD602F-BB2A-4CBB-8180-2D3FEA8257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0E62"/>
    <w:rPr>
      <w:kern w:val="0"/>
      <w14:ligatures w14:val="none"/>
    </w:rPr>
  </w:style>
  <w:style w:type="paragraph" w:styleId="Heading1">
    <w:name w:val="heading 1"/>
    <w:basedOn w:val="Normal"/>
    <w:next w:val="Normal"/>
    <w:link w:val="Heading1Char"/>
    <w:uiPriority w:val="9"/>
    <w:qFormat/>
    <w:rsid w:val="00AD0E6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D0E6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D0E6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D0E6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D0E6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D0E6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D0E6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D0E6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D0E6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D0E6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D0E6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D0E6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D0E6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D0E6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D0E6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D0E6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D0E6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D0E62"/>
    <w:rPr>
      <w:rFonts w:eastAsiaTheme="majorEastAsia" w:cstheme="majorBidi"/>
      <w:color w:val="272727" w:themeColor="text1" w:themeTint="D8"/>
    </w:rPr>
  </w:style>
  <w:style w:type="paragraph" w:styleId="Title">
    <w:name w:val="Title"/>
    <w:basedOn w:val="Normal"/>
    <w:next w:val="Normal"/>
    <w:link w:val="TitleChar"/>
    <w:uiPriority w:val="10"/>
    <w:qFormat/>
    <w:rsid w:val="00AD0E6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D0E6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D0E6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D0E6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D0E62"/>
    <w:pPr>
      <w:spacing w:before="160"/>
      <w:jc w:val="center"/>
    </w:pPr>
    <w:rPr>
      <w:i/>
      <w:iCs/>
      <w:color w:val="404040" w:themeColor="text1" w:themeTint="BF"/>
    </w:rPr>
  </w:style>
  <w:style w:type="character" w:customStyle="1" w:styleId="QuoteChar">
    <w:name w:val="Quote Char"/>
    <w:basedOn w:val="DefaultParagraphFont"/>
    <w:link w:val="Quote"/>
    <w:uiPriority w:val="29"/>
    <w:rsid w:val="00AD0E62"/>
    <w:rPr>
      <w:i/>
      <w:iCs/>
      <w:color w:val="404040" w:themeColor="text1" w:themeTint="BF"/>
    </w:rPr>
  </w:style>
  <w:style w:type="paragraph" w:styleId="ListParagraph">
    <w:name w:val="List Paragraph"/>
    <w:basedOn w:val="Normal"/>
    <w:uiPriority w:val="34"/>
    <w:qFormat/>
    <w:rsid w:val="00AD0E62"/>
    <w:pPr>
      <w:ind w:left="720"/>
      <w:contextualSpacing/>
    </w:pPr>
  </w:style>
  <w:style w:type="character" w:styleId="IntenseEmphasis">
    <w:name w:val="Intense Emphasis"/>
    <w:basedOn w:val="DefaultParagraphFont"/>
    <w:uiPriority w:val="21"/>
    <w:qFormat/>
    <w:rsid w:val="00AD0E62"/>
    <w:rPr>
      <w:i/>
      <w:iCs/>
      <w:color w:val="2F5496" w:themeColor="accent1" w:themeShade="BF"/>
    </w:rPr>
  </w:style>
  <w:style w:type="paragraph" w:styleId="IntenseQuote">
    <w:name w:val="Intense Quote"/>
    <w:basedOn w:val="Normal"/>
    <w:next w:val="Normal"/>
    <w:link w:val="IntenseQuoteChar"/>
    <w:uiPriority w:val="30"/>
    <w:qFormat/>
    <w:rsid w:val="00AD0E6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D0E62"/>
    <w:rPr>
      <w:i/>
      <w:iCs/>
      <w:color w:val="2F5496" w:themeColor="accent1" w:themeShade="BF"/>
    </w:rPr>
  </w:style>
  <w:style w:type="character" w:styleId="IntenseReference">
    <w:name w:val="Intense Reference"/>
    <w:basedOn w:val="DefaultParagraphFont"/>
    <w:uiPriority w:val="32"/>
    <w:qFormat/>
    <w:rsid w:val="00AD0E6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1</Pages>
  <Words>408</Words>
  <Characters>2329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Shivaranjani Aanandan</dc:creator>
  <cp:keywords/>
  <dc:description/>
  <cp:lastModifiedBy>Shivaranjani Aanandan</cp:lastModifiedBy>
  <cp:revision>2</cp:revision>
  <dcterms:created xsi:type="dcterms:W3CDTF">2026-02-05T16:53:00Z</dcterms:created>
  <dcterms:modified xsi:type="dcterms:W3CDTF">2026-02-05T18:23:00Z</dcterms:modified>
</cp:coreProperties>
</file>