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77D8E" w14:textId="77777777" w:rsidR="00C01319" w:rsidRDefault="005F7B00">
      <w:pPr>
        <w:spacing w:after="0" w:line="259" w:lineRule="auto"/>
        <w:ind w:left="0" w:right="265" w:firstLine="0"/>
        <w:jc w:val="center"/>
      </w:pPr>
      <w:r>
        <w:rPr>
          <w:b/>
          <w:color w:val="1F3864"/>
          <w:sz w:val="40"/>
        </w:rPr>
        <w:t>Shivacharan J</w:t>
      </w:r>
    </w:p>
    <w:p w14:paraId="23088F86" w14:textId="77777777" w:rsidR="00C01319" w:rsidRDefault="005F7B00">
      <w:pPr>
        <w:spacing w:after="192" w:line="254" w:lineRule="auto"/>
        <w:ind w:left="3254" w:hanging="1893"/>
      </w:pPr>
      <w:r>
        <w:rPr>
          <w:b/>
          <w:color w:val="1F3864"/>
        </w:rPr>
        <w:t xml:space="preserve">Hyderabad, Telangana, 509204 | 9182223113 | </w:t>
      </w:r>
      <w:r>
        <w:rPr>
          <w:b/>
          <w:color w:val="1155CC"/>
          <w:u w:val="single" w:color="1155CC"/>
        </w:rPr>
        <w:t xml:space="preserve">jshivacharan262@gmail.com </w:t>
      </w:r>
      <w:hyperlink r:id="rId5">
        <w:r>
          <w:rPr>
            <w:b/>
            <w:color w:val="1155CC"/>
            <w:u w:val="single" w:color="1155CC"/>
          </w:rPr>
          <w:t xml:space="preserve">www.linkedin.com/in/shivacharanj </w:t>
        </w:r>
      </w:hyperlink>
      <w:hyperlink r:id="rId6">
        <w:r>
          <w:rPr>
            <w:b/>
            <w:color w:val="1155CC"/>
            <w:u w:val="single" w:color="1155CC"/>
          </w:rPr>
          <w:t>https://github.com/ShivacharanChinnu</w:t>
        </w:r>
      </w:hyperlink>
    </w:p>
    <w:p w14:paraId="1A76C07A" w14:textId="77777777" w:rsidR="00C01319" w:rsidRDefault="005F7B00">
      <w:pPr>
        <w:pStyle w:val="Heading1"/>
        <w:ind w:left="-5"/>
      </w:pPr>
      <w:r>
        <w:t>EDUCATION</w:t>
      </w:r>
    </w:p>
    <w:tbl>
      <w:tblPr>
        <w:tblStyle w:val="TableGrid"/>
        <w:tblW w:w="10540" w:type="dxa"/>
        <w:tblInd w:w="0" w:type="dxa"/>
        <w:tblCellMar>
          <w:top w:w="77" w:type="dxa"/>
          <w:left w:w="0" w:type="dxa"/>
          <w:bottom w:w="0" w:type="dxa"/>
          <w:right w:w="0" w:type="dxa"/>
        </w:tblCellMar>
        <w:tblLook w:val="04A0" w:firstRow="1" w:lastRow="0" w:firstColumn="1" w:lastColumn="0" w:noHBand="0" w:noVBand="1"/>
      </w:tblPr>
      <w:tblGrid>
        <w:gridCol w:w="8597"/>
        <w:gridCol w:w="1943"/>
      </w:tblGrid>
      <w:tr w:rsidR="00C01319" w14:paraId="102BED8E" w14:textId="77777777">
        <w:trPr>
          <w:trHeight w:val="710"/>
        </w:trPr>
        <w:tc>
          <w:tcPr>
            <w:tcW w:w="8597" w:type="dxa"/>
            <w:tcBorders>
              <w:top w:val="single" w:sz="8" w:space="0" w:color="000000"/>
              <w:left w:val="nil"/>
              <w:bottom w:val="nil"/>
              <w:right w:val="nil"/>
            </w:tcBorders>
          </w:tcPr>
          <w:p w14:paraId="58C2D605" w14:textId="77777777" w:rsidR="00C01319" w:rsidRDefault="005F7B00">
            <w:pPr>
              <w:spacing w:after="21" w:line="259" w:lineRule="auto"/>
              <w:ind w:left="0" w:firstLine="0"/>
            </w:pPr>
            <w:r>
              <w:rPr>
                <w:b/>
              </w:rPr>
              <w:t>Nxtwave Disruptive Technologies</w:t>
            </w:r>
          </w:p>
          <w:p w14:paraId="45996584" w14:textId="77777777" w:rsidR="00C01319" w:rsidRDefault="005F7B00">
            <w:pPr>
              <w:spacing w:after="0" w:line="259" w:lineRule="auto"/>
              <w:ind w:left="0" w:firstLine="0"/>
            </w:pPr>
            <w:r>
              <w:t>Industry Ready Certification in Full-stack Development</w:t>
            </w:r>
          </w:p>
        </w:tc>
        <w:tc>
          <w:tcPr>
            <w:tcW w:w="1943" w:type="dxa"/>
            <w:tcBorders>
              <w:top w:val="single" w:sz="8" w:space="0" w:color="000000"/>
              <w:left w:val="nil"/>
              <w:bottom w:val="nil"/>
              <w:right w:val="nil"/>
            </w:tcBorders>
          </w:tcPr>
          <w:p w14:paraId="28D861C8" w14:textId="77777777" w:rsidR="00C01319" w:rsidRDefault="005F7B00">
            <w:pPr>
              <w:spacing w:after="0" w:line="259" w:lineRule="auto"/>
              <w:ind w:left="0" w:right="-50" w:firstLine="0"/>
              <w:jc w:val="both"/>
            </w:pPr>
            <w:r>
              <w:rPr>
                <w:b/>
              </w:rPr>
              <w:t>Oct 2022 - Ongoing</w:t>
            </w:r>
          </w:p>
        </w:tc>
      </w:tr>
      <w:tr w:rsidR="00C01319" w14:paraId="6B4C02AF" w14:textId="77777777">
        <w:trPr>
          <w:trHeight w:val="660"/>
        </w:trPr>
        <w:tc>
          <w:tcPr>
            <w:tcW w:w="8597" w:type="dxa"/>
            <w:tcBorders>
              <w:top w:val="nil"/>
              <w:left w:val="nil"/>
              <w:bottom w:val="nil"/>
              <w:right w:val="nil"/>
            </w:tcBorders>
          </w:tcPr>
          <w:p w14:paraId="00452766" w14:textId="77777777" w:rsidR="00C01319" w:rsidRDefault="005F7B00">
            <w:pPr>
              <w:spacing w:after="21" w:line="259" w:lineRule="auto"/>
              <w:ind w:left="0" w:firstLine="0"/>
            </w:pPr>
            <w:r>
              <w:rPr>
                <w:b/>
              </w:rPr>
              <w:t>Bharath Institute of Higher Education and Research, Chennai</w:t>
            </w:r>
          </w:p>
          <w:p w14:paraId="78051A1D" w14:textId="77777777" w:rsidR="00C01319" w:rsidRDefault="005F7B00">
            <w:pPr>
              <w:spacing w:after="0" w:line="259" w:lineRule="auto"/>
              <w:ind w:left="0" w:firstLine="0"/>
            </w:pPr>
            <w:r>
              <w:t>B Tech (Bachelor of Technology)_Computer Science Engineering (CSE) (8.7 CGPA)</w:t>
            </w:r>
          </w:p>
        </w:tc>
        <w:tc>
          <w:tcPr>
            <w:tcW w:w="1943" w:type="dxa"/>
            <w:tcBorders>
              <w:top w:val="nil"/>
              <w:left w:val="nil"/>
              <w:bottom w:val="nil"/>
              <w:right w:val="nil"/>
            </w:tcBorders>
          </w:tcPr>
          <w:p w14:paraId="76C7D53A" w14:textId="77777777" w:rsidR="00C01319" w:rsidRDefault="005F7B00">
            <w:pPr>
              <w:spacing w:after="0" w:line="259" w:lineRule="auto"/>
              <w:ind w:left="0" w:right="-50" w:firstLine="0"/>
              <w:jc w:val="right"/>
            </w:pPr>
            <w:r>
              <w:rPr>
                <w:b/>
              </w:rPr>
              <w:t>2021 - 2025</w:t>
            </w:r>
          </w:p>
        </w:tc>
      </w:tr>
      <w:tr w:rsidR="00C01319" w14:paraId="5F6D2130" w14:textId="77777777">
        <w:trPr>
          <w:trHeight w:val="660"/>
        </w:trPr>
        <w:tc>
          <w:tcPr>
            <w:tcW w:w="8597" w:type="dxa"/>
            <w:tcBorders>
              <w:top w:val="nil"/>
              <w:left w:val="nil"/>
              <w:bottom w:val="nil"/>
              <w:right w:val="nil"/>
            </w:tcBorders>
          </w:tcPr>
          <w:p w14:paraId="5E0FF413" w14:textId="77777777" w:rsidR="00C01319" w:rsidRDefault="005F7B00">
            <w:pPr>
              <w:spacing w:after="21" w:line="259" w:lineRule="auto"/>
              <w:ind w:left="0" w:firstLine="0"/>
            </w:pPr>
            <w:r>
              <w:rPr>
                <w:b/>
              </w:rPr>
              <w:t>Pratibha Junior College, Mahabubnagar</w:t>
            </w:r>
          </w:p>
          <w:p w14:paraId="25136A86" w14:textId="77777777" w:rsidR="00C01319" w:rsidRDefault="005F7B00">
            <w:pPr>
              <w:spacing w:after="0" w:line="259" w:lineRule="auto"/>
              <w:ind w:left="0" w:firstLine="0"/>
            </w:pPr>
            <w:r>
              <w:t>Intermediate_MPC (98.0%)</w:t>
            </w:r>
          </w:p>
        </w:tc>
        <w:tc>
          <w:tcPr>
            <w:tcW w:w="1943" w:type="dxa"/>
            <w:tcBorders>
              <w:top w:val="nil"/>
              <w:left w:val="nil"/>
              <w:bottom w:val="nil"/>
              <w:right w:val="nil"/>
            </w:tcBorders>
          </w:tcPr>
          <w:p w14:paraId="74EA668D" w14:textId="77777777" w:rsidR="00C01319" w:rsidRDefault="005F7B00">
            <w:pPr>
              <w:spacing w:after="0" w:line="259" w:lineRule="auto"/>
              <w:ind w:left="0" w:right="-50" w:firstLine="0"/>
              <w:jc w:val="right"/>
            </w:pPr>
            <w:r>
              <w:rPr>
                <w:b/>
              </w:rPr>
              <w:t>2019 - 2021</w:t>
            </w:r>
          </w:p>
        </w:tc>
      </w:tr>
      <w:tr w:rsidR="00C01319" w14:paraId="18161810" w14:textId="77777777">
        <w:trPr>
          <w:trHeight w:val="1230"/>
        </w:trPr>
        <w:tc>
          <w:tcPr>
            <w:tcW w:w="8597" w:type="dxa"/>
            <w:tcBorders>
              <w:top w:val="nil"/>
              <w:left w:val="nil"/>
              <w:bottom w:val="single" w:sz="8" w:space="0" w:color="000000"/>
              <w:right w:val="nil"/>
            </w:tcBorders>
          </w:tcPr>
          <w:p w14:paraId="789F12EA" w14:textId="77777777" w:rsidR="00C01319" w:rsidRDefault="005F7B00">
            <w:pPr>
              <w:spacing w:after="21" w:line="259" w:lineRule="auto"/>
              <w:ind w:left="0" w:firstLine="0"/>
            </w:pPr>
            <w:r>
              <w:rPr>
                <w:b/>
              </w:rPr>
              <w:t>Kakatiya Model High School, Mahabubnagar</w:t>
            </w:r>
          </w:p>
          <w:p w14:paraId="09A58B1B" w14:textId="77777777" w:rsidR="00C01319" w:rsidRDefault="005F7B00">
            <w:pPr>
              <w:spacing w:after="336" w:line="259" w:lineRule="auto"/>
              <w:ind w:left="0" w:firstLine="0"/>
            </w:pPr>
            <w:r>
              <w:t>Secondary School Of Certificate (9.3 CGPA)</w:t>
            </w:r>
          </w:p>
          <w:p w14:paraId="2ED63418" w14:textId="77777777" w:rsidR="00C01319" w:rsidRDefault="005F7B00">
            <w:pPr>
              <w:spacing w:after="0" w:line="259" w:lineRule="auto"/>
              <w:ind w:left="0" w:firstLine="0"/>
            </w:pPr>
            <w:r>
              <w:rPr>
                <w:b/>
                <w:color w:val="1F3864"/>
              </w:rPr>
              <w:t>SKILLS</w:t>
            </w:r>
          </w:p>
        </w:tc>
        <w:tc>
          <w:tcPr>
            <w:tcW w:w="1943" w:type="dxa"/>
            <w:tcBorders>
              <w:top w:val="nil"/>
              <w:left w:val="nil"/>
              <w:bottom w:val="single" w:sz="8" w:space="0" w:color="000000"/>
              <w:right w:val="nil"/>
            </w:tcBorders>
          </w:tcPr>
          <w:p w14:paraId="6A9959C7" w14:textId="77777777" w:rsidR="00C01319" w:rsidRDefault="005F7B00">
            <w:pPr>
              <w:spacing w:after="0" w:line="259" w:lineRule="auto"/>
              <w:ind w:left="0" w:right="-50" w:firstLine="0"/>
              <w:jc w:val="right"/>
            </w:pPr>
            <w:r>
              <w:rPr>
                <w:b/>
              </w:rPr>
              <w:t>2018 - 2019</w:t>
            </w:r>
          </w:p>
        </w:tc>
      </w:tr>
      <w:tr w:rsidR="00C01319" w14:paraId="38459309" w14:textId="77777777">
        <w:trPr>
          <w:trHeight w:val="2580"/>
        </w:trPr>
        <w:tc>
          <w:tcPr>
            <w:tcW w:w="8597" w:type="dxa"/>
            <w:tcBorders>
              <w:top w:val="single" w:sz="8" w:space="0" w:color="000000"/>
              <w:left w:val="nil"/>
              <w:bottom w:val="single" w:sz="8" w:space="0" w:color="000000"/>
              <w:right w:val="nil"/>
            </w:tcBorders>
          </w:tcPr>
          <w:p w14:paraId="22A5DF74" w14:textId="77777777" w:rsidR="00C01319" w:rsidRDefault="005F7B00">
            <w:pPr>
              <w:spacing w:after="22" w:line="259" w:lineRule="auto"/>
              <w:ind w:left="-30" w:firstLine="0"/>
            </w:pPr>
            <w:r>
              <w:rPr>
                <w:b/>
              </w:rPr>
              <w:t>Frontend</w:t>
            </w:r>
            <w:r>
              <w:t>: HTML, CSS, Bootstrap, JavaScript, React.js</w:t>
            </w:r>
          </w:p>
          <w:p w14:paraId="507A1D1D" w14:textId="77777777" w:rsidR="00C01319" w:rsidRDefault="005F7B00">
            <w:pPr>
              <w:spacing w:after="23" w:line="259" w:lineRule="auto"/>
              <w:ind w:left="-30" w:firstLine="0"/>
            </w:pPr>
            <w:r>
              <w:rPr>
                <w:b/>
              </w:rPr>
              <w:t>Backend</w:t>
            </w:r>
            <w:r>
              <w:t>: Python, Express, Node.js</w:t>
            </w:r>
          </w:p>
          <w:p w14:paraId="77BBAF4F" w14:textId="77777777" w:rsidR="00C01319" w:rsidRDefault="005F7B00">
            <w:pPr>
              <w:spacing w:after="21" w:line="259" w:lineRule="auto"/>
              <w:ind w:left="-30" w:firstLine="0"/>
            </w:pPr>
            <w:r>
              <w:rPr>
                <w:b/>
              </w:rPr>
              <w:t>Databases</w:t>
            </w:r>
            <w:r>
              <w:t>: SQLite</w:t>
            </w:r>
          </w:p>
          <w:p w14:paraId="7641585E" w14:textId="77777777" w:rsidR="00C01319" w:rsidRDefault="005F7B00">
            <w:pPr>
              <w:spacing w:after="21" w:line="259" w:lineRule="auto"/>
              <w:ind w:left="-30" w:firstLine="0"/>
            </w:pPr>
            <w:r>
              <w:rPr>
                <w:b/>
              </w:rPr>
              <w:t xml:space="preserve">Other skills: </w:t>
            </w:r>
            <w:r>
              <w:t>C++, Data Structures &amp; Algorithms, Express(node),</w:t>
            </w:r>
          </w:p>
          <w:p w14:paraId="43E7F2ED" w14:textId="77777777" w:rsidR="00C01319" w:rsidRDefault="005F7B00">
            <w:pPr>
              <w:spacing w:after="821" w:line="259" w:lineRule="auto"/>
              <w:ind w:left="-30" w:firstLine="0"/>
            </w:pPr>
            <w:r>
              <w:t>Flexbox, Git, MongoDB, OOPs</w:t>
            </w:r>
          </w:p>
          <w:p w14:paraId="345F53C7" w14:textId="77777777" w:rsidR="00C01319" w:rsidRDefault="005F7B00">
            <w:pPr>
              <w:spacing w:after="0" w:line="259" w:lineRule="auto"/>
              <w:ind w:left="0" w:firstLine="0"/>
            </w:pPr>
            <w:r>
              <w:rPr>
                <w:b/>
                <w:color w:val="1F3864"/>
              </w:rPr>
              <w:t>PROJECTS</w:t>
            </w:r>
          </w:p>
        </w:tc>
        <w:tc>
          <w:tcPr>
            <w:tcW w:w="1943" w:type="dxa"/>
            <w:tcBorders>
              <w:top w:val="single" w:sz="8" w:space="0" w:color="000000"/>
              <w:left w:val="nil"/>
              <w:bottom w:val="single" w:sz="8" w:space="0" w:color="000000"/>
              <w:right w:val="nil"/>
            </w:tcBorders>
          </w:tcPr>
          <w:p w14:paraId="481DBF6D" w14:textId="77777777" w:rsidR="00C01319" w:rsidRDefault="00C01319">
            <w:pPr>
              <w:spacing w:after="160" w:line="259" w:lineRule="auto"/>
              <w:ind w:left="0" w:firstLine="0"/>
            </w:pPr>
          </w:p>
        </w:tc>
      </w:tr>
    </w:tbl>
    <w:p w14:paraId="6026A353" w14:textId="77777777" w:rsidR="00C01319" w:rsidRDefault="005F7B00">
      <w:pPr>
        <w:pStyle w:val="Heading2"/>
        <w:spacing w:after="21"/>
      </w:pPr>
      <w:r>
        <w:t>Nxt Trendz ( ECommerce Clone - Amazon, Flipkart) (</w:t>
      </w:r>
      <w:hyperlink r:id="rId7">
        <w:r>
          <w:rPr>
            <w:color w:val="1155CC"/>
            <w:u w:val="single" w:color="1155CC"/>
          </w:rPr>
          <w:t>TrendzCharan.ccbp.tech</w:t>
        </w:r>
      </w:hyperlink>
      <w:r>
        <w:t>)</w:t>
      </w:r>
    </w:p>
    <w:p w14:paraId="455485F0" w14:textId="77777777" w:rsidR="00C01319" w:rsidRDefault="005F7B00">
      <w:pPr>
        <w:ind w:left="-5"/>
      </w:pPr>
      <w:r>
        <w:t>Implemented Nxt Trendz application which is a clone for ECommerce applications like Amazon, Flipkart where users can login and can see list of products with search, filters, sort by, etc..</w:t>
      </w:r>
    </w:p>
    <w:p w14:paraId="56A31969" w14:textId="77777777" w:rsidR="00C01319" w:rsidRDefault="005F7B00">
      <w:pPr>
        <w:numPr>
          <w:ilvl w:val="0"/>
          <w:numId w:val="1"/>
        </w:numPr>
        <w:ind w:hanging="360"/>
      </w:pPr>
      <w:r>
        <w:t>Implemented Different pages and routes for Login, Products, Product details using React Router components Route, Switch, Link, props, state, lists, event handlers, form inputs.</w:t>
      </w:r>
    </w:p>
    <w:p w14:paraId="4A12A716" w14:textId="77777777" w:rsidR="00C01319" w:rsidRDefault="005F7B00">
      <w:pPr>
        <w:numPr>
          <w:ilvl w:val="0"/>
          <w:numId w:val="1"/>
        </w:numPr>
        <w:ind w:hanging="360"/>
      </w:pPr>
      <w:r>
        <w:t>Authenticating and authorizing users by taking username, password and doing login POST HTTP API Call and implementing filters by sending them as query parameters to product api calls.</w:t>
      </w:r>
    </w:p>
    <w:p w14:paraId="48A0DDF2" w14:textId="77777777" w:rsidR="00C01319" w:rsidRDefault="005F7B00">
      <w:pPr>
        <w:numPr>
          <w:ilvl w:val="0"/>
          <w:numId w:val="1"/>
        </w:numPr>
        <w:ind w:hanging="360"/>
      </w:pPr>
      <w:r>
        <w:t>Persisted user login state by keeping jwt token in local storage, Sending it in headers of further api calls to authorize the user.</w:t>
      </w:r>
    </w:p>
    <w:p w14:paraId="5E6F566B" w14:textId="77777777" w:rsidR="00C01319" w:rsidRDefault="005F7B00">
      <w:pPr>
        <w:spacing w:after="213"/>
        <w:ind w:left="-5"/>
      </w:pPr>
      <w:r>
        <w:rPr>
          <w:b/>
        </w:rPr>
        <w:t xml:space="preserve">Technologies used: </w:t>
      </w:r>
      <w:r>
        <w:t>React JS, JS, CSS, Bootstrap, Routing, REST API Calls, Local Storage, JWT Token, Authorization, Authentication</w:t>
      </w:r>
    </w:p>
    <w:p w14:paraId="705327FA" w14:textId="77777777" w:rsidR="00C01319" w:rsidRDefault="005F7B00">
      <w:pPr>
        <w:pStyle w:val="Heading2"/>
        <w:spacing w:after="36" w:line="254" w:lineRule="auto"/>
        <w:ind w:left="-5"/>
      </w:pPr>
      <w:r>
        <w:t>Jobby App (</w:t>
      </w:r>
      <w:hyperlink r:id="rId8">
        <w:r>
          <w:rPr>
            <w:color w:val="1155CC"/>
            <w:u w:val="single" w:color="1155CC"/>
          </w:rPr>
          <w:t>JobbyCharan.ccbp.tech</w:t>
        </w:r>
      </w:hyperlink>
      <w:r>
        <w:t>)</w:t>
      </w:r>
    </w:p>
    <w:p w14:paraId="41318B3F" w14:textId="77777777" w:rsidR="00C01319" w:rsidRDefault="005F7B00">
      <w:pPr>
        <w:ind w:left="-5"/>
      </w:pPr>
      <w:r>
        <w:t>Brought to life an all-encompassing job search platform, Jobby App.</w:t>
      </w:r>
    </w:p>
    <w:p w14:paraId="24B7B93E" w14:textId="77777777" w:rsidR="00C01319" w:rsidRDefault="005F7B00">
      <w:pPr>
        <w:numPr>
          <w:ilvl w:val="0"/>
          <w:numId w:val="2"/>
        </w:numPr>
        <w:ind w:hanging="360"/>
      </w:pPr>
      <w:r>
        <w:t>Created pages for Login, Home, Jobs, and Job item details with React components, form inputs, and event handlers.</w:t>
      </w:r>
    </w:p>
    <w:p w14:paraId="374A52B2" w14:textId="0885EB93" w:rsidR="00C01319" w:rsidRDefault="005F7B00">
      <w:pPr>
        <w:numPr>
          <w:ilvl w:val="0"/>
          <w:numId w:val="2"/>
        </w:numPr>
        <w:ind w:hanging="360"/>
      </w:pPr>
      <w:r>
        <w:t>Secured users</w:t>
      </w:r>
      <w:r>
        <w:t xml:space="preserve"> information with JWT tokens, REST API calls, and local storage.</w:t>
      </w:r>
    </w:p>
    <w:p w14:paraId="395341F8" w14:textId="77777777" w:rsidR="00C01319" w:rsidRDefault="005F7B00">
      <w:pPr>
        <w:numPr>
          <w:ilvl w:val="0"/>
          <w:numId w:val="2"/>
        </w:numPr>
        <w:ind w:hanging="360"/>
      </w:pPr>
      <w:r>
        <w:lastRenderedPageBreak/>
        <w:t>Utilized React Router for protected routes and persisted login state.</w:t>
      </w:r>
    </w:p>
    <w:p w14:paraId="4A168FA0" w14:textId="77777777" w:rsidR="00C01319" w:rsidRDefault="005F7B00">
      <w:pPr>
        <w:spacing w:after="213"/>
        <w:ind w:left="-5"/>
      </w:pPr>
      <w:r>
        <w:rPr>
          <w:b/>
        </w:rPr>
        <w:t xml:space="preserve">Technologies used: </w:t>
      </w:r>
      <w:r>
        <w:t>React JS, JS, CSS, Bootstrap, Routing, REST API Calls, Local Storage, JWT Token, Authorization, Authentication</w:t>
      </w:r>
    </w:p>
    <w:p w14:paraId="5E90C05E" w14:textId="77777777" w:rsidR="00C01319" w:rsidRDefault="005F7B00">
      <w:pPr>
        <w:pStyle w:val="Heading2"/>
        <w:spacing w:after="36" w:line="254" w:lineRule="auto"/>
        <w:ind w:left="-5"/>
      </w:pPr>
      <w:r>
        <w:t>Nxt Watch (</w:t>
      </w:r>
      <w:hyperlink r:id="rId9">
        <w:r>
          <w:rPr>
            <w:color w:val="1155CC"/>
            <w:u w:val="single" w:color="1155CC"/>
          </w:rPr>
          <w:t>shivacharan.ccbp.tech</w:t>
        </w:r>
      </w:hyperlink>
      <w:r>
        <w:t>)</w:t>
      </w:r>
    </w:p>
    <w:p w14:paraId="7230CEC8" w14:textId="77777777" w:rsidR="00C01319" w:rsidRDefault="005F7B00">
      <w:pPr>
        <w:ind w:left="-5"/>
      </w:pPr>
      <w:r>
        <w:t>Built the Nxt Watch application, modelled after YouTube, enabling users to log in, explore video categories such as Trending and Gaming, access saved videos, and search for specific content while adjusting the interface theme.</w:t>
      </w:r>
    </w:p>
    <w:p w14:paraId="5579B96E" w14:textId="77777777" w:rsidR="00C01319" w:rsidRDefault="005F7B00">
      <w:pPr>
        <w:numPr>
          <w:ilvl w:val="0"/>
          <w:numId w:val="3"/>
        </w:numPr>
        <w:ind w:hanging="360"/>
      </w:pPr>
      <w:r>
        <w:t>Developed Login, Home, Trending, Gaming, and Saved videos pages utilising React components, props, state management, lists, and event handling.</w:t>
      </w:r>
    </w:p>
    <w:p w14:paraId="39CB84A8" w14:textId="77777777" w:rsidR="00C01319" w:rsidRDefault="005F7B00">
      <w:pPr>
        <w:numPr>
          <w:ilvl w:val="0"/>
          <w:numId w:val="3"/>
        </w:numPr>
        <w:ind w:hanging="360"/>
      </w:pPr>
      <w:r>
        <w:t>Facilitated user authentication with username/password input, login API calls, and maintained persistent login states using JWT tokens and local storage.</w:t>
      </w:r>
    </w:p>
    <w:p w14:paraId="4FACF6C0" w14:textId="77777777" w:rsidR="00C01319" w:rsidRDefault="005F7B00">
      <w:pPr>
        <w:numPr>
          <w:ilvl w:val="0"/>
          <w:numId w:val="3"/>
        </w:numPr>
        <w:ind w:hanging="360"/>
      </w:pPr>
      <w:r>
        <w:t>Incorporated React Router components for distinct routes and protected access, redirecting unauthenticated users to the login page.</w:t>
      </w:r>
    </w:p>
    <w:p w14:paraId="3982F5CC" w14:textId="77777777" w:rsidR="00C01319" w:rsidRDefault="005F7B00">
      <w:pPr>
        <w:spacing w:after="464"/>
        <w:ind w:left="-5"/>
      </w:pPr>
      <w:r>
        <w:rPr>
          <w:b/>
        </w:rPr>
        <w:t xml:space="preserve">Technologies used: </w:t>
      </w:r>
      <w:r>
        <w:t>React JS, JavaScript, CSS, Bootstrap, Routing, REST API Calls, Local Storage, JWT Token, Authorization, Authentication.</w:t>
      </w:r>
    </w:p>
    <w:p w14:paraId="701C68F9" w14:textId="77777777" w:rsidR="00C01319" w:rsidRDefault="005F7B00">
      <w:pPr>
        <w:pStyle w:val="Heading1"/>
        <w:ind w:left="-5"/>
      </w:pPr>
      <w:r>
        <w:t>CERTIFICATES</w:t>
      </w:r>
    </w:p>
    <w:p w14:paraId="0CF41ECF" w14:textId="77777777" w:rsidR="00C01319" w:rsidRDefault="005F7B00">
      <w:pPr>
        <w:spacing w:after="175" w:line="259" w:lineRule="auto"/>
        <w:ind w:left="0" w:firstLine="0"/>
      </w:pPr>
      <w:r>
        <w:rPr>
          <w:rFonts w:ascii="Calibri" w:eastAsia="Calibri" w:hAnsi="Calibri" w:cs="Calibri"/>
          <w:noProof/>
          <w:sz w:val="22"/>
        </w:rPr>
        <mc:AlternateContent>
          <mc:Choice Requires="wpg">
            <w:drawing>
              <wp:inline distT="0" distB="0" distL="0" distR="0" wp14:anchorId="3577A7EF" wp14:editId="4A723F2F">
                <wp:extent cx="6692900" cy="12700"/>
                <wp:effectExtent l="0" t="0" r="0" b="0"/>
                <wp:docPr id="3548" name="Group 3548"/>
                <wp:cNvGraphicFramePr/>
                <a:graphic xmlns:a="http://schemas.openxmlformats.org/drawingml/2006/main">
                  <a:graphicData uri="http://schemas.microsoft.com/office/word/2010/wordprocessingGroup">
                    <wpg:wgp>
                      <wpg:cNvGrpSpPr/>
                      <wpg:grpSpPr>
                        <a:xfrm>
                          <a:off x="0" y="0"/>
                          <a:ext cx="6692900" cy="12700"/>
                          <a:chOff x="0" y="0"/>
                          <a:chExt cx="6692900" cy="12700"/>
                        </a:xfrm>
                      </wpg:grpSpPr>
                      <wps:wsp>
                        <wps:cNvPr id="399" name="Shape 399"/>
                        <wps:cNvSpPr/>
                        <wps:spPr>
                          <a:xfrm>
                            <a:off x="0" y="0"/>
                            <a:ext cx="6692900" cy="0"/>
                          </a:xfrm>
                          <a:custGeom>
                            <a:avLst/>
                            <a:gdLst/>
                            <a:ahLst/>
                            <a:cxnLst/>
                            <a:rect l="0" t="0" r="0" b="0"/>
                            <a:pathLst>
                              <a:path w="6692900">
                                <a:moveTo>
                                  <a:pt x="0" y="0"/>
                                </a:moveTo>
                                <a:lnTo>
                                  <a:pt x="6692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48" style="width:527pt;height:1pt;mso-position-horizontal-relative:char;mso-position-vertical-relative:line" coordsize="66929,127">
                <v:shape id="Shape 399" style="position:absolute;width:66929;height:0;left:0;top:0;" coordsize="6692900,0" path="m0,0l6692900,0">
                  <v:stroke weight="1pt" endcap="flat" joinstyle="miter" miterlimit="10" on="true" color="#000000"/>
                  <v:fill on="false" color="#000000" opacity="0"/>
                </v:shape>
              </v:group>
            </w:pict>
          </mc:Fallback>
        </mc:AlternateContent>
      </w:r>
    </w:p>
    <w:p w14:paraId="0C4E928A" w14:textId="77777777" w:rsidR="00C01319" w:rsidRDefault="005F7B00">
      <w:pPr>
        <w:spacing w:after="126" w:line="259" w:lineRule="auto"/>
      </w:pPr>
      <w:r>
        <w:rPr>
          <w:b/>
        </w:rPr>
        <w:t>NPTEL IOT Certificate</w:t>
      </w:r>
    </w:p>
    <w:p w14:paraId="3D587979" w14:textId="77777777" w:rsidR="002173C0" w:rsidRDefault="005F7B00">
      <w:pPr>
        <w:spacing w:after="467"/>
        <w:ind w:left="-5"/>
      </w:pPr>
      <w:r>
        <w:t>Learnt Internet of Things from NPTEL and successfully cleared exam and got certified</w:t>
      </w:r>
    </w:p>
    <w:p w14:paraId="0638D96C" w14:textId="77777777" w:rsidR="00C01319" w:rsidRDefault="005F7B00">
      <w:pPr>
        <w:pStyle w:val="Heading1"/>
        <w:ind w:left="-5"/>
      </w:pPr>
      <w:r>
        <w:t>ACHIEVEMENTS</w:t>
      </w:r>
    </w:p>
    <w:p w14:paraId="4DF9BC21" w14:textId="77777777" w:rsidR="00C01319" w:rsidRDefault="005F7B00">
      <w:pPr>
        <w:spacing w:after="185" w:line="259" w:lineRule="auto"/>
        <w:ind w:left="0" w:firstLine="0"/>
      </w:pPr>
      <w:r>
        <w:rPr>
          <w:rFonts w:ascii="Calibri" w:eastAsia="Calibri" w:hAnsi="Calibri" w:cs="Calibri"/>
          <w:noProof/>
          <w:sz w:val="22"/>
        </w:rPr>
        <mc:AlternateContent>
          <mc:Choice Requires="wpg">
            <w:drawing>
              <wp:inline distT="0" distB="0" distL="0" distR="0" wp14:anchorId="1BEED33B" wp14:editId="342A3A27">
                <wp:extent cx="6692900" cy="12700"/>
                <wp:effectExtent l="0" t="0" r="0" b="0"/>
                <wp:docPr id="3549" name="Group 3549"/>
                <wp:cNvGraphicFramePr/>
                <a:graphic xmlns:a="http://schemas.openxmlformats.org/drawingml/2006/main">
                  <a:graphicData uri="http://schemas.microsoft.com/office/word/2010/wordprocessingGroup">
                    <wpg:wgp>
                      <wpg:cNvGrpSpPr/>
                      <wpg:grpSpPr>
                        <a:xfrm>
                          <a:off x="0" y="0"/>
                          <a:ext cx="6692900" cy="12700"/>
                          <a:chOff x="0" y="0"/>
                          <a:chExt cx="6692900" cy="12700"/>
                        </a:xfrm>
                      </wpg:grpSpPr>
                      <wps:wsp>
                        <wps:cNvPr id="400" name="Shape 400"/>
                        <wps:cNvSpPr/>
                        <wps:spPr>
                          <a:xfrm>
                            <a:off x="0" y="0"/>
                            <a:ext cx="6692900" cy="0"/>
                          </a:xfrm>
                          <a:custGeom>
                            <a:avLst/>
                            <a:gdLst/>
                            <a:ahLst/>
                            <a:cxnLst/>
                            <a:rect l="0" t="0" r="0" b="0"/>
                            <a:pathLst>
                              <a:path w="6692900">
                                <a:moveTo>
                                  <a:pt x="0" y="0"/>
                                </a:moveTo>
                                <a:lnTo>
                                  <a:pt x="66929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49" style="width:527pt;height:1pt;mso-position-horizontal-relative:char;mso-position-vertical-relative:line" coordsize="66929,127">
                <v:shape id="Shape 400" style="position:absolute;width:66929;height:0;left:0;top:0;" coordsize="6692900,0" path="m0,0l6692900,0">
                  <v:stroke weight="1pt" endcap="flat" joinstyle="miter" miterlimit="10" on="true" color="#000000"/>
                  <v:fill on="false" color="#000000" opacity="0"/>
                </v:shape>
              </v:group>
            </w:pict>
          </mc:Fallback>
        </mc:AlternateContent>
      </w:r>
    </w:p>
    <w:p w14:paraId="00B32B2A" w14:textId="77777777" w:rsidR="00C01319" w:rsidRDefault="002173C0">
      <w:pPr>
        <w:spacing w:after="126" w:line="259" w:lineRule="auto"/>
      </w:pPr>
      <w:r>
        <w:rPr>
          <w:b/>
        </w:rPr>
        <w:t>40</w:t>
      </w:r>
      <w:r w:rsidR="005F7B00">
        <w:rPr>
          <w:b/>
        </w:rPr>
        <w:t>0+ days of consecutive streak of co</w:t>
      </w:r>
      <w:r w:rsidR="005F7B00">
        <w:rPr>
          <w:b/>
        </w:rPr>
        <w:t>ding</w:t>
      </w:r>
    </w:p>
    <w:p w14:paraId="748B9052" w14:textId="77777777" w:rsidR="00C01319" w:rsidRDefault="005F7B00">
      <w:pPr>
        <w:spacing w:after="321"/>
        <w:ind w:left="-5"/>
      </w:pPr>
      <w:r>
        <w:t xml:space="preserve">Maintained </w:t>
      </w:r>
      <w:r w:rsidR="002173C0">
        <w:t>40</w:t>
      </w:r>
      <w:r>
        <w:t>0+ consecutive days of streak on Nxtwave platform by learning and skilling up everyday</w:t>
      </w:r>
    </w:p>
    <w:p w14:paraId="292C7E1F" w14:textId="77777777" w:rsidR="00C01319" w:rsidRDefault="005F7B00">
      <w:pPr>
        <w:pStyle w:val="Heading2"/>
      </w:pPr>
      <w:r>
        <w:t>April Code Challenge</w:t>
      </w:r>
    </w:p>
    <w:p w14:paraId="2AEF32AC" w14:textId="77777777" w:rsidR="00C01319" w:rsidRDefault="005F7B00">
      <w:pPr>
        <w:ind w:left="-5"/>
      </w:pPr>
      <w:r>
        <w:t>Participated and successfully completed 21 days co</w:t>
      </w:r>
      <w:r>
        <w:t>ding challenge in Nxtwave platform and won certificate</w:t>
      </w:r>
    </w:p>
    <w:sectPr w:rsidR="00C01319">
      <w:pgSz w:w="12240" w:h="15840"/>
      <w:pgMar w:top="611" w:right="725" w:bottom="149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439DB"/>
    <w:multiLevelType w:val="hybridMultilevel"/>
    <w:tmpl w:val="67C2D6CC"/>
    <w:lvl w:ilvl="0" w:tplc="0038E3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DC87A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9A7B8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725C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AA6C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4E474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B4EF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C4176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242B0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A936B9"/>
    <w:multiLevelType w:val="hybridMultilevel"/>
    <w:tmpl w:val="2E62E5E6"/>
    <w:lvl w:ilvl="0" w:tplc="4AAC1A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DAE05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2E26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C8D1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6E69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EE0D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C23C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2E270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EC69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4F2CB1"/>
    <w:multiLevelType w:val="hybridMultilevel"/>
    <w:tmpl w:val="69ECFA94"/>
    <w:lvl w:ilvl="0" w:tplc="CCDA64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083A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6ED3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24E4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D4C80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C469F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7AD1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7CFE9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B0EEA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05229519">
    <w:abstractNumId w:val="0"/>
  </w:num>
  <w:num w:numId="2" w16cid:durableId="1544487981">
    <w:abstractNumId w:val="2"/>
  </w:num>
  <w:num w:numId="3" w16cid:durableId="62419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19"/>
    <w:rsid w:val="002173C0"/>
    <w:rsid w:val="005F7B00"/>
    <w:rsid w:val="00C01319"/>
    <w:rsid w:val="00F85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7A10"/>
  <w15:docId w15:val="{F5058175-C67C-4DB4-8213-BC263AF1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1F3864"/>
    </w:rPr>
  </w:style>
  <w:style w:type="paragraph" w:styleId="Heading2">
    <w:name w:val="heading 2"/>
    <w:next w:val="Normal"/>
    <w:link w:val="Heading2Char"/>
    <w:uiPriority w:val="9"/>
    <w:unhideWhenUsed/>
    <w:qFormat/>
    <w:pPr>
      <w:keepNext/>
      <w:keepLines/>
      <w:spacing w:after="126"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1F3864"/>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jobbycharan.ccbp.tech/" TargetMode="External"/><Relationship Id="rId3" Type="http://schemas.openxmlformats.org/officeDocument/2006/relationships/settings" Target="settings.xml"/><Relationship Id="rId7" Type="http://schemas.openxmlformats.org/officeDocument/2006/relationships/hyperlink" Target="http://trendzcharan.ccbp.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ivacharanChinnu" TargetMode="External"/><Relationship Id="rId11" Type="http://schemas.openxmlformats.org/officeDocument/2006/relationships/theme" Target="theme/theme1.xml"/><Relationship Id="rId5" Type="http://schemas.openxmlformats.org/officeDocument/2006/relationships/hyperlink" Target="http://www.linkedin.com/in/shivacharanj"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ivacharan.ccbp.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Shivacharan_2024-10-17-171145</dc:title>
  <dc:subject/>
  <dc:creator>Shivacharan J</dc:creator>
  <cp:keywords/>
  <cp:lastModifiedBy>Shivacharan J</cp:lastModifiedBy>
  <cp:revision>3</cp:revision>
  <dcterms:created xsi:type="dcterms:W3CDTF">2025-02-17T12:06:00Z</dcterms:created>
  <dcterms:modified xsi:type="dcterms:W3CDTF">2025-02-17T12:07:00Z</dcterms:modified>
</cp:coreProperties>
</file>