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 IMPLEMENTATION</w:t>
      </w:r>
    </w:p>
    <w:p>
      <w:pPr>
        <w:pStyle w:val="Heading2"/>
      </w:pPr>
      <w:r>
        <w:t>1. Introduction to System Implementation</w:t>
      </w:r>
    </w:p>
    <w:p>
      <w:r>
        <w:rPr>
          <w:b w:val="0"/>
          <w:i w:val="0"/>
        </w:rPr>
        <w:t>System Implementation is the phase in the software development lifecycle where the theoretical design and architectural blueprints are translated into a fully functional, deployable application. For Edu-Sync, this phase involved building a comprehensive college management platform from the ground up, encompassing backend API development, frontend user interface construction, database schema design, authentication and security layer implementation, and the development of a sophisticated automatic timetable generation algorithm.</w:t>
      </w:r>
    </w:p>
    <w:p>
      <w:r>
        <w:rPr>
          <w:b w:val="0"/>
          <w:i w:val="0"/>
        </w:rPr>
        <w:t>Edu-Sync is designed as a multi-role web application that serves five distinct user categories: Administrators, Principals, Heads of Department (HODs), Faculty members, and Students. Each role has a dedicated dashboard with tailored functionality, and the system enforces strict role-based access control (RBAC) to ensure data security and operational integrity. The implementation follows a modern client-server architecture with clear separation of concerns between the presentation layer, business logic layer, and data persistence layer.</w:t>
      </w:r>
    </w:p>
    <w:p>
      <w:r>
        <w:rPr>
          <w:b w:val="0"/>
          <w:i w:val="0"/>
        </w:rPr>
        <w:t>The implementation was carried out in iterative sprints, with each sprint focusing on a specific module or feature set. This approach allowed for continuous testing, feedback incorporation, and refinement throughout the development process. The following sections detail every aspect of the system implementation, from the development environment setup to the deployment configuration.</w:t>
      </w:r>
    </w:p>
    <w:p>
      <w:pPr>
        <w:pStyle w:val="Heading2"/>
      </w:pPr>
      <w:r>
        <w:t>2. Development Environment and Tools</w:t>
      </w:r>
    </w:p>
    <w:p>
      <w:pPr>
        <w:pStyle w:val="Heading3"/>
      </w:pPr>
      <w:r>
        <w:t>2.1 Hardware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Component</w:t>
            </w:r>
          </w:p>
        </w:tc>
        <w:tc>
          <w:tcPr>
            <w:tcW w:type="dxa" w:w="2880"/>
          </w:tcPr>
          <w:p>
            <w:r>
              <w:rPr>
                <w:b/>
                <w:sz w:val="22"/>
              </w:rPr>
              <w:t>Minimum Specification</w:t>
            </w:r>
          </w:p>
        </w:tc>
        <w:tc>
          <w:tcPr>
            <w:tcW w:type="dxa" w:w="2880"/>
          </w:tcPr>
          <w:p>
            <w:r>
              <w:rPr>
                <w:b/>
                <w:sz w:val="22"/>
              </w:rPr>
              <w:t>Recommended Specification</w:t>
            </w:r>
          </w:p>
        </w:tc>
      </w:tr>
      <w:tr>
        <w:tc>
          <w:tcPr>
            <w:tcW w:type="dxa" w:w="2880"/>
          </w:tcPr>
          <w:p>
            <w:r>
              <w:rPr>
                <w:sz w:val="22"/>
              </w:rPr>
              <w:t>Processor</w:t>
            </w:r>
          </w:p>
        </w:tc>
        <w:tc>
          <w:tcPr>
            <w:tcW w:type="dxa" w:w="2880"/>
          </w:tcPr>
          <w:p>
            <w:r>
              <w:rPr>
                <w:sz w:val="22"/>
              </w:rPr>
              <w:t>Intel Core i3 / Apple M1</w:t>
            </w:r>
          </w:p>
        </w:tc>
        <w:tc>
          <w:tcPr>
            <w:tcW w:type="dxa" w:w="2880"/>
          </w:tcPr>
          <w:p>
            <w:r>
              <w:rPr>
                <w:sz w:val="22"/>
              </w:rPr>
              <w:t>Intel Core i5 / Apple M2 or above</w:t>
            </w:r>
          </w:p>
        </w:tc>
      </w:tr>
      <w:tr>
        <w:tc>
          <w:tcPr>
            <w:tcW w:type="dxa" w:w="2880"/>
          </w:tcPr>
          <w:p>
            <w:r>
              <w:rPr>
                <w:sz w:val="22"/>
              </w:rPr>
              <w:t>RAM</w:t>
            </w:r>
          </w:p>
        </w:tc>
        <w:tc>
          <w:tcPr>
            <w:tcW w:type="dxa" w:w="2880"/>
          </w:tcPr>
          <w:p>
            <w:r>
              <w:rPr>
                <w:sz w:val="22"/>
              </w:rPr>
              <w:t>4 GB</w:t>
            </w:r>
          </w:p>
        </w:tc>
        <w:tc>
          <w:tcPr>
            <w:tcW w:type="dxa" w:w="2880"/>
          </w:tcPr>
          <w:p>
            <w:r>
              <w:rPr>
                <w:sz w:val="22"/>
              </w:rPr>
              <w:t>8 GB or above</w:t>
            </w:r>
          </w:p>
        </w:tc>
      </w:tr>
      <w:tr>
        <w:tc>
          <w:tcPr>
            <w:tcW w:type="dxa" w:w="2880"/>
          </w:tcPr>
          <w:p>
            <w:r>
              <w:rPr>
                <w:sz w:val="22"/>
              </w:rPr>
              <w:t>Storage</w:t>
            </w:r>
          </w:p>
        </w:tc>
        <w:tc>
          <w:tcPr>
            <w:tcW w:type="dxa" w:w="2880"/>
          </w:tcPr>
          <w:p>
            <w:r>
              <w:rPr>
                <w:sz w:val="22"/>
              </w:rPr>
              <w:t>10 GB free space</w:t>
            </w:r>
          </w:p>
        </w:tc>
        <w:tc>
          <w:tcPr>
            <w:tcW w:type="dxa" w:w="2880"/>
          </w:tcPr>
          <w:p>
            <w:r>
              <w:rPr>
                <w:sz w:val="22"/>
              </w:rPr>
              <w:t>20 GB SSD</w:t>
            </w:r>
          </w:p>
        </w:tc>
      </w:tr>
      <w:tr>
        <w:tc>
          <w:tcPr>
            <w:tcW w:type="dxa" w:w="2880"/>
          </w:tcPr>
          <w:p>
            <w:r>
              <w:rPr>
                <w:sz w:val="22"/>
              </w:rPr>
              <w:t>Display</w:t>
            </w:r>
          </w:p>
        </w:tc>
        <w:tc>
          <w:tcPr>
            <w:tcW w:type="dxa" w:w="2880"/>
          </w:tcPr>
          <w:p>
            <w:r>
              <w:rPr>
                <w:sz w:val="22"/>
              </w:rPr>
              <w:t>1366 x 768</w:t>
            </w:r>
          </w:p>
        </w:tc>
        <w:tc>
          <w:tcPr>
            <w:tcW w:type="dxa" w:w="2880"/>
          </w:tcPr>
          <w:p>
            <w:r>
              <w:rPr>
                <w:sz w:val="22"/>
              </w:rPr>
              <w:t>1920 x 1080 or higher</w:t>
            </w:r>
          </w:p>
        </w:tc>
      </w:tr>
      <w:tr>
        <w:tc>
          <w:tcPr>
            <w:tcW w:type="dxa" w:w="2880"/>
          </w:tcPr>
          <w:p>
            <w:r>
              <w:rPr>
                <w:sz w:val="22"/>
              </w:rPr>
              <w:t>Network</w:t>
            </w:r>
          </w:p>
        </w:tc>
        <w:tc>
          <w:tcPr>
            <w:tcW w:type="dxa" w:w="2880"/>
          </w:tcPr>
          <w:p>
            <w:r>
              <w:rPr>
                <w:sz w:val="22"/>
              </w:rPr>
              <w:t>Broadband Internet</w:t>
            </w:r>
          </w:p>
        </w:tc>
        <w:tc>
          <w:tcPr>
            <w:tcW w:type="dxa" w:w="2880"/>
          </w:tcPr>
          <w:p>
            <w:r>
              <w:rPr>
                <w:sz w:val="22"/>
              </w:rPr>
              <w:t>High-speed Internet (10 Mbps+)</w:t>
            </w:r>
          </w:p>
        </w:tc>
      </w:tr>
    </w:tbl>
    <w:p/>
    <w:p>
      <w:pPr>
        <w:pStyle w:val="Heading3"/>
      </w:pPr>
      <w:r>
        <w:t>2.2 Software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Software</w:t>
            </w:r>
          </w:p>
        </w:tc>
        <w:tc>
          <w:tcPr>
            <w:tcW w:type="dxa" w:w="2880"/>
          </w:tcPr>
          <w:p>
            <w:r>
              <w:rPr>
                <w:b/>
                <w:sz w:val="22"/>
              </w:rPr>
              <w:t>Version</w:t>
            </w:r>
          </w:p>
        </w:tc>
        <w:tc>
          <w:tcPr>
            <w:tcW w:type="dxa" w:w="2880"/>
          </w:tcPr>
          <w:p>
            <w:r>
              <w:rPr>
                <w:b/>
                <w:sz w:val="22"/>
              </w:rPr>
              <w:t>Purpose</w:t>
            </w:r>
          </w:p>
        </w:tc>
      </w:tr>
      <w:tr>
        <w:tc>
          <w:tcPr>
            <w:tcW w:type="dxa" w:w="2880"/>
          </w:tcPr>
          <w:p>
            <w:r>
              <w:rPr>
                <w:sz w:val="22"/>
              </w:rPr>
              <w:t>Node.js</w:t>
            </w:r>
          </w:p>
        </w:tc>
        <w:tc>
          <w:tcPr>
            <w:tcW w:type="dxa" w:w="2880"/>
          </w:tcPr>
          <w:p>
            <w:r>
              <w:rPr>
                <w:sz w:val="22"/>
              </w:rPr>
              <w:t>v18.x or above</w:t>
            </w:r>
          </w:p>
        </w:tc>
        <w:tc>
          <w:tcPr>
            <w:tcW w:type="dxa" w:w="2880"/>
          </w:tcPr>
          <w:p>
            <w:r>
              <w:rPr>
                <w:sz w:val="22"/>
              </w:rPr>
              <w:t>JavaScript runtime for backend server</w:t>
            </w:r>
          </w:p>
        </w:tc>
      </w:tr>
      <w:tr>
        <w:tc>
          <w:tcPr>
            <w:tcW w:type="dxa" w:w="2880"/>
          </w:tcPr>
          <w:p>
            <w:r>
              <w:rPr>
                <w:sz w:val="22"/>
              </w:rPr>
              <w:t>npm</w:t>
            </w:r>
          </w:p>
        </w:tc>
        <w:tc>
          <w:tcPr>
            <w:tcW w:type="dxa" w:w="2880"/>
          </w:tcPr>
          <w:p>
            <w:r>
              <w:rPr>
                <w:sz w:val="22"/>
              </w:rPr>
              <w:t>v9.x or above</w:t>
            </w:r>
          </w:p>
        </w:tc>
        <w:tc>
          <w:tcPr>
            <w:tcW w:type="dxa" w:w="2880"/>
          </w:tcPr>
          <w:p>
            <w:r>
              <w:rPr>
                <w:sz w:val="22"/>
              </w:rPr>
              <w:t>Package manager for dependencies</w:t>
            </w:r>
          </w:p>
        </w:tc>
      </w:tr>
      <w:tr>
        <w:tc>
          <w:tcPr>
            <w:tcW w:type="dxa" w:w="2880"/>
          </w:tcPr>
          <w:p>
            <w:r>
              <w:rPr>
                <w:sz w:val="22"/>
              </w:rPr>
              <w:t>MongoDB</w:t>
            </w:r>
          </w:p>
        </w:tc>
        <w:tc>
          <w:tcPr>
            <w:tcW w:type="dxa" w:w="2880"/>
          </w:tcPr>
          <w:p>
            <w:r>
              <w:rPr>
                <w:sz w:val="22"/>
              </w:rPr>
              <w:t>v6.0 or above</w:t>
            </w:r>
          </w:p>
        </w:tc>
        <w:tc>
          <w:tcPr>
            <w:tcW w:type="dxa" w:w="2880"/>
          </w:tcPr>
          <w:p>
            <w:r>
              <w:rPr>
                <w:sz w:val="22"/>
              </w:rPr>
              <w:t>NoSQL database for data persistence</w:t>
            </w:r>
          </w:p>
        </w:tc>
      </w:tr>
      <w:tr>
        <w:tc>
          <w:tcPr>
            <w:tcW w:type="dxa" w:w="2880"/>
          </w:tcPr>
          <w:p>
            <w:r>
              <w:rPr>
                <w:sz w:val="22"/>
              </w:rPr>
              <w:t>Visual Studio Code</w:t>
            </w:r>
          </w:p>
        </w:tc>
        <w:tc>
          <w:tcPr>
            <w:tcW w:type="dxa" w:w="2880"/>
          </w:tcPr>
          <w:p>
            <w:r>
              <w:rPr>
                <w:sz w:val="22"/>
              </w:rPr>
              <w:t>Latest</w:t>
            </w:r>
          </w:p>
        </w:tc>
        <w:tc>
          <w:tcPr>
            <w:tcW w:type="dxa" w:w="2880"/>
          </w:tcPr>
          <w:p>
            <w:r>
              <w:rPr>
                <w:sz w:val="22"/>
              </w:rPr>
              <w:t>Primary code editor and IDE</w:t>
            </w:r>
          </w:p>
        </w:tc>
      </w:tr>
      <w:tr>
        <w:tc>
          <w:tcPr>
            <w:tcW w:type="dxa" w:w="2880"/>
          </w:tcPr>
          <w:p>
            <w:r>
              <w:rPr>
                <w:sz w:val="22"/>
              </w:rPr>
              <w:t>Git</w:t>
            </w:r>
          </w:p>
        </w:tc>
        <w:tc>
          <w:tcPr>
            <w:tcW w:type="dxa" w:w="2880"/>
          </w:tcPr>
          <w:p>
            <w:r>
              <w:rPr>
                <w:sz w:val="22"/>
              </w:rPr>
              <w:t>v2.x</w:t>
            </w:r>
          </w:p>
        </w:tc>
        <w:tc>
          <w:tcPr>
            <w:tcW w:type="dxa" w:w="2880"/>
          </w:tcPr>
          <w:p>
            <w:r>
              <w:rPr>
                <w:sz w:val="22"/>
              </w:rPr>
              <w:t>Version control system</w:t>
            </w:r>
          </w:p>
        </w:tc>
      </w:tr>
      <w:tr>
        <w:tc>
          <w:tcPr>
            <w:tcW w:type="dxa" w:w="2880"/>
          </w:tcPr>
          <w:p>
            <w:r>
              <w:rPr>
                <w:sz w:val="22"/>
              </w:rPr>
              <w:t>Google Chrome</w:t>
            </w:r>
          </w:p>
        </w:tc>
        <w:tc>
          <w:tcPr>
            <w:tcW w:type="dxa" w:w="2880"/>
          </w:tcPr>
          <w:p>
            <w:r>
              <w:rPr>
                <w:sz w:val="22"/>
              </w:rPr>
              <w:t>Latest</w:t>
            </w:r>
          </w:p>
        </w:tc>
        <w:tc>
          <w:tcPr>
            <w:tcW w:type="dxa" w:w="2880"/>
          </w:tcPr>
          <w:p>
            <w:r>
              <w:rPr>
                <w:sz w:val="22"/>
              </w:rPr>
              <w:t>Primary browser for testing</w:t>
            </w:r>
          </w:p>
        </w:tc>
      </w:tr>
      <w:tr>
        <w:tc>
          <w:tcPr>
            <w:tcW w:type="dxa" w:w="2880"/>
          </w:tcPr>
          <w:p>
            <w:r>
              <w:rPr>
                <w:sz w:val="22"/>
              </w:rPr>
              <w:t>Postman</w:t>
            </w:r>
          </w:p>
        </w:tc>
        <w:tc>
          <w:tcPr>
            <w:tcW w:type="dxa" w:w="2880"/>
          </w:tcPr>
          <w:p>
            <w:r>
              <w:rPr>
                <w:sz w:val="22"/>
              </w:rPr>
              <w:t>Latest</w:t>
            </w:r>
          </w:p>
        </w:tc>
        <w:tc>
          <w:tcPr>
            <w:tcW w:type="dxa" w:w="2880"/>
          </w:tcPr>
          <w:p>
            <w:r>
              <w:rPr>
                <w:sz w:val="22"/>
              </w:rPr>
              <w:t>API testing and documentation</w:t>
            </w:r>
          </w:p>
        </w:tc>
      </w:tr>
      <w:tr>
        <w:tc>
          <w:tcPr>
            <w:tcW w:type="dxa" w:w="2880"/>
          </w:tcPr>
          <w:p>
            <w:r>
              <w:rPr>
                <w:sz w:val="22"/>
              </w:rPr>
              <w:t>macOS / Windows / Linux</w:t>
            </w:r>
          </w:p>
        </w:tc>
        <w:tc>
          <w:tcPr>
            <w:tcW w:type="dxa" w:w="2880"/>
          </w:tcPr>
          <w:p>
            <w:r>
              <w:rPr>
                <w:sz w:val="22"/>
              </w:rPr>
              <w:t>Latest</w:t>
            </w:r>
          </w:p>
        </w:tc>
        <w:tc>
          <w:tcPr>
            <w:tcW w:type="dxa" w:w="2880"/>
          </w:tcPr>
          <w:p>
            <w:r>
              <w:rPr>
                <w:sz w:val="22"/>
              </w:rPr>
              <w:t>Operating system</w:t>
            </w:r>
          </w:p>
        </w:tc>
      </w:tr>
    </w:tbl>
    <w:p/>
    <w:p>
      <w:pPr>
        <w:pStyle w:val="Heading3"/>
      </w:pPr>
      <w:r>
        <w:t>2.3 Technology Stack Overview</w:t>
      </w:r>
    </w:p>
    <w:p>
      <w:r>
        <w:rPr>
          <w:b w:val="0"/>
          <w:i w:val="0"/>
        </w:rPr>
        <w:t>The Edu-Sync platform is built using the MERN stack (MongoDB, Express.js, React.js, Node.js), which provides a unified JavaScript ecosystem across both the client and server sides. This technology choice enables code reuse, consistent data handling through JSON, and a large ecosystem of open-source libraries and tools.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Layer</w:t>
            </w:r>
          </w:p>
        </w:tc>
        <w:tc>
          <w:tcPr>
            <w:tcW w:type="dxa" w:w="2160"/>
          </w:tcPr>
          <w:p>
            <w:r>
              <w:rPr>
                <w:b/>
                <w:sz w:val="22"/>
              </w:rPr>
              <w:t>Technology</w:t>
            </w:r>
          </w:p>
        </w:tc>
        <w:tc>
          <w:tcPr>
            <w:tcW w:type="dxa" w:w="2160"/>
          </w:tcPr>
          <w:p>
            <w:r>
              <w:rPr>
                <w:b/>
                <w:sz w:val="22"/>
              </w:rPr>
              <w:t>Version</w:t>
            </w:r>
          </w:p>
        </w:tc>
        <w:tc>
          <w:tcPr>
            <w:tcW w:type="dxa" w:w="2160"/>
          </w:tcPr>
          <w:p>
            <w:r>
              <w:rPr>
                <w:b/>
                <w:sz w:val="22"/>
              </w:rPr>
              <w:t>Role</w:t>
            </w:r>
          </w:p>
        </w:tc>
      </w:tr>
      <w:tr>
        <w:tc>
          <w:tcPr>
            <w:tcW w:type="dxa" w:w="2160"/>
          </w:tcPr>
          <w:p>
            <w:r>
              <w:rPr>
                <w:sz w:val="22"/>
              </w:rPr>
              <w:t>Frontend Framework</w:t>
            </w:r>
          </w:p>
        </w:tc>
        <w:tc>
          <w:tcPr>
            <w:tcW w:type="dxa" w:w="2160"/>
          </w:tcPr>
          <w:p>
            <w:r>
              <w:rPr>
                <w:sz w:val="22"/>
              </w:rPr>
              <w:t>React.js</w:t>
            </w:r>
          </w:p>
        </w:tc>
        <w:tc>
          <w:tcPr>
            <w:tcW w:type="dxa" w:w="2160"/>
          </w:tcPr>
          <w:p>
            <w:r>
              <w:rPr>
                <w:sz w:val="22"/>
              </w:rPr>
              <w:t>18.x</w:t>
            </w:r>
          </w:p>
        </w:tc>
        <w:tc>
          <w:tcPr>
            <w:tcW w:type="dxa" w:w="2160"/>
          </w:tcPr>
          <w:p>
            <w:r>
              <w:rPr>
                <w:sz w:val="22"/>
              </w:rPr>
              <w:t>Component-based UI rendering</w:t>
            </w:r>
          </w:p>
        </w:tc>
      </w:tr>
      <w:tr>
        <w:tc>
          <w:tcPr>
            <w:tcW w:type="dxa" w:w="2160"/>
          </w:tcPr>
          <w:p>
            <w:r>
              <w:rPr>
                <w:sz w:val="22"/>
              </w:rPr>
              <w:t>Build Tool</w:t>
            </w:r>
          </w:p>
        </w:tc>
        <w:tc>
          <w:tcPr>
            <w:tcW w:type="dxa" w:w="2160"/>
          </w:tcPr>
          <w:p>
            <w:r>
              <w:rPr>
                <w:sz w:val="22"/>
              </w:rPr>
              <w:t>Vite</w:t>
            </w:r>
          </w:p>
        </w:tc>
        <w:tc>
          <w:tcPr>
            <w:tcW w:type="dxa" w:w="2160"/>
          </w:tcPr>
          <w:p>
            <w:r>
              <w:rPr>
                <w:sz w:val="22"/>
              </w:rPr>
              <w:t>6.x</w:t>
            </w:r>
          </w:p>
        </w:tc>
        <w:tc>
          <w:tcPr>
            <w:tcW w:type="dxa" w:w="2160"/>
          </w:tcPr>
          <w:p>
            <w:r>
              <w:rPr>
                <w:sz w:val="22"/>
              </w:rPr>
              <w:t>Fast development server and bundler</w:t>
            </w:r>
          </w:p>
        </w:tc>
      </w:tr>
      <w:tr>
        <w:tc>
          <w:tcPr>
            <w:tcW w:type="dxa" w:w="2160"/>
          </w:tcPr>
          <w:p>
            <w:r>
              <w:rPr>
                <w:sz w:val="22"/>
              </w:rPr>
              <w:t>UI Language</w:t>
            </w:r>
          </w:p>
        </w:tc>
        <w:tc>
          <w:tcPr>
            <w:tcW w:type="dxa" w:w="2160"/>
          </w:tcPr>
          <w:p>
            <w:r>
              <w:rPr>
                <w:sz w:val="22"/>
              </w:rPr>
              <w:t>TypeScript</w:t>
            </w:r>
          </w:p>
        </w:tc>
        <w:tc>
          <w:tcPr>
            <w:tcW w:type="dxa" w:w="2160"/>
          </w:tcPr>
          <w:p>
            <w:r>
              <w:rPr>
                <w:sz w:val="22"/>
              </w:rPr>
              <w:t>5.x</w:t>
            </w:r>
          </w:p>
        </w:tc>
        <w:tc>
          <w:tcPr>
            <w:tcW w:type="dxa" w:w="2160"/>
          </w:tcPr>
          <w:p>
            <w:r>
              <w:rPr>
                <w:sz w:val="22"/>
              </w:rPr>
              <w:t>Type-safe JavaScript superset</w:t>
            </w:r>
          </w:p>
        </w:tc>
      </w:tr>
      <w:tr>
        <w:tc>
          <w:tcPr>
            <w:tcW w:type="dxa" w:w="2160"/>
          </w:tcPr>
          <w:p>
            <w:r>
              <w:rPr>
                <w:sz w:val="22"/>
              </w:rPr>
              <w:t>Styling</w:t>
            </w:r>
          </w:p>
        </w:tc>
        <w:tc>
          <w:tcPr>
            <w:tcW w:type="dxa" w:w="2160"/>
          </w:tcPr>
          <w:p>
            <w:r>
              <w:rPr>
                <w:sz w:val="22"/>
              </w:rPr>
              <w:t>Tailwind CSS</w:t>
            </w:r>
          </w:p>
        </w:tc>
        <w:tc>
          <w:tcPr>
            <w:tcW w:type="dxa" w:w="2160"/>
          </w:tcPr>
          <w:p>
            <w:r>
              <w:rPr>
                <w:sz w:val="22"/>
              </w:rPr>
              <w:t>3.x</w:t>
            </w:r>
          </w:p>
        </w:tc>
        <w:tc>
          <w:tcPr>
            <w:tcW w:type="dxa" w:w="2160"/>
          </w:tcPr>
          <w:p>
            <w:r>
              <w:rPr>
                <w:sz w:val="22"/>
              </w:rPr>
              <w:t>Utility-first CSS framework</w:t>
            </w:r>
          </w:p>
        </w:tc>
      </w:tr>
      <w:tr>
        <w:tc>
          <w:tcPr>
            <w:tcW w:type="dxa" w:w="2160"/>
          </w:tcPr>
          <w:p>
            <w:r>
              <w:rPr>
                <w:sz w:val="22"/>
              </w:rPr>
              <w:t>UI Components</w:t>
            </w:r>
          </w:p>
        </w:tc>
        <w:tc>
          <w:tcPr>
            <w:tcW w:type="dxa" w:w="2160"/>
          </w:tcPr>
          <w:p>
            <w:r>
              <w:rPr>
                <w:sz w:val="22"/>
              </w:rPr>
              <w:t>shadcn/ui</w:t>
            </w:r>
          </w:p>
        </w:tc>
        <w:tc>
          <w:tcPr>
            <w:tcW w:type="dxa" w:w="2160"/>
          </w:tcPr>
          <w:p>
            <w:r>
              <w:rPr>
                <w:sz w:val="22"/>
              </w:rPr>
              <w:t>Latest</w:t>
            </w:r>
          </w:p>
        </w:tc>
        <w:tc>
          <w:tcPr>
            <w:tcW w:type="dxa" w:w="2160"/>
          </w:tcPr>
          <w:p>
            <w:r>
              <w:rPr>
                <w:sz w:val="22"/>
              </w:rPr>
              <w:t>Accessible component library</w:t>
            </w:r>
          </w:p>
        </w:tc>
      </w:tr>
      <w:tr>
        <w:tc>
          <w:tcPr>
            <w:tcW w:type="dxa" w:w="2160"/>
          </w:tcPr>
          <w:p>
            <w:r>
              <w:rPr>
                <w:sz w:val="22"/>
              </w:rPr>
              <w:t>Animation</w:t>
            </w:r>
          </w:p>
        </w:tc>
        <w:tc>
          <w:tcPr>
            <w:tcW w:type="dxa" w:w="2160"/>
          </w:tcPr>
          <w:p>
            <w:r>
              <w:rPr>
                <w:sz w:val="22"/>
              </w:rPr>
              <w:t>Framer Motion</w:t>
            </w:r>
          </w:p>
        </w:tc>
        <w:tc>
          <w:tcPr>
            <w:tcW w:type="dxa" w:w="2160"/>
          </w:tcPr>
          <w:p>
            <w:r>
              <w:rPr>
                <w:sz w:val="22"/>
              </w:rPr>
              <w:t>Latest</w:t>
            </w:r>
          </w:p>
        </w:tc>
        <w:tc>
          <w:tcPr>
            <w:tcW w:type="dxa" w:w="2160"/>
          </w:tcPr>
          <w:p>
            <w:r>
              <w:rPr>
                <w:sz w:val="22"/>
              </w:rPr>
              <w:t>Declarative animation library</w:t>
            </w:r>
          </w:p>
        </w:tc>
      </w:tr>
      <w:tr>
        <w:tc>
          <w:tcPr>
            <w:tcW w:type="dxa" w:w="2160"/>
          </w:tcPr>
          <w:p>
            <w:r>
              <w:rPr>
                <w:sz w:val="22"/>
              </w:rPr>
              <w:t>Backend Runtime</w:t>
            </w:r>
          </w:p>
        </w:tc>
        <w:tc>
          <w:tcPr>
            <w:tcW w:type="dxa" w:w="2160"/>
          </w:tcPr>
          <w:p>
            <w:r>
              <w:rPr>
                <w:sz w:val="22"/>
              </w:rPr>
              <w:t>Node.js</w:t>
            </w:r>
          </w:p>
        </w:tc>
        <w:tc>
          <w:tcPr>
            <w:tcW w:type="dxa" w:w="2160"/>
          </w:tcPr>
          <w:p>
            <w:r>
              <w:rPr>
                <w:sz w:val="22"/>
              </w:rPr>
              <w:t>18.x</w:t>
            </w:r>
          </w:p>
        </w:tc>
        <w:tc>
          <w:tcPr>
            <w:tcW w:type="dxa" w:w="2160"/>
          </w:tcPr>
          <w:p>
            <w:r>
              <w:rPr>
                <w:sz w:val="22"/>
              </w:rPr>
              <w:t>Server-side JavaScript execution</w:t>
            </w:r>
          </w:p>
        </w:tc>
      </w:tr>
      <w:tr>
        <w:tc>
          <w:tcPr>
            <w:tcW w:type="dxa" w:w="2160"/>
          </w:tcPr>
          <w:p>
            <w:r>
              <w:rPr>
                <w:sz w:val="22"/>
              </w:rPr>
              <w:t>Backend Framework</w:t>
            </w:r>
          </w:p>
        </w:tc>
        <w:tc>
          <w:tcPr>
            <w:tcW w:type="dxa" w:w="2160"/>
          </w:tcPr>
          <w:p>
            <w:r>
              <w:rPr>
                <w:sz w:val="22"/>
              </w:rPr>
              <w:t>Express.js</w:t>
            </w:r>
          </w:p>
        </w:tc>
        <w:tc>
          <w:tcPr>
            <w:tcW w:type="dxa" w:w="2160"/>
          </w:tcPr>
          <w:p>
            <w:r>
              <w:rPr>
                <w:sz w:val="22"/>
              </w:rPr>
              <w:t>4.x</w:t>
            </w:r>
          </w:p>
        </w:tc>
        <w:tc>
          <w:tcPr>
            <w:tcW w:type="dxa" w:w="2160"/>
          </w:tcPr>
          <w:p>
            <w:r>
              <w:rPr>
                <w:sz w:val="22"/>
              </w:rPr>
              <w:t>HTTP server and routing</w:t>
            </w:r>
          </w:p>
        </w:tc>
      </w:tr>
      <w:tr>
        <w:tc>
          <w:tcPr>
            <w:tcW w:type="dxa" w:w="2160"/>
          </w:tcPr>
          <w:p>
            <w:r>
              <w:rPr>
                <w:sz w:val="22"/>
              </w:rPr>
              <w:t>Database</w:t>
            </w:r>
          </w:p>
        </w:tc>
        <w:tc>
          <w:tcPr>
            <w:tcW w:type="dxa" w:w="2160"/>
          </w:tcPr>
          <w:p>
            <w:r>
              <w:rPr>
                <w:sz w:val="22"/>
              </w:rPr>
              <w:t>MongoDB</w:t>
            </w:r>
          </w:p>
        </w:tc>
        <w:tc>
          <w:tcPr>
            <w:tcW w:type="dxa" w:w="2160"/>
          </w:tcPr>
          <w:p>
            <w:r>
              <w:rPr>
                <w:sz w:val="22"/>
              </w:rPr>
              <w:t>6.x</w:t>
            </w:r>
          </w:p>
        </w:tc>
        <w:tc>
          <w:tcPr>
            <w:tcW w:type="dxa" w:w="2160"/>
          </w:tcPr>
          <w:p>
            <w:r>
              <w:rPr>
                <w:sz w:val="22"/>
              </w:rPr>
              <w:t>Document-oriented NoSQL database</w:t>
            </w:r>
          </w:p>
        </w:tc>
      </w:tr>
      <w:tr>
        <w:tc>
          <w:tcPr>
            <w:tcW w:type="dxa" w:w="2160"/>
          </w:tcPr>
          <w:p>
            <w:r>
              <w:rPr>
                <w:sz w:val="22"/>
              </w:rPr>
              <w:t>ODM</w:t>
            </w:r>
          </w:p>
        </w:tc>
        <w:tc>
          <w:tcPr>
            <w:tcW w:type="dxa" w:w="2160"/>
          </w:tcPr>
          <w:p>
            <w:r>
              <w:rPr>
                <w:sz w:val="22"/>
              </w:rPr>
              <w:t>Mongoose</w:t>
            </w:r>
          </w:p>
        </w:tc>
        <w:tc>
          <w:tcPr>
            <w:tcW w:type="dxa" w:w="2160"/>
          </w:tcPr>
          <w:p>
            <w:r>
              <w:rPr>
                <w:sz w:val="22"/>
              </w:rPr>
              <w:t>8.x</w:t>
            </w:r>
          </w:p>
        </w:tc>
        <w:tc>
          <w:tcPr>
            <w:tcW w:type="dxa" w:w="2160"/>
          </w:tcPr>
          <w:p>
            <w:r>
              <w:rPr>
                <w:sz w:val="22"/>
              </w:rPr>
              <w:t>MongoDB object data modeling</w:t>
            </w:r>
          </w:p>
        </w:tc>
      </w:tr>
      <w:tr>
        <w:tc>
          <w:tcPr>
            <w:tcW w:type="dxa" w:w="2160"/>
          </w:tcPr>
          <w:p>
            <w:r>
              <w:rPr>
                <w:sz w:val="22"/>
              </w:rPr>
              <w:t>Authentication</w:t>
            </w:r>
          </w:p>
        </w:tc>
        <w:tc>
          <w:tcPr>
            <w:tcW w:type="dxa" w:w="2160"/>
          </w:tcPr>
          <w:p>
            <w:r>
              <w:rPr>
                <w:sz w:val="22"/>
              </w:rPr>
              <w:t>JWT</w:t>
            </w:r>
          </w:p>
        </w:tc>
        <w:tc>
          <w:tcPr>
            <w:tcW w:type="dxa" w:w="2160"/>
          </w:tcPr>
          <w:p>
            <w:r>
              <w:rPr>
                <w:sz w:val="22"/>
              </w:rPr>
              <w:t>-</w:t>
            </w:r>
          </w:p>
        </w:tc>
        <w:tc>
          <w:tcPr>
            <w:tcW w:type="dxa" w:w="2160"/>
          </w:tcPr>
          <w:p>
            <w:r>
              <w:rPr>
                <w:sz w:val="22"/>
              </w:rPr>
              <w:t>Stateless token-based auth</w:t>
            </w:r>
          </w:p>
        </w:tc>
      </w:tr>
      <w:tr>
        <w:tc>
          <w:tcPr>
            <w:tcW w:type="dxa" w:w="2160"/>
          </w:tcPr>
          <w:p>
            <w:r>
              <w:rPr>
                <w:sz w:val="22"/>
              </w:rPr>
              <w:t>Password Hashing</w:t>
            </w:r>
          </w:p>
        </w:tc>
        <w:tc>
          <w:tcPr>
            <w:tcW w:type="dxa" w:w="2160"/>
          </w:tcPr>
          <w:p>
            <w:r>
              <w:rPr>
                <w:sz w:val="22"/>
              </w:rPr>
              <w:t>bcrypt.js</w:t>
            </w:r>
          </w:p>
        </w:tc>
        <w:tc>
          <w:tcPr>
            <w:tcW w:type="dxa" w:w="2160"/>
          </w:tcPr>
          <w:p>
            <w:r>
              <w:rPr>
                <w:sz w:val="22"/>
              </w:rPr>
              <w:t>2.x</w:t>
            </w:r>
          </w:p>
        </w:tc>
        <w:tc>
          <w:tcPr>
            <w:tcW w:type="dxa" w:w="2160"/>
          </w:tcPr>
          <w:p>
            <w:r>
              <w:rPr>
                <w:sz w:val="22"/>
              </w:rPr>
              <w:t>Secure password hashing</w:t>
            </w:r>
          </w:p>
        </w:tc>
      </w:tr>
      <w:tr>
        <w:tc>
          <w:tcPr>
            <w:tcW w:type="dxa" w:w="2160"/>
          </w:tcPr>
          <w:p>
            <w:r>
              <w:rPr>
                <w:sz w:val="22"/>
              </w:rPr>
              <w:t>Encryption</w:t>
            </w:r>
          </w:p>
        </w:tc>
        <w:tc>
          <w:tcPr>
            <w:tcW w:type="dxa" w:w="2160"/>
          </w:tcPr>
          <w:p>
            <w:r>
              <w:rPr>
                <w:sz w:val="22"/>
              </w:rPr>
              <w:t>crypto (AES-256)</w:t>
            </w:r>
          </w:p>
        </w:tc>
        <w:tc>
          <w:tcPr>
            <w:tcW w:type="dxa" w:w="2160"/>
          </w:tcPr>
          <w:p>
            <w:r>
              <w:rPr>
                <w:sz w:val="22"/>
              </w:rPr>
              <w:t>Built-in</w:t>
            </w:r>
          </w:p>
        </w:tc>
        <w:tc>
          <w:tcPr>
            <w:tcW w:type="dxa" w:w="2160"/>
          </w:tcPr>
          <w:p>
            <w:r>
              <w:rPr>
                <w:sz w:val="22"/>
              </w:rPr>
              <w:t>Credential encryption for admin relay</w:t>
            </w:r>
          </w:p>
        </w:tc>
      </w:tr>
      <w:tr>
        <w:tc>
          <w:tcPr>
            <w:tcW w:type="dxa" w:w="2160"/>
          </w:tcPr>
          <w:p>
            <w:r>
              <w:rPr>
                <w:sz w:val="22"/>
              </w:rPr>
              <w:t>File Parsing</w:t>
            </w:r>
          </w:p>
        </w:tc>
        <w:tc>
          <w:tcPr>
            <w:tcW w:type="dxa" w:w="2160"/>
          </w:tcPr>
          <w:p>
            <w:r>
              <w:rPr>
                <w:sz w:val="22"/>
              </w:rPr>
              <w:t>ExcelJS / csv-parser</w:t>
            </w:r>
          </w:p>
        </w:tc>
        <w:tc>
          <w:tcPr>
            <w:tcW w:type="dxa" w:w="2160"/>
          </w:tcPr>
          <w:p>
            <w:r>
              <w:rPr>
                <w:sz w:val="22"/>
              </w:rPr>
              <w:t>Latest</w:t>
            </w:r>
          </w:p>
        </w:tc>
        <w:tc>
          <w:tcPr>
            <w:tcW w:type="dxa" w:w="2160"/>
          </w:tcPr>
          <w:p>
            <w:r>
              <w:rPr>
                <w:sz w:val="22"/>
              </w:rPr>
              <w:t>Workload CSV/Excel file parsing</w:t>
            </w:r>
          </w:p>
        </w:tc>
      </w:tr>
    </w:tbl>
    <w:p/>
    <w:p>
      <w:pPr>
        <w:pStyle w:val="Heading2"/>
      </w:pPr>
      <w:r>
        <w:t>3. Project Structure and Organization</w:t>
      </w:r>
    </w:p>
    <w:p>
      <w:r>
        <w:rPr>
          <w:b w:val="0"/>
          <w:i w:val="0"/>
        </w:rPr>
        <w:t>The Edu-Sync project follows a monorepo structure with clearly separated backend and frontend directories. Each directory contains its own package.json, dependencies, and configuration files. This separation ensures that backend and frontend concerns remain independent while sharing the same repository for ease of development and deployment.</w:t>
      </w:r>
    </w:p>
    <w:p>
      <w:pPr>
        <w:pStyle w:val="Heading3"/>
      </w:pPr>
      <w:r>
        <w:t>3.1 Backend Directory Structure</w:t>
      </w:r>
    </w:p>
    <w:p>
      <w:pPr>
        <w:spacing w:before="120" w:after="120"/>
        <w:ind w:left="432"/>
      </w:pPr>
      <w:r>
        <w:rPr>
          <w:rFonts w:ascii="Courier New" w:hAnsi="Courier New"/>
          <w:sz w:val="20"/>
        </w:rPr>
        <w:t>backend/</w:t>
      </w:r>
    </w:p>
    <w:p>
      <w:pPr>
        <w:spacing w:before="120" w:after="120"/>
        <w:ind w:left="432"/>
      </w:pPr>
      <w:r>
        <w:rPr>
          <w:rFonts w:ascii="Courier New" w:hAnsi="Courier New"/>
          <w:sz w:val="20"/>
        </w:rPr>
        <w:t>├── src/</w:t>
      </w:r>
    </w:p>
    <w:p>
      <w:pPr>
        <w:spacing w:before="120" w:after="120"/>
        <w:ind w:left="432"/>
      </w:pPr>
      <w:r>
        <w:rPr>
          <w:rFonts w:ascii="Courier New" w:hAnsi="Courier New"/>
          <w:sz w:val="20"/>
        </w:rPr>
        <w:t>│   ├── config/         # Environment configuration</w:t>
      </w:r>
    </w:p>
    <w:p>
      <w:pPr>
        <w:spacing w:before="120" w:after="120"/>
        <w:ind w:left="432"/>
      </w:pPr>
      <w:r>
        <w:rPr>
          <w:rFonts w:ascii="Courier New" w:hAnsi="Courier New"/>
          <w:sz w:val="20"/>
        </w:rPr>
        <w:t>│   ├── controllers/    # Request handlers (admin, auth, faculty, hod, principal, student)</w:t>
      </w:r>
    </w:p>
    <w:p>
      <w:pPr>
        <w:spacing w:before="120" w:after="120"/>
        <w:ind w:left="432"/>
      </w:pPr>
      <w:r>
        <w:rPr>
          <w:rFonts w:ascii="Courier New" w:hAnsi="Courier New"/>
          <w:sz w:val="20"/>
        </w:rPr>
        <w:t>│   ├── middleware/      # Auth, rate limiting, file upload, validation</w:t>
      </w:r>
    </w:p>
    <w:p>
      <w:pPr>
        <w:spacing w:before="120" w:after="120"/>
        <w:ind w:left="432"/>
      </w:pPr>
      <w:r>
        <w:rPr>
          <w:rFonts w:ascii="Courier New" w:hAnsi="Courier New"/>
          <w:sz w:val="20"/>
        </w:rPr>
        <w:t>│   ├── models/          # Mongoose schemas (User, Faculty, Student, Department, etc.)</w:t>
      </w:r>
    </w:p>
    <w:p>
      <w:pPr>
        <w:spacing w:before="120" w:after="120"/>
        <w:ind w:left="432"/>
      </w:pPr>
      <w:r>
        <w:rPr>
          <w:rFonts w:ascii="Courier New" w:hAnsi="Courier New"/>
          <w:sz w:val="20"/>
        </w:rPr>
        <w:t>│   ├── routes/          # Express route definitions</w:t>
      </w:r>
    </w:p>
    <w:p>
      <w:pPr>
        <w:spacing w:before="120" w:after="120"/>
        <w:ind w:left="432"/>
      </w:pPr>
      <w:r>
        <w:rPr>
          <w:rFonts w:ascii="Courier New" w:hAnsi="Courier New"/>
          <w:sz w:val="20"/>
        </w:rPr>
        <w:t>│   ├── services/        # Business logic (timetable generation, credentials, leave)</w:t>
      </w:r>
    </w:p>
    <w:p>
      <w:pPr>
        <w:spacing w:before="120" w:after="120"/>
        <w:ind w:left="432"/>
      </w:pPr>
      <w:r>
        <w:rPr>
          <w:rFonts w:ascii="Courier New" w:hAnsi="Courier New"/>
          <w:sz w:val="20"/>
        </w:rPr>
        <w:t>│   ├── utils/           # Response helpers, register number generation</w:t>
      </w:r>
    </w:p>
    <w:p>
      <w:pPr>
        <w:spacing w:before="120" w:after="120"/>
        <w:ind w:left="432"/>
      </w:pPr>
      <w:r>
        <w:rPr>
          <w:rFonts w:ascii="Courier New" w:hAnsi="Courier New"/>
          <w:sz w:val="20"/>
        </w:rPr>
        <w:t>│   ├── app.js           # Express application setup</w:t>
      </w:r>
    </w:p>
    <w:p>
      <w:pPr>
        <w:spacing w:before="120" w:after="120"/>
        <w:ind w:left="432"/>
      </w:pPr>
      <w:r>
        <w:rPr>
          <w:rFonts w:ascii="Courier New" w:hAnsi="Courier New"/>
          <w:sz w:val="20"/>
        </w:rPr>
        <w:t>│   └── seed.js          # Database seeding script</w:t>
      </w:r>
    </w:p>
    <w:p>
      <w:pPr>
        <w:spacing w:before="120" w:after="120"/>
        <w:ind w:left="432"/>
      </w:pPr>
      <w:r>
        <w:rPr>
          <w:rFonts w:ascii="Courier New" w:hAnsi="Courier New"/>
          <w:sz w:val="20"/>
        </w:rPr>
        <w:t>├── uploads/             # Uploaded workload files</w:t>
      </w:r>
    </w:p>
    <w:p>
      <w:pPr>
        <w:spacing w:before="120" w:after="120"/>
        <w:ind w:left="432"/>
      </w:pPr>
      <w:r>
        <w:rPr>
          <w:rFonts w:ascii="Courier New" w:hAnsi="Courier New"/>
          <w:sz w:val="20"/>
        </w:rPr>
        <w:t>├── server.js            # Entry point</w:t>
      </w:r>
    </w:p>
    <w:p>
      <w:pPr>
        <w:spacing w:before="120" w:after="120"/>
        <w:ind w:left="432"/>
      </w:pPr>
      <w:r>
        <w:rPr>
          <w:rFonts w:ascii="Courier New" w:hAnsi="Courier New"/>
          <w:sz w:val="20"/>
        </w:rPr>
        <w:t>├── package.json         # Dependencies and scripts</w:t>
      </w:r>
    </w:p>
    <w:p>
      <w:pPr>
        <w:spacing w:before="120" w:after="120"/>
        <w:ind w:left="432"/>
      </w:pPr>
      <w:r>
        <w:rPr>
          <w:rFonts w:ascii="Courier New" w:hAnsi="Courier New"/>
          <w:sz w:val="20"/>
        </w:rPr>
        <w:t>└── .env                 # Environment variables</w:t>
      </w:r>
    </w:p>
    <w:p>
      <w:pPr>
        <w:pStyle w:val="Heading3"/>
      </w:pPr>
      <w:r>
        <w:t>3.2 Frontend Directory Structure</w:t>
      </w:r>
    </w:p>
    <w:p>
      <w:pPr>
        <w:spacing w:before="120" w:after="120"/>
        <w:ind w:left="432"/>
      </w:pPr>
      <w:r>
        <w:rPr>
          <w:rFonts w:ascii="Courier New" w:hAnsi="Courier New"/>
          <w:sz w:val="20"/>
        </w:rPr>
        <w:t>frontend/</w:t>
      </w:r>
    </w:p>
    <w:p>
      <w:pPr>
        <w:spacing w:before="120" w:after="120"/>
        <w:ind w:left="432"/>
      </w:pPr>
      <w:r>
        <w:rPr>
          <w:rFonts w:ascii="Courier New" w:hAnsi="Courier New"/>
          <w:sz w:val="20"/>
        </w:rPr>
        <w:t>├── src/</w:t>
      </w:r>
    </w:p>
    <w:p>
      <w:pPr>
        <w:spacing w:before="120" w:after="120"/>
        <w:ind w:left="432"/>
      </w:pPr>
      <w:r>
        <w:rPr>
          <w:rFonts w:ascii="Courier New" w:hAnsi="Courier New"/>
          <w:sz w:val="20"/>
        </w:rPr>
        <w:t>│   └── app/</w:t>
      </w:r>
    </w:p>
    <w:p>
      <w:pPr>
        <w:spacing w:before="120" w:after="120"/>
        <w:ind w:left="432"/>
      </w:pPr>
      <w:r>
        <w:rPr>
          <w:rFonts w:ascii="Courier New" w:hAnsi="Courier New"/>
          <w:sz w:val="20"/>
        </w:rPr>
        <w:t>│       ├── components/</w:t>
      </w:r>
    </w:p>
    <w:p>
      <w:pPr>
        <w:spacing w:before="120" w:after="120"/>
        <w:ind w:left="432"/>
      </w:pPr>
      <w:r>
        <w:rPr>
          <w:rFonts w:ascii="Courier New" w:hAnsi="Courier New"/>
          <w:sz w:val="20"/>
        </w:rPr>
        <w:t>│       │   ├── admin/       # Admin dashboard, timetable management</w:t>
      </w:r>
    </w:p>
    <w:p>
      <w:pPr>
        <w:spacing w:before="120" w:after="120"/>
        <w:ind w:left="432"/>
      </w:pPr>
      <w:r>
        <w:rPr>
          <w:rFonts w:ascii="Courier New" w:hAnsi="Courier New"/>
          <w:sz w:val="20"/>
        </w:rPr>
        <w:t>│       │   ├── faculty/     # Faculty dashboard, timetable, registration</w:t>
      </w:r>
    </w:p>
    <w:p>
      <w:pPr>
        <w:spacing w:before="120" w:after="120"/>
        <w:ind w:left="432"/>
      </w:pPr>
      <w:r>
        <w:rPr>
          <w:rFonts w:ascii="Courier New" w:hAnsi="Courier New"/>
          <w:sz w:val="20"/>
        </w:rPr>
        <w:t>│       │   ├── hod/         # HOD dashboard, faculty management</w:t>
      </w:r>
    </w:p>
    <w:p>
      <w:pPr>
        <w:spacing w:before="120" w:after="120"/>
        <w:ind w:left="432"/>
      </w:pPr>
      <w:r>
        <w:rPr>
          <w:rFonts w:ascii="Courier New" w:hAnsi="Courier New"/>
          <w:sz w:val="20"/>
        </w:rPr>
        <w:t>│       │   ├── principal/   # Principal dashboard, approval center</w:t>
      </w:r>
    </w:p>
    <w:p>
      <w:pPr>
        <w:spacing w:before="120" w:after="120"/>
        <w:ind w:left="432"/>
      </w:pPr>
      <w:r>
        <w:rPr>
          <w:rFonts w:ascii="Courier New" w:hAnsi="Courier New"/>
          <w:sz w:val="20"/>
        </w:rPr>
        <w:t>│       │   ├── student/     # Student dashboard, timetable viewer</w:t>
      </w:r>
    </w:p>
    <w:p>
      <w:pPr>
        <w:spacing w:before="120" w:after="120"/>
        <w:ind w:left="432"/>
      </w:pPr>
      <w:r>
        <w:rPr>
          <w:rFonts w:ascii="Courier New" w:hAnsi="Courier New"/>
          <w:sz w:val="20"/>
        </w:rPr>
        <w:t>│       │   ├── department/  # Department management pages</w:t>
      </w:r>
    </w:p>
    <w:p>
      <w:pPr>
        <w:spacing w:before="120" w:after="120"/>
        <w:ind w:left="432"/>
      </w:pPr>
      <w:r>
        <w:rPr>
          <w:rFonts w:ascii="Courier New" w:hAnsi="Courier New"/>
          <w:sz w:val="20"/>
        </w:rPr>
        <w:t>│       │   ├── common/      # Shared components (login, timetable, avatar)</w:t>
      </w:r>
    </w:p>
    <w:p>
      <w:pPr>
        <w:spacing w:before="120" w:after="120"/>
        <w:ind w:left="432"/>
      </w:pPr>
      <w:r>
        <w:rPr>
          <w:rFonts w:ascii="Courier New" w:hAnsi="Courier New"/>
          <w:sz w:val="20"/>
        </w:rPr>
        <w:t>│       │   └── ui/          # Base UI primitives (button, card, input)</w:t>
      </w:r>
    </w:p>
    <w:p>
      <w:pPr>
        <w:spacing w:before="120" w:after="120"/>
        <w:ind w:left="432"/>
      </w:pPr>
      <w:r>
        <w:rPr>
          <w:rFonts w:ascii="Courier New" w:hAnsi="Courier New"/>
          <w:sz w:val="20"/>
        </w:rPr>
        <w:t>│       ├── services/</w:t>
      </w:r>
    </w:p>
    <w:p>
      <w:pPr>
        <w:spacing w:before="120" w:after="120"/>
        <w:ind w:left="432"/>
      </w:pPr>
      <w:r>
        <w:rPr>
          <w:rFonts w:ascii="Courier New" w:hAnsi="Courier New"/>
          <w:sz w:val="20"/>
        </w:rPr>
        <w:t>│       │   └── api.ts       # Centralized API client with all endpoints</w:t>
      </w:r>
    </w:p>
    <w:p>
      <w:pPr>
        <w:spacing w:before="120" w:after="120"/>
        <w:ind w:left="432"/>
      </w:pPr>
      <w:r>
        <w:rPr>
          <w:rFonts w:ascii="Courier New" w:hAnsi="Courier New"/>
          <w:sz w:val="20"/>
        </w:rPr>
        <w:t>│       └── App.tsx          # Root component with routing</w:t>
      </w:r>
    </w:p>
    <w:p>
      <w:pPr>
        <w:spacing w:before="120" w:after="120"/>
        <w:ind w:left="432"/>
      </w:pPr>
      <w:r>
        <w:rPr>
          <w:rFonts w:ascii="Courier New" w:hAnsi="Courier New"/>
          <w:sz w:val="20"/>
        </w:rPr>
        <w:t>├── package.json</w:t>
      </w:r>
    </w:p>
    <w:p>
      <w:pPr>
        <w:spacing w:before="120" w:after="120"/>
        <w:ind w:left="432"/>
      </w:pPr>
      <w:r>
        <w:rPr>
          <w:rFonts w:ascii="Courier New" w:hAnsi="Courier New"/>
          <w:sz w:val="20"/>
        </w:rPr>
        <w:t>├── vite.config.ts</w:t>
      </w:r>
    </w:p>
    <w:p>
      <w:pPr>
        <w:spacing w:before="120" w:after="120"/>
        <w:ind w:left="432"/>
      </w:pPr>
      <w:r>
        <w:rPr>
          <w:rFonts w:ascii="Courier New" w:hAnsi="Courier New"/>
          <w:sz w:val="20"/>
        </w:rPr>
        <w:t>└── tsconfig.json</w:t>
      </w:r>
    </w:p>
    <w:p>
      <w:pPr>
        <w:pStyle w:val="Heading2"/>
      </w:pPr>
      <w:r>
        <w:t>4. Database Design and Implementation</w:t>
      </w:r>
    </w:p>
    <w:p>
      <w:r>
        <w:rPr>
          <w:b w:val="0"/>
          <w:i w:val="0"/>
        </w:rPr>
        <w:t>Edu-Sync uses MongoDB, a document-oriented NoSQL database, for data persistence. MongoDB was chosen for its flexible schema design, which allows the application to evolve its data models without requiring complex migrations. The database is accessed through Mongoose, an Object Data Modeling (ODM) library that provides schema validation, type casting, query building, and business logic hooks.</w:t>
      </w:r>
    </w:p>
    <w:p>
      <w:r>
        <w:rPr>
          <w:b w:val="0"/>
          <w:i w:val="0"/>
        </w:rPr>
        <w:t>The database consists of nine primary collections, each corresponding to a Mongoose model. The relationships between collections are maintained through ObjectId references, which Mongoose can automatically resolve using its populate() method.</w:t>
      </w:r>
    </w:p>
    <w:p>
      <w:pPr>
        <w:pStyle w:val="Heading3"/>
      </w:pPr>
      <w:r>
        <w:t>4.1 Database Collections Overview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Collection</w:t>
            </w:r>
          </w:p>
        </w:tc>
        <w:tc>
          <w:tcPr>
            <w:tcW w:type="dxa" w:w="2880"/>
          </w:tcPr>
          <w:p>
            <w:r>
              <w:rPr>
                <w:b/>
                <w:sz w:val="22"/>
              </w:rPr>
              <w:t>Purpose</w:t>
            </w:r>
          </w:p>
        </w:tc>
        <w:tc>
          <w:tcPr>
            <w:tcW w:type="dxa" w:w="2880"/>
          </w:tcPr>
          <w:p>
            <w:r>
              <w:rPr>
                <w:b/>
                <w:sz w:val="22"/>
              </w:rPr>
              <w:t>Key Fields</w:t>
            </w:r>
          </w:p>
        </w:tc>
      </w:tr>
      <w:tr>
        <w:tc>
          <w:tcPr>
            <w:tcW w:type="dxa" w:w="2880"/>
          </w:tcPr>
          <w:p>
            <w:r>
              <w:rPr>
                <w:sz w:val="22"/>
              </w:rPr>
              <w:t>Users</w:t>
            </w:r>
          </w:p>
        </w:tc>
        <w:tc>
          <w:tcPr>
            <w:tcW w:type="dxa" w:w="2880"/>
          </w:tcPr>
          <w:p>
            <w:r>
              <w:rPr>
                <w:sz w:val="22"/>
              </w:rPr>
              <w:t>Authentication and role management</w:t>
            </w:r>
          </w:p>
        </w:tc>
        <w:tc>
          <w:tcPr>
            <w:tcW w:type="dxa" w:w="2880"/>
          </w:tcPr>
          <w:p>
            <w:r>
              <w:rPr>
                <w:sz w:val="22"/>
              </w:rPr>
              <w:t>username, email, passwordHash, role, isActive</w:t>
            </w:r>
          </w:p>
        </w:tc>
      </w:tr>
      <w:tr>
        <w:tc>
          <w:tcPr>
            <w:tcW w:type="dxa" w:w="2880"/>
          </w:tcPr>
          <w:p>
            <w:r>
              <w:rPr>
                <w:sz w:val="22"/>
              </w:rPr>
              <w:t>Faculty</w:t>
            </w:r>
          </w:p>
        </w:tc>
        <w:tc>
          <w:tcPr>
            <w:tcW w:type="dxa" w:w="2880"/>
          </w:tcPr>
          <w:p>
            <w:r>
              <w:rPr>
                <w:sz w:val="22"/>
              </w:rPr>
              <w:t>Faculty member profiles</w:t>
            </w:r>
          </w:p>
        </w:tc>
        <w:tc>
          <w:tcPr>
            <w:tcW w:type="dxa" w:w="2880"/>
          </w:tcPr>
          <w:p>
            <w:r>
              <w:rPr>
                <w:sz w:val="22"/>
              </w:rPr>
              <w:t>fullName, designation, departmentId, weeklyHours, isHOD</w:t>
            </w:r>
          </w:p>
        </w:tc>
      </w:tr>
      <w:tr>
        <w:tc>
          <w:tcPr>
            <w:tcW w:type="dxa" w:w="2880"/>
          </w:tcPr>
          <w:p>
            <w:r>
              <w:rPr>
                <w:sz w:val="22"/>
              </w:rPr>
              <w:t>Students</w:t>
            </w:r>
          </w:p>
        </w:tc>
        <w:tc>
          <w:tcPr>
            <w:tcW w:type="dxa" w:w="2880"/>
          </w:tcPr>
          <w:p>
            <w:r>
              <w:rPr>
                <w:sz w:val="22"/>
              </w:rPr>
              <w:t>Student academic records</w:t>
            </w:r>
          </w:p>
        </w:tc>
        <w:tc>
          <w:tcPr>
            <w:tcW w:type="dxa" w:w="2880"/>
          </w:tcPr>
          <w:p>
            <w:r>
              <w:rPr>
                <w:sz w:val="22"/>
              </w:rPr>
              <w:t>firstName, lastName, registerNumber, departmentId, semester</w:t>
            </w:r>
          </w:p>
        </w:tc>
      </w:tr>
      <w:tr>
        <w:tc>
          <w:tcPr>
            <w:tcW w:type="dxa" w:w="2880"/>
          </w:tcPr>
          <w:p>
            <w:r>
              <w:rPr>
                <w:sz w:val="22"/>
              </w:rPr>
              <w:t>Departments</w:t>
            </w:r>
          </w:p>
        </w:tc>
        <w:tc>
          <w:tcPr>
            <w:tcW w:type="dxa" w:w="2880"/>
          </w:tcPr>
          <w:p>
            <w:r>
              <w:rPr>
                <w:sz w:val="22"/>
              </w:rPr>
              <w:t>Academic department configuration</w:t>
            </w:r>
          </w:p>
        </w:tc>
        <w:tc>
          <w:tcPr>
            <w:tcW w:type="dxa" w:w="2880"/>
          </w:tcPr>
          <w:p>
            <w:r>
              <w:rPr>
                <w:sz w:val="22"/>
              </w:rPr>
              <w:t>name, fullName, hodId, weeklyHoursRule</w:t>
            </w:r>
          </w:p>
        </w:tc>
      </w:tr>
      <w:tr>
        <w:tc>
          <w:tcPr>
            <w:tcW w:type="dxa" w:w="2880"/>
          </w:tcPr>
          <w:p>
            <w:r>
              <w:rPr>
                <w:sz w:val="22"/>
              </w:rPr>
              <w:t>Timetables</w:t>
            </w:r>
          </w:p>
        </w:tc>
        <w:tc>
          <w:tcPr>
            <w:tcW w:type="dxa" w:w="2880"/>
          </w:tcPr>
          <w:p>
            <w:r>
              <w:rPr>
                <w:sz w:val="22"/>
              </w:rPr>
              <w:t>Generated class schedules</w:t>
            </w:r>
          </w:p>
        </w:tc>
        <w:tc>
          <w:tcPr>
            <w:tcW w:type="dxa" w:w="2880"/>
          </w:tcPr>
          <w:p>
            <w:r>
              <w:rPr>
                <w:sz w:val="22"/>
              </w:rPr>
              <w:t>departmentId, year, section, slots[], isPublished</w:t>
            </w:r>
          </w:p>
        </w:tc>
      </w:tr>
      <w:tr>
        <w:tc>
          <w:tcPr>
            <w:tcW w:type="dxa" w:w="2880"/>
          </w:tcPr>
          <w:p>
            <w:r>
              <w:rPr>
                <w:sz w:val="22"/>
              </w:rPr>
              <w:t>FacultyWorkloads</w:t>
            </w:r>
          </w:p>
        </w:tc>
        <w:tc>
          <w:tcPr>
            <w:tcW w:type="dxa" w:w="2880"/>
          </w:tcPr>
          <w:p>
            <w:r>
              <w:rPr>
                <w:sz w:val="22"/>
              </w:rPr>
              <w:t>Uploaded workload data</w:t>
            </w:r>
          </w:p>
        </w:tc>
        <w:tc>
          <w:tcPr>
            <w:tcW w:type="dxa" w:w="2880"/>
          </w:tcPr>
          <w:p>
            <w:r>
              <w:rPr>
                <w:sz w:val="22"/>
              </w:rPr>
              <w:t>fileName, records[], uploadedBy</w:t>
            </w:r>
          </w:p>
        </w:tc>
      </w:tr>
      <w:tr>
        <w:tc>
          <w:tcPr>
            <w:tcW w:type="dxa" w:w="2880"/>
          </w:tcPr>
          <w:p>
            <w:r>
              <w:rPr>
                <w:sz w:val="22"/>
              </w:rPr>
              <w:t>LeaveRequests</w:t>
            </w:r>
          </w:p>
        </w:tc>
        <w:tc>
          <w:tcPr>
            <w:tcW w:type="dxa" w:w="2880"/>
          </w:tcPr>
          <w:p>
            <w:r>
              <w:rPr>
                <w:sz w:val="22"/>
              </w:rPr>
              <w:t>Leave management workflow</w:t>
            </w:r>
          </w:p>
        </w:tc>
        <w:tc>
          <w:tcPr>
            <w:tcW w:type="dxa" w:w="2880"/>
          </w:tcPr>
          <w:p>
            <w:r>
              <w:rPr>
                <w:sz w:val="22"/>
              </w:rPr>
              <w:t>requesterId, leaveType, startDate, endDate, status</w:t>
            </w:r>
          </w:p>
        </w:tc>
      </w:tr>
      <w:tr>
        <w:tc>
          <w:tcPr>
            <w:tcW w:type="dxa" w:w="2880"/>
          </w:tcPr>
          <w:p>
            <w:r>
              <w:rPr>
                <w:sz w:val="22"/>
              </w:rPr>
              <w:t>Courses</w:t>
            </w:r>
          </w:p>
        </w:tc>
        <w:tc>
          <w:tcPr>
            <w:tcW w:type="dxa" w:w="2880"/>
          </w:tcPr>
          <w:p>
            <w:r>
              <w:rPr>
                <w:sz w:val="22"/>
              </w:rPr>
              <w:t>Subject/course catalog</w:t>
            </w:r>
          </w:p>
        </w:tc>
        <w:tc>
          <w:tcPr>
            <w:tcW w:type="dxa" w:w="2880"/>
          </w:tcPr>
          <w:p>
            <w:r>
              <w:rPr>
                <w:sz w:val="22"/>
              </w:rPr>
              <w:t>name, code, departmentId, credits</w:t>
            </w:r>
          </w:p>
        </w:tc>
      </w:tr>
      <w:tr>
        <w:tc>
          <w:tcPr>
            <w:tcW w:type="dxa" w:w="2880"/>
          </w:tcPr>
          <w:p>
            <w:r>
              <w:rPr>
                <w:sz w:val="22"/>
              </w:rPr>
              <w:t>Syllabi</w:t>
            </w:r>
          </w:p>
        </w:tc>
        <w:tc>
          <w:tcPr>
            <w:tcW w:type="dxa" w:w="2880"/>
          </w:tcPr>
          <w:p>
            <w:r>
              <w:rPr>
                <w:sz w:val="22"/>
              </w:rPr>
              <w:t>Uploaded syllabus documents</w:t>
            </w:r>
          </w:p>
        </w:tc>
        <w:tc>
          <w:tcPr>
            <w:tcW w:type="dxa" w:w="2880"/>
          </w:tcPr>
          <w:p>
            <w:r>
              <w:rPr>
                <w:sz w:val="22"/>
              </w:rPr>
              <w:t>departmentId, title, fileUrl, uploadedBy</w:t>
            </w:r>
          </w:p>
        </w:tc>
      </w:tr>
    </w:tbl>
    <w:p/>
    <w:p>
      <w:pPr>
        <w:pStyle w:val="Heading3"/>
      </w:pPr>
      <w:r>
        <w:t>4.2 Schema Definitions</w:t>
      </w:r>
    </w:p>
    <w:p>
      <w:r>
        <w:rPr>
          <w:b/>
          <w:i w:val="0"/>
        </w:rPr>
        <w:t>4.2.1 User Schema</w:t>
      </w:r>
    </w:p>
    <w:p>
      <w:r>
        <w:rPr>
          <w:b w:val="0"/>
          <w:i w:val="0"/>
        </w:rPr>
        <w:t>The User schema is the foundation of the authentication system. It stores login credentials and role information. Passwords are automatically hashed using bcrypt with 12 salt rounds before being stored in the database. An additional encrypted copy of the password (using AES-256-CBC) is maintained solely for administrative credential relay purposes.</w:t>
      </w:r>
    </w:p>
    <w:p>
      <w:pPr>
        <w:spacing w:before="120" w:after="120"/>
        <w:ind w:left="432"/>
      </w:pPr>
      <w:r>
        <w:rPr>
          <w:rFonts w:ascii="Courier New" w:hAnsi="Courier New"/>
          <w:sz w:val="20"/>
        </w:rPr>
        <w:t>const userSchema = new mongoose.Schema({</w:t>
        <w:br/>
        <w:t xml:space="preserve">  username: { type: String, required: true, unique: true, lowercase: true },</w:t>
        <w:br/>
        <w:t xml:space="preserve">  email: { type: String, required: true, unique: true, lowercase: true },</w:t>
        <w:br/>
        <w:t xml:space="preserve">  passwordHash: { type: String, required: true, select: false },</w:t>
        <w:br/>
        <w:t xml:space="preserve">  passwordPlain: { type: String, select: false },  // AES-256 encrypted</w:t>
        <w:br/>
        <w:t xml:space="preserve">  role: { type: String, enum: ['admin','principal','hod','faculty','student'] },</w:t>
        <w:br/>
        <w:t xml:space="preserve">  isActive: { type: Boolean, default: true },</w:t>
        <w:br/>
        <w:t xml:space="preserve">  lastLogin: { type: Date },</w:t>
        <w:br/>
        <w:t>}, { timestamps: true });</w:t>
      </w:r>
    </w:p>
    <w:p>
      <w:r>
        <w:rPr>
          <w:b/>
          <w:i w:val="0"/>
        </w:rPr>
        <w:t>4.2.2 Faculty Schema</w:t>
      </w:r>
    </w:p>
    <w:p>
      <w:r>
        <w:rPr>
          <w:b w:val="0"/>
          <w:i w:val="0"/>
        </w:rPr>
        <w:t>The Faculty schema extends the User model with professional details specific to teaching staff. It includes workload configuration fields (weeklyHours, labHours, theoryHours) that the timetable generation algorithm uses to distribute classes. The soft-delete pattern (isTerminated, terminatedAt) allows administrators to remove faculty without losing historical data.</w:t>
      </w:r>
    </w:p>
    <w:p>
      <w:pPr>
        <w:spacing w:before="120" w:after="120"/>
        <w:ind w:left="432"/>
      </w:pPr>
      <w:r>
        <w:rPr>
          <w:rFonts w:ascii="Courier New" w:hAnsi="Courier New"/>
          <w:sz w:val="20"/>
        </w:rPr>
        <w:t>const facultySchema = new mongoose.Schema({</w:t>
        <w:br/>
        <w:t xml:space="preserve">  userId: { type: ObjectId, ref: 'User', required: true, unique: true },</w:t>
        <w:br/>
        <w:t xml:space="preserve">  employeeId: { type: String, unique: true },</w:t>
        <w:br/>
        <w:t xml:space="preserve">  fullName: { type: String, required: true },</w:t>
        <w:br/>
        <w:t xml:space="preserve">  designation: { type: String, default: 'Assistant Professor' },</w:t>
        <w:br/>
        <w:t xml:space="preserve">  qualification: String,</w:t>
        <w:br/>
        <w:t xml:space="preserve">  departmentId: { type: ObjectId, ref: 'Department' },</w:t>
        <w:br/>
        <w:t xml:space="preserve">  phone: String,</w:t>
        <w:br/>
        <w:t xml:space="preserve">  weeklyHours: Number,</w:t>
        <w:br/>
        <w:t xml:space="preserve">  labHours: { type: Number, default: 0 },</w:t>
        <w:br/>
        <w:t xml:space="preserve">  theoryHours: { type: Number, default: 0 },</w:t>
        <w:br/>
        <w:t xml:space="preserve">  isHOD: { type: Boolean, default: false },</w:t>
        <w:br/>
        <w:t xml:space="preserve">  isTerminated: { type: Boolean, default: false },</w:t>
        <w:br/>
        <w:t xml:space="preserve">  terminatedAt: { type: Date },</w:t>
        <w:br/>
        <w:t xml:space="preserve">  terminationReason: { type: String },</w:t>
        <w:br/>
        <w:t>}, { timestamps: true });</w:t>
      </w:r>
    </w:p>
    <w:p>
      <w:r>
        <w:rPr>
          <w:b/>
          <w:i w:val="0"/>
        </w:rPr>
        <w:t>4.2.3 Student Schema</w:t>
      </w:r>
    </w:p>
    <w:p>
      <w:r>
        <w:rPr>
          <w:b w:val="0"/>
          <w:i w:val="0"/>
        </w:rPr>
        <w:t>The Student schema captures comprehensive academic and personal information for each enrolled student. The registerNumber field is auto-generated using a service that combines the department code, year of joining, and a sequential counter to produce unique identifiers (e.g., BCA2025001).</w:t>
      </w:r>
    </w:p>
    <w:p>
      <w:pPr>
        <w:spacing w:before="120" w:after="120"/>
        <w:ind w:left="432"/>
      </w:pPr>
      <w:r>
        <w:rPr>
          <w:rFonts w:ascii="Courier New" w:hAnsi="Courier New"/>
          <w:sz w:val="20"/>
        </w:rPr>
        <w:t>const studentSchema = new mongoose.Schema({</w:t>
        <w:br/>
        <w:t xml:space="preserve">  userId: { type: ObjectId, ref: 'User', required: true, unique: true },</w:t>
        <w:br/>
        <w:t xml:space="preserve">  registerNumber: { type: String, unique: true },</w:t>
        <w:br/>
        <w:t xml:space="preserve">  firstName: { type: String, required: true },</w:t>
        <w:br/>
        <w:t xml:space="preserve">  lastName: { type: String, required: true },</w:t>
        <w:br/>
        <w:t xml:space="preserve">  dateOfBirth: Date,</w:t>
        <w:br/>
        <w:t xml:space="preserve">  gender: { type: String, enum: ['male','female','other'] },</w:t>
        <w:br/>
        <w:t xml:space="preserve">  phone: { type: String, required: true, unique: true },</w:t>
        <w:br/>
        <w:t xml:space="preserve">  address: String,</w:t>
        <w:br/>
        <w:t xml:space="preserve">  departmentId: { type: ObjectId, ref: 'Department' },</w:t>
        <w:br/>
        <w:t xml:space="preserve">  semester: { type: Number, default: 1 },</w:t>
        <w:br/>
        <w:t xml:space="preserve">  section: { type: String, default: 'A' },</w:t>
        <w:br/>
        <w:t xml:space="preserve">  yearOfJoining: Number,</w:t>
        <w:br/>
        <w:t xml:space="preserve">  yearOfPassing: Number,</w:t>
        <w:br/>
        <w:t>}, { timestamps: true });</w:t>
      </w:r>
    </w:p>
    <w:p>
      <w:r>
        <w:rPr>
          <w:b/>
          <w:i w:val="0"/>
        </w:rPr>
        <w:t>4.2.4 Department Schema</w:t>
      </w:r>
    </w:p>
    <w:p>
      <w:r>
        <w:rPr>
          <w:b w:val="0"/>
          <w:i w:val="0"/>
        </w:rPr>
        <w:t>The Department schema defines the configuration for each academic department, including workload rules that govern timetable generation. Different department types (BCA, Commerce, Language) have different default weekly hour allocations and theory/lab splits.</w:t>
      </w:r>
    </w:p>
    <w:p>
      <w:pPr>
        <w:spacing w:before="120" w:after="120"/>
        <w:ind w:left="432"/>
      </w:pPr>
      <w:r>
        <w:rPr>
          <w:rFonts w:ascii="Courier New" w:hAnsi="Courier New"/>
          <w:sz w:val="20"/>
        </w:rPr>
        <w:t>const departmentSchema = new mongoose.Schema({</w:t>
        <w:br/>
        <w:t xml:space="preserve">  name: { type: String, required: true, unique: true, uppercase: true },</w:t>
        <w:br/>
        <w:t xml:space="preserve">  fullName: { type: String, required: true },</w:t>
        <w:br/>
        <w:t xml:space="preserve">  hodId: { type: ObjectId, ref: 'Faculty' },</w:t>
        <w:br/>
        <w:t xml:space="preserve">  weeklyHoursRule: { type: Number, default: 16 },</w:t>
        <w:br/>
        <w:t xml:space="preserve">  labHoursRule: { type: Number, default: 0 },</w:t>
        <w:br/>
        <w:t xml:space="preserve">  theoryHoursRule: { type: Number, default: 16 },</w:t>
        <w:br/>
        <w:t xml:space="preserve">  totalStudents: { type: Number, default: 0 },</w:t>
        <w:br/>
        <w:t xml:space="preserve">  totalFaculty: { type: Number, default: 0 },</w:t>
        <w:br/>
        <w:t>}, { timestamps: true });</w:t>
      </w:r>
    </w:p>
    <w:p>
      <w:r>
        <w:rPr>
          <w:b/>
          <w:i w:val="0"/>
        </w:rPr>
        <w:t>4.2.5 Timetable Schema</w:t>
      </w:r>
    </w:p>
    <w:p>
      <w:r>
        <w:rPr>
          <w:b w:val="0"/>
          <w:i w:val="0"/>
        </w:rPr>
        <w:t>The Timetable schema is the most complex schema in the system. Each timetable document represents a complete weekly schedule for a specific class (department + year + section). The slots array contains individual period entries with day, time, subject, faculty, and room information. The schema also supports leave integration through the isOnLeave and leaveId fields on individual slots.</w:t>
      </w:r>
    </w:p>
    <w:p>
      <w:pPr>
        <w:spacing w:before="120" w:after="120"/>
        <w:ind w:left="432"/>
      </w:pPr>
      <w:r>
        <w:rPr>
          <w:rFonts w:ascii="Courier New" w:hAnsi="Courier New"/>
          <w:sz w:val="20"/>
        </w:rPr>
        <w:t>const slotSchema = new mongoose.Schema({</w:t>
        <w:br/>
        <w:t xml:space="preserve">  day: { type: String, enum: ['Monday','Tuesday','Wednesday',</w:t>
        <w:br/>
        <w:t xml:space="preserve">         'Thursday','Friday','Saturday'] },</w:t>
        <w:br/>
        <w:t xml:space="preserve">  period: { type: Number, min: 1, max: 8 },</w:t>
        <w:br/>
        <w:t xml:space="preserve">  timeStart: String,</w:t>
        <w:br/>
        <w:t xml:space="preserve">  timeEnd: String,</w:t>
        <w:br/>
        <w:t xml:space="preserve">  subject: String,</w:t>
        <w:br/>
        <w:t xml:space="preserve">  facultyId: { type: ObjectId, ref: 'Faculty' },</w:t>
        <w:br/>
        <w:t xml:space="preserve">  facultyName: String,</w:t>
        <w:br/>
        <w:t xml:space="preserve">  room: String,</w:t>
        <w:br/>
        <w:t xml:space="preserve">  type: { type: String, enum: ['theory','lab','free'], default: 'theory' },</w:t>
        <w:br/>
        <w:t xml:space="preserve">  isOnLeave: { type: Boolean, default: false },</w:t>
        <w:br/>
        <w:t xml:space="preserve">  leaveId: { type: ObjectId, ref: 'LeaveRequest' },</w:t>
        <w:br/>
        <w:t>});</w:t>
        <w:br/>
        <w:br/>
        <w:t>const timetableSchema = new mongoose.Schema({</w:t>
        <w:br/>
        <w:t xml:space="preserve">  departmentId: { type: ObjectId, ref: 'Department', required: true },</w:t>
        <w:br/>
        <w:t xml:space="preserve">  department: String,</w:t>
        <w:br/>
        <w:t xml:space="preserve">  type: { type: String, enum: ['academic','exam'], default: 'academic' },</w:t>
        <w:br/>
        <w:t xml:space="preserve">  year: Number,</w:t>
        <w:br/>
        <w:t xml:space="preserve">  section: { type: String, default: 'A' },</w:t>
        <w:br/>
        <w:t xml:space="preserve">  semester: Number,</w:t>
        <w:br/>
        <w:t xml:space="preserve">  slots: [slotSchema],</w:t>
        <w:br/>
        <w:t xml:space="preserve">  isPublished: { type: Boolean, default: false },</w:t>
        <w:br/>
        <w:t xml:space="preserve">  generatedFrom: { type: ObjectId, ref: 'FacultyWorkload' },</w:t>
        <w:br/>
        <w:t xml:space="preserve">  createdBy: { type: ObjectId, ref: 'User' },</w:t>
        <w:br/>
        <w:t>}, { timestamps: true });</w:t>
      </w:r>
    </w:p>
    <w:p>
      <w:r>
        <w:rPr>
          <w:b/>
          <w:i w:val="0"/>
        </w:rPr>
        <w:t>4.2.6 LeaveRequest Schema</w:t>
      </w:r>
    </w:p>
    <w:p>
      <w:r>
        <w:rPr>
          <w:b w:val="0"/>
          <w:i w:val="0"/>
        </w:rPr>
        <w:t>The LeaveRequest schema supports the hierarchical leave approval workflow. Faculty leave requests are routed to their department HOD, while HOD leave requests are escalated to the Principal. The timetableSlotsAffected array tracks which timetable slots are modified when a leave is approved, enabling automatic rollback if the leave is later rejected.</w:t>
      </w:r>
    </w:p>
    <w:p>
      <w:pPr>
        <w:spacing w:before="120" w:after="120"/>
        <w:ind w:left="432"/>
      </w:pPr>
      <w:r>
        <w:rPr>
          <w:rFonts w:ascii="Courier New" w:hAnsi="Courier New"/>
          <w:sz w:val="20"/>
        </w:rPr>
        <w:t>const leaveRequestSchema = new mongoose.Schema({</w:t>
        <w:br/>
        <w:t xml:space="preserve">  requesterId: { type: ObjectId, ref: 'User', required: true },</w:t>
        <w:br/>
        <w:t xml:space="preserve">  requesterRole: { type: String, enum: ['faculty','hod'] },</w:t>
        <w:br/>
        <w:t xml:space="preserve">  requesterName: String,</w:t>
        <w:br/>
        <w:t xml:space="preserve">  department: String,</w:t>
        <w:br/>
        <w:t xml:space="preserve">  leaveType: { type: String, default: 'Casual' },</w:t>
        <w:br/>
        <w:t xml:space="preserve">  startDate: { type: Date, required: true },</w:t>
        <w:br/>
        <w:t xml:space="preserve">  endDate: { type: Date, required: true },</w:t>
        <w:br/>
        <w:t xml:space="preserve">  reason: { type: String, required: true },</w:t>
        <w:br/>
        <w:t xml:space="preserve">  status: { type: String, enum: ['pending','approved','rejected'], default: 'pending' },</w:t>
        <w:br/>
        <w:t xml:space="preserve">  approverRole: { type: String, enum: ['hod','principal'] },</w:t>
        <w:br/>
        <w:t xml:space="preserve">  reviewedBy: { type: ObjectId, ref: 'User' },</w:t>
        <w:br/>
        <w:t xml:space="preserve">  reviewedAt: Date,</w:t>
        <w:br/>
        <w:t xml:space="preserve">  timetableSlotsAffected: [{ type: ObjectId }],</w:t>
        <w:br/>
        <w:t>}, { timestamps: true });</w:t>
      </w:r>
    </w:p>
    <w:p>
      <w:pPr>
        <w:pStyle w:val="Heading2"/>
      </w:pPr>
      <w:r>
        <w:t>5. Backend Implementation</w:t>
      </w:r>
    </w:p>
    <w:p>
      <w:r>
        <w:rPr>
          <w:b w:val="0"/>
          <w:i w:val="0"/>
        </w:rPr>
        <w:t>The backend of Edu-Sync is implemented using Node.js with the Express.js framework. It follows a layered architecture pattern with distinct separation between routes, controllers, services, middleware, and models. The backend exposes a RESTful API that the frontend consumes, with all responses following a standardized JSON envelope format containing success status, data payload, and error messages.</w:t>
      </w:r>
    </w:p>
    <w:p>
      <w:pPr>
        <w:pStyle w:val="Heading3"/>
      </w:pPr>
      <w:r>
        <w:t>5.1 Application Setup (app.js)</w:t>
      </w:r>
    </w:p>
    <w:p>
      <w:r>
        <w:rPr>
          <w:b w:val="0"/>
          <w:i w:val="0"/>
        </w:rPr>
        <w:t>The Express application is configured with essential middleware for security, request parsing, and cross-origin resource sharing. The application setup includes:</w:t>
      </w:r>
    </w:p>
    <w:p>
      <w:r>
        <w:rPr>
          <w:b w:val="0"/>
          <w:i w:val="0"/>
        </w:rPr>
        <w:t>• CORS Configuration: Allows requests from the frontend development server (port 5173) with credentials support for cookie-based token transmission.</w:t>
      </w:r>
    </w:p>
    <w:p>
      <w:r>
        <w:rPr>
          <w:b w:val="0"/>
          <w:i w:val="0"/>
        </w:rPr>
        <w:t>• Body Parsing: Express built-in JSON and URL-encoded parsers handle request body deserialization with a 50MB limit for file uploads.</w:t>
      </w:r>
    </w:p>
    <w:p>
      <w:r>
        <w:rPr>
          <w:b w:val="0"/>
          <w:i w:val="0"/>
        </w:rPr>
        <w:t>• Cookie Parser: Enables reading of HTTP-only cookies for secure token storage.</w:t>
      </w:r>
    </w:p>
    <w:p>
      <w:r>
        <w:rPr>
          <w:b w:val="0"/>
          <w:i w:val="0"/>
        </w:rPr>
        <w:t>• Rate Limiting: Global and route-specific rate limiters prevent brute-force attacks and API abuse.</w:t>
      </w:r>
    </w:p>
    <w:p>
      <w:r>
        <w:rPr>
          <w:b w:val="0"/>
          <w:i w:val="0"/>
        </w:rPr>
        <w:t>• Static File Serving: The uploads directory is served statically for accessing uploaded documents.</w:t>
      </w:r>
    </w:p>
    <w:p>
      <w:r>
        <w:rPr>
          <w:b w:val="0"/>
          <w:i w:val="0"/>
        </w:rPr>
        <w:t>• Route Mounting: All API routes are mounted under the /api/v1 prefix with role-specific sub-paths.</w:t>
      </w:r>
    </w:p>
    <w:p>
      <w:pPr>
        <w:spacing w:before="120" w:after="120"/>
        <w:ind w:left="432"/>
      </w:pPr>
      <w:r>
        <w:rPr>
          <w:rFonts w:ascii="Courier New" w:hAnsi="Courier New"/>
          <w:sz w:val="20"/>
        </w:rPr>
        <w:t>// Route mounting structure in app.js</w:t>
        <w:br/>
        <w:t>app.use('/api/v1/auth', authRoutes);       // Public auth endpoints</w:t>
        <w:br/>
        <w:t>app.use('/api/v1/admin', adminRoutes);     // Admin-only endpoints</w:t>
        <w:br/>
        <w:t>app.use('/api/v1/principal', principalRoutes);  // Principal endpoints</w:t>
        <w:br/>
        <w:t>app.use('/api/v1/hod', hodRoutes);         // HOD endpoints</w:t>
        <w:br/>
        <w:t>app.use('/api/v1/faculty', facultyRoutes); // Faculty endpoints</w:t>
        <w:br/>
        <w:t>app.use('/api/v1/student', studentRoutes); // Student endpoints</w:t>
      </w:r>
    </w:p>
    <w:p>
      <w:pPr>
        <w:pStyle w:val="Heading3"/>
      </w:pPr>
      <w:r>
        <w:t>5.2 Controller Layer</w:t>
      </w:r>
    </w:p>
    <w:p>
      <w:r>
        <w:rPr>
          <w:b w:val="0"/>
          <w:i w:val="0"/>
        </w:rPr>
        <w:t>Controllers handle HTTP request processing and response generation. Each controller corresponds to a specific user role or functional area. The controller layer is responsible for:</w:t>
      </w:r>
    </w:p>
    <w:p>
      <w:r>
        <w:rPr>
          <w:b w:val="0"/>
          <w:i w:val="0"/>
        </w:rPr>
        <w:t>• Input validation and sanitization</w:t>
      </w:r>
    </w:p>
    <w:p>
      <w:r>
        <w:rPr>
          <w:b w:val="0"/>
          <w:i w:val="0"/>
        </w:rPr>
        <w:t>• Calling appropriate service functions for business logic</w:t>
      </w:r>
    </w:p>
    <w:p>
      <w:r>
        <w:rPr>
          <w:b w:val="0"/>
          <w:i w:val="0"/>
        </w:rPr>
        <w:t>• Error handling with try-catch blocks</w:t>
      </w:r>
    </w:p>
    <w:p>
      <w:r>
        <w:rPr>
          <w:b w:val="0"/>
          <w:i w:val="0"/>
        </w:rPr>
        <w:t>• Sending standardized responses using utility functions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Controller</w:t>
            </w:r>
          </w:p>
        </w:tc>
        <w:tc>
          <w:tcPr>
            <w:tcW w:type="dxa" w:w="2880"/>
          </w:tcPr>
          <w:p>
            <w:r>
              <w:rPr>
                <w:b/>
                <w:sz w:val="22"/>
              </w:rPr>
              <w:t>File</w:t>
            </w:r>
          </w:p>
        </w:tc>
        <w:tc>
          <w:tcPr>
            <w:tcW w:type="dxa" w:w="2880"/>
          </w:tcPr>
          <w:p>
            <w:r>
              <w:rPr>
                <w:b/>
                <w:sz w:val="22"/>
              </w:rPr>
              <w:t>Key Functions</w:t>
            </w:r>
          </w:p>
        </w:tc>
      </w:tr>
      <w:tr>
        <w:tc>
          <w:tcPr>
            <w:tcW w:type="dxa" w:w="2880"/>
          </w:tcPr>
          <w:p>
            <w:r>
              <w:rPr>
                <w:sz w:val="22"/>
              </w:rPr>
              <w:t>Auth Controller</w:t>
            </w:r>
          </w:p>
        </w:tc>
        <w:tc>
          <w:tcPr>
            <w:tcW w:type="dxa" w:w="2880"/>
          </w:tcPr>
          <w:p>
            <w:r>
              <w:rPr>
                <w:sz w:val="22"/>
              </w:rPr>
              <w:t>auth.controller.js</w:t>
            </w:r>
          </w:p>
        </w:tc>
        <w:tc>
          <w:tcPr>
            <w:tcW w:type="dxa" w:w="2880"/>
          </w:tcPr>
          <w:p>
            <w:r>
              <w:rPr>
                <w:sz w:val="22"/>
              </w:rPr>
              <w:t>login, register, registerStaff, logout, refresh, getDepartments</w:t>
            </w:r>
          </w:p>
        </w:tc>
      </w:tr>
      <w:tr>
        <w:tc>
          <w:tcPr>
            <w:tcW w:type="dxa" w:w="2880"/>
          </w:tcPr>
          <w:p>
            <w:r>
              <w:rPr>
                <w:sz w:val="22"/>
              </w:rPr>
              <w:t>Admin Controller</w:t>
            </w:r>
          </w:p>
        </w:tc>
        <w:tc>
          <w:tcPr>
            <w:tcW w:type="dxa" w:w="2880"/>
          </w:tcPr>
          <w:p>
            <w:r>
              <w:rPr>
                <w:sz w:val="22"/>
              </w:rPr>
              <w:t>admin.controller.js</w:t>
            </w:r>
          </w:p>
        </w:tc>
        <w:tc>
          <w:tcPr>
            <w:tcW w:type="dxa" w:w="2880"/>
          </w:tcPr>
          <w:p>
            <w:r>
              <w:rPr>
                <w:sz w:val="22"/>
              </w:rPr>
              <w:t>getDashboard, getStaff, createStaff, deleteStaff, uploadWorkload, generateTimetable</w:t>
            </w:r>
          </w:p>
        </w:tc>
      </w:tr>
      <w:tr>
        <w:tc>
          <w:tcPr>
            <w:tcW w:type="dxa" w:w="2880"/>
          </w:tcPr>
          <w:p>
            <w:r>
              <w:rPr>
                <w:sz w:val="22"/>
              </w:rPr>
              <w:t>Principal Controller</w:t>
            </w:r>
          </w:p>
        </w:tc>
        <w:tc>
          <w:tcPr>
            <w:tcW w:type="dxa" w:w="2880"/>
          </w:tcPr>
          <w:p>
            <w:r>
              <w:rPr>
                <w:sz w:val="22"/>
              </w:rPr>
              <w:t>principal.controller.js</w:t>
            </w:r>
          </w:p>
        </w:tc>
        <w:tc>
          <w:tcPr>
            <w:tcW w:type="dxa" w:w="2880"/>
          </w:tcPr>
          <w:p>
            <w:r>
              <w:rPr>
                <w:sz w:val="22"/>
              </w:rPr>
              <w:t>getDashboard, getFaculty, getStudents, reviewLeave, getExEmployees</w:t>
            </w:r>
          </w:p>
        </w:tc>
      </w:tr>
      <w:tr>
        <w:tc>
          <w:tcPr>
            <w:tcW w:type="dxa" w:w="2880"/>
          </w:tcPr>
          <w:p>
            <w:r>
              <w:rPr>
                <w:sz w:val="22"/>
              </w:rPr>
              <w:t>HOD Controller</w:t>
            </w:r>
          </w:p>
        </w:tc>
        <w:tc>
          <w:tcPr>
            <w:tcW w:type="dxa" w:w="2880"/>
          </w:tcPr>
          <w:p>
            <w:r>
              <w:rPr>
                <w:sz w:val="22"/>
              </w:rPr>
              <w:t>hod.controller.js</w:t>
            </w:r>
          </w:p>
        </w:tc>
        <w:tc>
          <w:tcPr>
            <w:tcW w:type="dxa" w:w="2880"/>
          </w:tcPr>
          <w:p>
            <w:r>
              <w:rPr>
                <w:sz w:val="22"/>
              </w:rPr>
              <w:t>getDashboard, getFaculty, getTimetable, reviewLeaveRequest, requestLeave</w:t>
            </w:r>
          </w:p>
        </w:tc>
      </w:tr>
      <w:tr>
        <w:tc>
          <w:tcPr>
            <w:tcW w:type="dxa" w:w="2880"/>
          </w:tcPr>
          <w:p>
            <w:r>
              <w:rPr>
                <w:sz w:val="22"/>
              </w:rPr>
              <w:t>Faculty Controller</w:t>
            </w:r>
          </w:p>
        </w:tc>
        <w:tc>
          <w:tcPr>
            <w:tcW w:type="dxa" w:w="2880"/>
          </w:tcPr>
          <w:p>
            <w:r>
              <w:rPr>
                <w:sz w:val="22"/>
              </w:rPr>
              <w:t>faculty.controller.js</w:t>
            </w:r>
          </w:p>
        </w:tc>
        <w:tc>
          <w:tcPr>
            <w:tcW w:type="dxa" w:w="2880"/>
          </w:tcPr>
          <w:p>
            <w:r>
              <w:rPr>
                <w:sz w:val="22"/>
              </w:rPr>
              <w:t>getDashboard, getTimetable, requestLeave, getLeaveRequests</w:t>
            </w:r>
          </w:p>
        </w:tc>
      </w:tr>
      <w:tr>
        <w:tc>
          <w:tcPr>
            <w:tcW w:type="dxa" w:w="2880"/>
          </w:tcPr>
          <w:p>
            <w:r>
              <w:rPr>
                <w:sz w:val="22"/>
              </w:rPr>
              <w:t>Student Controller</w:t>
            </w:r>
          </w:p>
        </w:tc>
        <w:tc>
          <w:tcPr>
            <w:tcW w:type="dxa" w:w="2880"/>
          </w:tcPr>
          <w:p>
            <w:r>
              <w:rPr>
                <w:sz w:val="22"/>
              </w:rPr>
              <w:t>student.controller.js</w:t>
            </w:r>
          </w:p>
        </w:tc>
        <w:tc>
          <w:tcPr>
            <w:tcW w:type="dxa" w:w="2880"/>
          </w:tcPr>
          <w:p>
            <w:r>
              <w:rPr>
                <w:sz w:val="22"/>
              </w:rPr>
              <w:t>getDashboard, getAcademicTimetable, getExamTimetable, getDetails</w:t>
            </w:r>
          </w:p>
        </w:tc>
      </w:tr>
      <w:tr>
        <w:tc>
          <w:tcPr>
            <w:tcW w:type="dxa" w:w="2880"/>
          </w:tcPr>
          <w:p>
            <w:r>
              <w:rPr>
                <w:sz w:val="22"/>
              </w:rPr>
              <w:t>Gate Controller</w:t>
            </w:r>
          </w:p>
        </w:tc>
        <w:tc>
          <w:tcPr>
            <w:tcW w:type="dxa" w:w="2880"/>
          </w:tcPr>
          <w:p>
            <w:r>
              <w:rPr>
                <w:sz w:val="22"/>
              </w:rPr>
              <w:t>gate.controller.js</w:t>
            </w:r>
          </w:p>
        </w:tc>
        <w:tc>
          <w:tcPr>
            <w:tcW w:type="dxa" w:w="2880"/>
          </w:tcPr>
          <w:p>
            <w:r>
              <w:rPr>
                <w:sz w:val="22"/>
              </w:rPr>
              <w:t>verifyAccessKey (validates faculty/HOD access keys)</w:t>
            </w:r>
          </w:p>
        </w:tc>
      </w:tr>
    </w:tbl>
    <w:p/>
    <w:p>
      <w:pPr>
        <w:pStyle w:val="Heading3"/>
      </w:pPr>
      <w:r>
        <w:t>5.3 Standardized Response Format</w:t>
      </w:r>
    </w:p>
    <w:p>
      <w:r>
        <w:rPr>
          <w:b w:val="0"/>
          <w:i w:val="0"/>
        </w:rPr>
        <w:t>All API responses follow a consistent JSON envelope format implemented through utility functions in response.js. This ensures the frontend can reliably parse responses regardless of the endpoint:</w:t>
      </w:r>
    </w:p>
    <w:p>
      <w:pPr>
        <w:spacing w:before="120" w:after="120"/>
        <w:ind w:left="432"/>
      </w:pPr>
      <w:r>
        <w:rPr>
          <w:rFonts w:ascii="Courier New" w:hAnsi="Courier New"/>
          <w:sz w:val="20"/>
        </w:rPr>
        <w:t>// Success response format</w:t>
        <w:br/>
        <w:t>{ "success": true, "data": { ... } }</w:t>
        <w:br/>
        <w:br/>
        <w:t>// Error response format</w:t>
        <w:br/>
        <w:t>{ "success": false, "message": "Error description" }</w:t>
        <w:br/>
        <w:br/>
        <w:t>// Implementation</w:t>
        <w:br/>
        <w:t>const sendSuccess = (res, data, statusCode = 200) =&gt;</w:t>
        <w:br/>
        <w:t xml:space="preserve">  res.status(statusCode).json({ success: true, data });</w:t>
        <w:br/>
        <w:br/>
        <w:t>const sendError = (res, message, statusCode = 500) =&gt;</w:t>
        <w:br/>
        <w:t xml:space="preserve">  res.status(statusCode).json({ success: false, message });</w:t>
      </w:r>
    </w:p>
    <w:p>
      <w:pPr>
        <w:pStyle w:val="Heading2"/>
      </w:pPr>
      <w:r>
        <w:t>6. Authentication and Authorization Implementation</w:t>
      </w:r>
    </w:p>
    <w:p>
      <w:pPr>
        <w:pStyle w:val="Heading3"/>
      </w:pPr>
      <w:r>
        <w:t>6.1 Authentication Flow</w:t>
      </w:r>
    </w:p>
    <w:p>
      <w:r>
        <w:rPr>
          <w:b w:val="0"/>
          <w:i w:val="0"/>
        </w:rPr>
        <w:t>Edu-Sync implements a JWT (JSON Web Token) based authentication system with dual-token architecture. The system uses short-lived access tokens (15 minutes) for API authorization and long-lived refresh tokens (7 days) for session persistence. Tokens are transmitted via both HTTP-only cookies (for CSRF protection) and Authorization headers (for API flexibility).</w:t>
      </w:r>
    </w:p>
    <w:p>
      <w:r>
        <w:rPr>
          <w:b/>
          <w:i w:val="0"/>
        </w:rPr>
        <w:t>The authentication flow operates as follows:</w:t>
      </w:r>
    </w:p>
    <w:p>
      <w:r>
        <w:rPr>
          <w:b w:val="0"/>
          <w:i w:val="0"/>
        </w:rPr>
        <w:t>1. User submits credentials (username/email + password) to POST /api/v1/auth/login.</w:t>
      </w:r>
    </w:p>
    <w:p>
      <w:r>
        <w:rPr>
          <w:b w:val="0"/>
          <w:i w:val="0"/>
        </w:rPr>
        <w:t>2. Server validates credentials by comparing the submitted password against the bcrypt-hashed password stored in the database (12 salt rounds).</w:t>
      </w:r>
    </w:p>
    <w:p>
      <w:r>
        <w:rPr>
          <w:b w:val="0"/>
          <w:i w:val="0"/>
        </w:rPr>
        <w:t>3. Upon successful validation, the server generates an access token and a refresh token using the jsonwebtoken library.</w:t>
      </w:r>
    </w:p>
    <w:p>
      <w:r>
        <w:rPr>
          <w:b w:val="0"/>
          <w:i w:val="0"/>
        </w:rPr>
        <w:t>4. Tokens are set as HTTP-only cookies and also returned in the JSON response body for client-side storage.</w:t>
      </w:r>
    </w:p>
    <w:p>
      <w:r>
        <w:rPr>
          <w:b w:val="0"/>
          <w:i w:val="0"/>
        </w:rPr>
        <w:t>5. The server resolves the user's full name from the appropriate profile collection (Faculty or Student) and includes it in the response.</w:t>
      </w:r>
    </w:p>
    <w:p>
      <w:r>
        <w:rPr>
          <w:b w:val="0"/>
          <w:i w:val="0"/>
        </w:rPr>
        <w:t>6. The frontend stores the user object (including fullName, email, role) in localStorage for display purposes and the access token for API requests.</w:t>
      </w:r>
    </w:p>
    <w:p>
      <w:pPr>
        <w:pStyle w:val="Heading3"/>
      </w:pPr>
      <w:r>
        <w:t>6.2 JWT Token Generation</w:t>
      </w:r>
    </w:p>
    <w:p>
      <w:pPr>
        <w:spacing w:before="120" w:after="120"/>
        <w:ind w:left="432"/>
      </w:pPr>
      <w:r>
        <w:rPr>
          <w:rFonts w:ascii="Courier New" w:hAnsi="Courier New"/>
          <w:sz w:val="20"/>
        </w:rPr>
        <w:t>const generateTokens = (userId) =&gt; {</w:t>
        <w:br/>
        <w:t xml:space="preserve">  const accessToken = jwt.sign(</w:t>
        <w:br/>
        <w:t xml:space="preserve">    { id: userId },</w:t>
        <w:br/>
        <w:t xml:space="preserve">    process.env.JWT_SECRET,</w:t>
        <w:br/>
        <w:t xml:space="preserve">    { expiresIn: process.env.JWT_ACCESS_EXPIRY || '15m' }</w:t>
        <w:br/>
        <w:t xml:space="preserve">  );</w:t>
        <w:br/>
        <w:t xml:space="preserve">  const refreshToken = jwt.sign(</w:t>
        <w:br/>
        <w:t xml:space="preserve">    { id: userId },</w:t>
        <w:br/>
        <w:t xml:space="preserve">    process.env.JWT_SECRET,</w:t>
        <w:br/>
        <w:t xml:space="preserve">    { expiresIn: process.env.JWT_REFRESH_EXPIRY || '7d' }</w:t>
        <w:br/>
        <w:t xml:space="preserve">  );</w:t>
        <w:br/>
        <w:t xml:space="preserve">  return { accessToken, refreshToken };</w:t>
        <w:br/>
        <w:t>};</w:t>
      </w:r>
    </w:p>
    <w:p>
      <w:pPr>
        <w:pStyle w:val="Heading3"/>
      </w:pPr>
      <w:r>
        <w:t>6.3 Authentication Middleware</w:t>
      </w:r>
    </w:p>
    <w:p>
      <w:r>
        <w:rPr>
          <w:b w:val="0"/>
          <w:i w:val="0"/>
        </w:rPr>
        <w:t>Every protected API endpoint passes through the authenticate middleware, which extracts the JWT token from either cookies or the Authorization header, verifies its validity, resolves the associated user from the database, and attaches the user object to the request for downstream processing:</w:t>
      </w:r>
    </w:p>
    <w:p>
      <w:pPr>
        <w:spacing w:before="120" w:after="120"/>
        <w:ind w:left="432"/>
      </w:pPr>
      <w:r>
        <w:rPr>
          <w:rFonts w:ascii="Courier New" w:hAnsi="Courier New"/>
          <w:sz w:val="20"/>
        </w:rPr>
        <w:t>const authenticate = async (req, res, next) =&gt; {</w:t>
        <w:br/>
        <w:t xml:space="preserve">  const token = req.cookies?.accessToken ||</w:t>
        <w:br/>
        <w:t xml:space="preserve">    req.headers.authorization?.replace('Bearer ', '');</w:t>
        <w:br/>
        <w:t xml:space="preserve">  if (!token) return res.status(401).json({</w:t>
        <w:br/>
        <w:t xml:space="preserve">    success: false, message: 'Authentication required'</w:t>
        <w:br/>
        <w:t xml:space="preserve">  });</w:t>
        <w:br/>
        <w:t xml:space="preserve">  const decoded = jwt.verify(token, process.env.JWT_SECRET);</w:t>
        <w:br/>
        <w:t xml:space="preserve">  const user = await User.findById(decoded.id);</w:t>
        <w:br/>
        <w:t xml:space="preserve">  if (!user || !user.isActive) return res.status(401).json({</w:t>
        <w:br/>
        <w:t xml:space="preserve">    success: false, message: 'Invalid or inactive account'</w:t>
        <w:br/>
        <w:t xml:space="preserve">  });</w:t>
        <w:br/>
        <w:t xml:space="preserve">  req.user = user;</w:t>
        <w:br/>
        <w:t xml:space="preserve">  next();</w:t>
        <w:br/>
        <w:t>};</w:t>
      </w:r>
    </w:p>
    <w:p>
      <w:pPr>
        <w:pStyle w:val="Heading3"/>
      </w:pPr>
      <w:r>
        <w:t>6.4 Role-Based Authorization</w:t>
      </w:r>
    </w:p>
    <w:p>
      <w:r>
        <w:rPr>
          <w:b w:val="0"/>
          <w:i w:val="0"/>
        </w:rPr>
        <w:t>After authentication, the authorize middleware enforces role-based access control. Each route group is protected with specific role requirements. The middleware uses a closure pattern to accept a variable number of allowed roles:</w:t>
      </w:r>
    </w:p>
    <w:p>
      <w:pPr>
        <w:spacing w:before="120" w:after="120"/>
        <w:ind w:left="432"/>
      </w:pPr>
      <w:r>
        <w:rPr>
          <w:rFonts w:ascii="Courier New" w:hAnsi="Courier New"/>
          <w:sz w:val="20"/>
        </w:rPr>
        <w:t>const authorize = (...roles) =&gt; (req, res, next) =&gt; {</w:t>
        <w:br/>
        <w:t xml:space="preserve">  if (!roles.includes(req.user.role)) {</w:t>
        <w:br/>
        <w:t xml:space="preserve">    return res.status(403).json({</w:t>
        <w:br/>
        <w:t xml:space="preserve">      success: false, message: 'Insufficient permissions'</w:t>
        <w:br/>
        <w:t xml:space="preserve">    });</w:t>
        <w:br/>
        <w:t xml:space="preserve">  }</w:t>
        <w:br/>
        <w:t xml:space="preserve">  next();</w:t>
        <w:br/>
        <w:t>};</w:t>
        <w:br/>
        <w:br/>
        <w:t>// Usage in route definitions:</w:t>
        <w:br/>
        <w:t>router.use(authenticate, authorize('admin'));  // Admin routes</w:t>
        <w:br/>
        <w:t>router.use(authenticate, authorize('hod'));    // HOD routes</w:t>
        <w:br/>
        <w:t>router.use(authenticate, authorize('faculty')); // Faculty routes</w:t>
      </w:r>
    </w:p>
    <w:p>
      <w:pPr>
        <w:pStyle w:val="Heading3"/>
      </w:pPr>
      <w:r>
        <w:t>6.5 Access Gate System</w:t>
      </w:r>
    </w:p>
    <w:p>
      <w:r>
        <w:rPr>
          <w:b w:val="0"/>
          <w:i w:val="0"/>
        </w:rPr>
        <w:t>In addition to standard username/password authentication, Faculty and HOD registration pages are protected by an Access Gate. This requires users to enter a predefined access key before they can view the registration form. The access keys are stored as environment variables (FACULTY_ACCESS_KEY and HOD_ACCESS_KEY) and validated server-side through the Gate Controller. This two-layer approach prevents unauthorized registration attempts.</w:t>
      </w:r>
    </w:p>
    <w:p>
      <w:pPr>
        <w:pStyle w:val="Heading3"/>
      </w:pPr>
      <w:r>
        <w:t>6.6 Password Security</w:t>
      </w:r>
    </w:p>
    <w:p>
      <w:r>
        <w:rPr>
          <w:b/>
          <w:i w:val="0"/>
        </w:rPr>
        <w:t>Passwords are secured using multiple layers:</w:t>
      </w:r>
    </w:p>
    <w:p>
      <w:r>
        <w:rPr>
          <w:b w:val="0"/>
          <w:i w:val="0"/>
        </w:rPr>
        <w:t>• Hashing: All passwords are hashed using bcrypt with a cost factor of 12 before storage. The pre-save hook on the User model automatically hashes the passwordHash field whenever it is modified.</w:t>
      </w:r>
    </w:p>
    <w:p>
      <w:r>
        <w:rPr>
          <w:b w:val="0"/>
          <w:i w:val="0"/>
        </w:rPr>
        <w:t>• Encryption: An AES-256-CBC encrypted copy of the password is stored in the passwordPlain field. This is exclusively used by administrators to view faculty credentials through the admin dashboard. The encryption uses a server-side key (CREDENTIAL_ENCRYPTION_KEY) that must be identical across all deployment environments.</w:t>
      </w:r>
    </w:p>
    <w:p>
      <w:r>
        <w:rPr>
          <w:b w:val="0"/>
          <w:i w:val="0"/>
        </w:rPr>
        <w:t>• Field Protection: Both passwordHash and passwordPlain fields are marked with select: false in the Mongoose schema, preventing them from being included in query results unless explicitly requested.</w:t>
      </w:r>
    </w:p>
    <w:p>
      <w:pPr>
        <w:pStyle w:val="Heading2"/>
      </w:pPr>
      <w:r>
        <w:t>7. Rate Limiting Implementation</w:t>
      </w:r>
    </w:p>
    <w:p>
      <w:r>
        <w:rPr>
          <w:b w:val="0"/>
          <w:i w:val="0"/>
        </w:rPr>
        <w:t>To protect against brute-force attacks and API abuse, Edu-Sync implements a tiered rate limiting strategy using the express-rate-limit package. Three distinct rate limiters are configured based on the sensitivity of the endpoint and the expected usage patterns: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Limiter</w:t>
            </w:r>
          </w:p>
        </w:tc>
        <w:tc>
          <w:tcPr>
            <w:tcW w:type="dxa" w:w="2160"/>
          </w:tcPr>
          <w:p>
            <w:r>
              <w:rPr>
                <w:b/>
                <w:sz w:val="22"/>
              </w:rPr>
              <w:t>Window</w:t>
            </w:r>
          </w:p>
        </w:tc>
        <w:tc>
          <w:tcPr>
            <w:tcW w:type="dxa" w:w="2160"/>
          </w:tcPr>
          <w:p>
            <w:r>
              <w:rPr>
                <w:b/>
                <w:sz w:val="22"/>
              </w:rPr>
              <w:t>Max Requests</w:t>
            </w:r>
          </w:p>
        </w:tc>
        <w:tc>
          <w:tcPr>
            <w:tcW w:type="dxa" w:w="2160"/>
          </w:tcPr>
          <w:p>
            <w:r>
              <w:rPr>
                <w:b/>
                <w:sz w:val="22"/>
              </w:rPr>
              <w:t>Applied To</w:t>
            </w:r>
          </w:p>
        </w:tc>
      </w:tr>
      <w:tr>
        <w:tc>
          <w:tcPr>
            <w:tcW w:type="dxa" w:w="2160"/>
          </w:tcPr>
          <w:p>
            <w:r>
              <w:rPr>
                <w:sz w:val="22"/>
              </w:rPr>
              <w:t>General Limiter</w:t>
            </w:r>
          </w:p>
        </w:tc>
        <w:tc>
          <w:tcPr>
            <w:tcW w:type="dxa" w:w="2160"/>
          </w:tcPr>
          <w:p>
            <w:r>
              <w:rPr>
                <w:sz w:val="22"/>
              </w:rPr>
              <w:t>15 minutes</w:t>
            </w:r>
          </w:p>
        </w:tc>
        <w:tc>
          <w:tcPr>
            <w:tcW w:type="dxa" w:w="2160"/>
          </w:tcPr>
          <w:p>
            <w:r>
              <w:rPr>
                <w:sz w:val="22"/>
              </w:rPr>
              <w:t>500</w:t>
            </w:r>
          </w:p>
        </w:tc>
        <w:tc>
          <w:tcPr>
            <w:tcW w:type="dxa" w:w="2160"/>
          </w:tcPr>
          <w:p>
            <w:r>
              <w:rPr>
                <w:sz w:val="22"/>
              </w:rPr>
              <w:t>All API endpoints (global)</w:t>
            </w:r>
          </w:p>
        </w:tc>
      </w:tr>
      <w:tr>
        <w:tc>
          <w:tcPr>
            <w:tcW w:type="dxa" w:w="2160"/>
          </w:tcPr>
          <w:p>
            <w:r>
              <w:rPr>
                <w:sz w:val="22"/>
              </w:rPr>
              <w:t>Auth Limiter (Staff)</w:t>
            </w:r>
          </w:p>
        </w:tc>
        <w:tc>
          <w:tcPr>
            <w:tcW w:type="dxa" w:w="2160"/>
          </w:tcPr>
          <w:p>
            <w:r>
              <w:rPr>
                <w:sz w:val="22"/>
              </w:rPr>
              <w:t>15 minutes</w:t>
            </w:r>
          </w:p>
        </w:tc>
        <w:tc>
          <w:tcPr>
            <w:tcW w:type="dxa" w:w="2160"/>
          </w:tcPr>
          <w:p>
            <w:r>
              <w:rPr>
                <w:sz w:val="22"/>
              </w:rPr>
              <w:t>50</w:t>
            </w:r>
          </w:p>
        </w:tc>
        <w:tc>
          <w:tcPr>
            <w:tcW w:type="dxa" w:w="2160"/>
          </w:tcPr>
          <w:p>
            <w:r>
              <w:rPr>
                <w:sz w:val="22"/>
              </w:rPr>
              <w:t>Staff login, registration, access gate</w:t>
            </w:r>
          </w:p>
        </w:tc>
      </w:tr>
      <w:tr>
        <w:tc>
          <w:tcPr>
            <w:tcW w:type="dxa" w:w="2160"/>
          </w:tcPr>
          <w:p>
            <w:r>
              <w:rPr>
                <w:sz w:val="22"/>
              </w:rPr>
              <w:t>Student Auth Limiter</w:t>
            </w:r>
          </w:p>
        </w:tc>
        <w:tc>
          <w:tcPr>
            <w:tcW w:type="dxa" w:w="2160"/>
          </w:tcPr>
          <w:p>
            <w:r>
              <w:rPr>
                <w:sz w:val="22"/>
              </w:rPr>
              <w:t>15 minutes</w:t>
            </w:r>
          </w:p>
        </w:tc>
        <w:tc>
          <w:tcPr>
            <w:tcW w:type="dxa" w:w="2160"/>
          </w:tcPr>
          <w:p>
            <w:r>
              <w:rPr>
                <w:sz w:val="22"/>
              </w:rPr>
              <w:t>10</w:t>
            </w:r>
          </w:p>
        </w:tc>
        <w:tc>
          <w:tcPr>
            <w:tcW w:type="dxa" w:w="2160"/>
          </w:tcPr>
          <w:p>
            <w:r>
              <w:rPr>
                <w:sz w:val="22"/>
              </w:rPr>
              <w:t>Student login and registration</w:t>
            </w:r>
          </w:p>
        </w:tc>
      </w:tr>
    </w:tbl>
    <w:p/>
    <w:p>
      <w:r>
        <w:rPr>
          <w:b w:val="0"/>
          <w:i w:val="0"/>
        </w:rPr>
        <w:t>The rate limits are configurable through environment variables (RATE_LIMIT_GENERAL, RATE_LIMIT_AUTH, RATE_LIMIT_STUDENT_AUTH), allowing administrators to adjust thresholds without code changes. Staff roles receive more liberal limits to accommodate frequent module switching during testing and administrative tasks, while student endpoints maintain stricter limits to prevent abuse.</w:t>
      </w:r>
    </w:p>
    <w:p>
      <w:pPr>
        <w:pStyle w:val="Heading2"/>
      </w:pPr>
      <w:r>
        <w:t>8. RESTful API Implementation</w:t>
      </w:r>
    </w:p>
    <w:p>
      <w:r>
        <w:rPr>
          <w:b w:val="0"/>
          <w:i w:val="0"/>
        </w:rPr>
        <w:t>The Edu-Sync backend exposes a comprehensive RESTful API organized by user role. All endpoints follow REST conventions with appropriate HTTP methods (GET for retrieval, POST for creation, PUT for updates, DELETE for removal). The API is versioned under /api/v1/ to support future backward-compatible changes.</w:t>
      </w:r>
    </w:p>
    <w:p>
      <w:pPr>
        <w:pStyle w:val="Heading3"/>
      </w:pPr>
      <w:r>
        <w:t>8.1 Authentication Endpoints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Method</w:t>
            </w:r>
          </w:p>
        </w:tc>
        <w:tc>
          <w:tcPr>
            <w:tcW w:type="dxa" w:w="2160"/>
          </w:tcPr>
          <w:p>
            <w:r>
              <w:rPr>
                <w:b/>
                <w:sz w:val="22"/>
              </w:rPr>
              <w:t>Endpoint</w:t>
            </w:r>
          </w:p>
        </w:tc>
        <w:tc>
          <w:tcPr>
            <w:tcW w:type="dxa" w:w="2160"/>
          </w:tcPr>
          <w:p>
            <w:r>
              <w:rPr>
                <w:b/>
                <w:sz w:val="22"/>
              </w:rPr>
              <w:t>Description</w:t>
            </w:r>
          </w:p>
        </w:tc>
        <w:tc>
          <w:tcPr>
            <w:tcW w:type="dxa" w:w="2160"/>
          </w:tcPr>
          <w:p>
            <w:r>
              <w:rPr>
                <w:b/>
                <w:sz w:val="22"/>
              </w:rPr>
              <w:t>Auth Required</w:t>
            </w:r>
          </w:p>
        </w:tc>
      </w:tr>
      <w:tr>
        <w:tc>
          <w:tcPr>
            <w:tcW w:type="dxa" w:w="2160"/>
          </w:tcPr>
          <w:p>
            <w:r>
              <w:rPr>
                <w:sz w:val="22"/>
              </w:rPr>
              <w:t>POST</w:t>
            </w:r>
          </w:p>
        </w:tc>
        <w:tc>
          <w:tcPr>
            <w:tcW w:type="dxa" w:w="2160"/>
          </w:tcPr>
          <w:p>
            <w:r>
              <w:rPr>
                <w:sz w:val="22"/>
              </w:rPr>
              <w:t>/api/v1/auth/login</w:t>
            </w:r>
          </w:p>
        </w:tc>
        <w:tc>
          <w:tcPr>
            <w:tcW w:type="dxa" w:w="2160"/>
          </w:tcPr>
          <w:p>
            <w:r>
              <w:rPr>
                <w:sz w:val="22"/>
              </w:rPr>
              <w:t>User login with username/password</w:t>
            </w:r>
          </w:p>
        </w:tc>
        <w:tc>
          <w:tcPr>
            <w:tcW w:type="dxa" w:w="2160"/>
          </w:tcPr>
          <w:p>
            <w:r>
              <w:rPr>
                <w:sz w:val="22"/>
              </w:rPr>
              <w:t>No</w:t>
            </w:r>
          </w:p>
        </w:tc>
      </w:tr>
      <w:tr>
        <w:tc>
          <w:tcPr>
            <w:tcW w:type="dxa" w:w="2160"/>
          </w:tcPr>
          <w:p>
            <w:r>
              <w:rPr>
                <w:sz w:val="22"/>
              </w:rPr>
              <w:t>POST</w:t>
            </w:r>
          </w:p>
        </w:tc>
        <w:tc>
          <w:tcPr>
            <w:tcW w:type="dxa" w:w="2160"/>
          </w:tcPr>
          <w:p>
            <w:r>
              <w:rPr>
                <w:sz w:val="22"/>
              </w:rPr>
              <w:t>/api/v1/auth/register</w:t>
            </w:r>
          </w:p>
        </w:tc>
        <w:tc>
          <w:tcPr>
            <w:tcW w:type="dxa" w:w="2160"/>
          </w:tcPr>
          <w:p>
            <w:r>
              <w:rPr>
                <w:sz w:val="22"/>
              </w:rPr>
              <w:t>Student self-registration</w:t>
            </w:r>
          </w:p>
        </w:tc>
        <w:tc>
          <w:tcPr>
            <w:tcW w:type="dxa" w:w="2160"/>
          </w:tcPr>
          <w:p>
            <w:r>
              <w:rPr>
                <w:sz w:val="22"/>
              </w:rPr>
              <w:t>No</w:t>
            </w:r>
          </w:p>
        </w:tc>
      </w:tr>
      <w:tr>
        <w:tc>
          <w:tcPr>
            <w:tcW w:type="dxa" w:w="2160"/>
          </w:tcPr>
          <w:p>
            <w:r>
              <w:rPr>
                <w:sz w:val="22"/>
              </w:rPr>
              <w:t>POST</w:t>
            </w:r>
          </w:p>
        </w:tc>
        <w:tc>
          <w:tcPr>
            <w:tcW w:type="dxa" w:w="2160"/>
          </w:tcPr>
          <w:p>
            <w:r>
              <w:rPr>
                <w:sz w:val="22"/>
              </w:rPr>
              <w:t>/api/v1/auth/register-staff</w:t>
            </w:r>
          </w:p>
        </w:tc>
        <w:tc>
          <w:tcPr>
            <w:tcW w:type="dxa" w:w="2160"/>
          </w:tcPr>
          <w:p>
            <w:r>
              <w:rPr>
                <w:sz w:val="22"/>
              </w:rPr>
              <w:t>Faculty/HOD self-registration</w:t>
            </w:r>
          </w:p>
        </w:tc>
        <w:tc>
          <w:tcPr>
            <w:tcW w:type="dxa" w:w="2160"/>
          </w:tcPr>
          <w:p>
            <w:r>
              <w:rPr>
                <w:sz w:val="22"/>
              </w:rPr>
              <w:t>No</w:t>
            </w:r>
          </w:p>
        </w:tc>
      </w:tr>
      <w:tr>
        <w:tc>
          <w:tcPr>
            <w:tcW w:type="dxa" w:w="2160"/>
          </w:tcPr>
          <w:p>
            <w:r>
              <w:rPr>
                <w:sz w:val="22"/>
              </w:rPr>
              <w:t>POST</w:t>
            </w:r>
          </w:p>
        </w:tc>
        <w:tc>
          <w:tcPr>
            <w:tcW w:type="dxa" w:w="2160"/>
          </w:tcPr>
          <w:p>
            <w:r>
              <w:rPr>
                <w:sz w:val="22"/>
              </w:rPr>
              <w:t>/api/v1/auth/logout</w:t>
            </w:r>
          </w:p>
        </w:tc>
        <w:tc>
          <w:tcPr>
            <w:tcW w:type="dxa" w:w="2160"/>
          </w:tcPr>
          <w:p>
            <w:r>
              <w:rPr>
                <w:sz w:val="22"/>
              </w:rPr>
              <w:t>Clear authentication cookies</w:t>
            </w:r>
          </w:p>
        </w:tc>
        <w:tc>
          <w:tcPr>
            <w:tcW w:type="dxa" w:w="2160"/>
          </w:tcPr>
          <w:p>
            <w:r>
              <w:rPr>
                <w:sz w:val="22"/>
              </w:rPr>
              <w:t>No</w:t>
            </w:r>
          </w:p>
        </w:tc>
      </w:tr>
      <w:tr>
        <w:tc>
          <w:tcPr>
            <w:tcW w:type="dxa" w:w="2160"/>
          </w:tcPr>
          <w:p>
            <w:r>
              <w:rPr>
                <w:sz w:val="22"/>
              </w:rPr>
              <w:t>POST</w:t>
            </w:r>
          </w:p>
        </w:tc>
        <w:tc>
          <w:tcPr>
            <w:tcW w:type="dxa" w:w="2160"/>
          </w:tcPr>
          <w:p>
            <w:r>
              <w:rPr>
                <w:sz w:val="22"/>
              </w:rPr>
              <w:t>/api/v1/auth/refresh</w:t>
            </w:r>
          </w:p>
        </w:tc>
        <w:tc>
          <w:tcPr>
            <w:tcW w:type="dxa" w:w="2160"/>
          </w:tcPr>
          <w:p>
            <w:r>
              <w:rPr>
                <w:sz w:val="22"/>
              </w:rPr>
              <w:t>Refresh expired access token</w:t>
            </w:r>
          </w:p>
        </w:tc>
        <w:tc>
          <w:tcPr>
            <w:tcW w:type="dxa" w:w="2160"/>
          </w:tcPr>
          <w:p>
            <w:r>
              <w:rPr>
                <w:sz w:val="22"/>
              </w:rPr>
              <w:t>No</w:t>
            </w:r>
          </w:p>
        </w:tc>
      </w:tr>
      <w:tr>
        <w:tc>
          <w:tcPr>
            <w:tcW w:type="dxa" w:w="2160"/>
          </w:tcPr>
          <w:p>
            <w:r>
              <w:rPr>
                <w:sz w:val="22"/>
              </w:rPr>
              <w:t>GET</w:t>
            </w:r>
          </w:p>
        </w:tc>
        <w:tc>
          <w:tcPr>
            <w:tcW w:type="dxa" w:w="2160"/>
          </w:tcPr>
          <w:p>
            <w:r>
              <w:rPr>
                <w:sz w:val="22"/>
              </w:rPr>
              <w:t>/api/v1/auth/departments</w:t>
            </w:r>
          </w:p>
        </w:tc>
        <w:tc>
          <w:tcPr>
            <w:tcW w:type="dxa" w:w="2160"/>
          </w:tcPr>
          <w:p>
            <w:r>
              <w:rPr>
                <w:sz w:val="22"/>
              </w:rPr>
              <w:t>List departments for registration</w:t>
            </w:r>
          </w:p>
        </w:tc>
        <w:tc>
          <w:tcPr>
            <w:tcW w:type="dxa" w:w="2160"/>
          </w:tcPr>
          <w:p>
            <w:r>
              <w:rPr>
                <w:sz w:val="22"/>
              </w:rPr>
              <w:t>No</w:t>
            </w:r>
          </w:p>
        </w:tc>
      </w:tr>
      <w:tr>
        <w:tc>
          <w:tcPr>
            <w:tcW w:type="dxa" w:w="2160"/>
          </w:tcPr>
          <w:p>
            <w:r>
              <w:rPr>
                <w:sz w:val="22"/>
              </w:rPr>
              <w:t>POST</w:t>
            </w:r>
          </w:p>
        </w:tc>
        <w:tc>
          <w:tcPr>
            <w:tcW w:type="dxa" w:w="2160"/>
          </w:tcPr>
          <w:p>
            <w:r>
              <w:rPr>
                <w:sz w:val="22"/>
              </w:rPr>
              <w:t>/api/v1/auth/verify-access</w:t>
            </w:r>
          </w:p>
        </w:tc>
        <w:tc>
          <w:tcPr>
            <w:tcW w:type="dxa" w:w="2160"/>
          </w:tcPr>
          <w:p>
            <w:r>
              <w:rPr>
                <w:sz w:val="22"/>
              </w:rPr>
              <w:t>Verify faculty/HOD access key</w:t>
            </w:r>
          </w:p>
        </w:tc>
        <w:tc>
          <w:tcPr>
            <w:tcW w:type="dxa" w:w="2160"/>
          </w:tcPr>
          <w:p>
            <w:r>
              <w:rPr>
                <w:sz w:val="22"/>
              </w:rPr>
              <w:t>No</w:t>
            </w:r>
          </w:p>
        </w:tc>
      </w:tr>
    </w:tbl>
    <w:p/>
    <w:p>
      <w:pPr>
        <w:pStyle w:val="Heading3"/>
      </w:pPr>
      <w:r>
        <w:t>8.2 Admin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Method</w:t>
            </w:r>
          </w:p>
        </w:tc>
        <w:tc>
          <w:tcPr>
            <w:tcW w:type="dxa" w:w="2880"/>
          </w:tcPr>
          <w:p>
            <w:r>
              <w:rPr>
                <w:b/>
                <w:sz w:val="22"/>
              </w:rPr>
              <w:t>Endpoint</w:t>
            </w:r>
          </w:p>
        </w:tc>
        <w:tc>
          <w:tcPr>
            <w:tcW w:type="dxa" w:w="2880"/>
          </w:tcPr>
          <w:p>
            <w:r>
              <w:rPr>
                <w:b/>
                <w:sz w:val="22"/>
              </w:rPr>
              <w:t>Description</w:t>
            </w:r>
          </w:p>
        </w:tc>
      </w:tr>
      <w:tr>
        <w:tc>
          <w:tcPr>
            <w:tcW w:type="dxa" w:w="2880"/>
          </w:tcPr>
          <w:p>
            <w:r>
              <w:rPr>
                <w:sz w:val="22"/>
              </w:rPr>
              <w:t>GET</w:t>
            </w:r>
          </w:p>
        </w:tc>
        <w:tc>
          <w:tcPr>
            <w:tcW w:type="dxa" w:w="2880"/>
          </w:tcPr>
          <w:p>
            <w:r>
              <w:rPr>
                <w:sz w:val="22"/>
              </w:rPr>
              <w:t>/api/v1/admin/dashboard</w:t>
            </w:r>
          </w:p>
        </w:tc>
        <w:tc>
          <w:tcPr>
            <w:tcW w:type="dxa" w:w="2880"/>
          </w:tcPr>
          <w:p>
            <w:r>
              <w:rPr>
                <w:sz w:val="22"/>
              </w:rPr>
              <w:t>Dashboard stats (faculty, students, departments)</w:t>
            </w:r>
          </w:p>
        </w:tc>
      </w:tr>
      <w:tr>
        <w:tc>
          <w:tcPr>
            <w:tcW w:type="dxa" w:w="2880"/>
          </w:tcPr>
          <w:p>
            <w:r>
              <w:rPr>
                <w:sz w:val="22"/>
              </w:rPr>
              <w:t>GET</w:t>
            </w:r>
          </w:p>
        </w:tc>
        <w:tc>
          <w:tcPr>
            <w:tcW w:type="dxa" w:w="2880"/>
          </w:tcPr>
          <w:p>
            <w:r>
              <w:rPr>
                <w:sz w:val="22"/>
              </w:rPr>
              <w:t>/api/v1/admin/staff</w:t>
            </w:r>
          </w:p>
        </w:tc>
        <w:tc>
          <w:tcPr>
            <w:tcW w:type="dxa" w:w="2880"/>
          </w:tcPr>
          <w:p>
            <w:r>
              <w:rPr>
                <w:sz w:val="22"/>
              </w:rPr>
              <w:t>List all staff with credentials</w:t>
            </w:r>
          </w:p>
        </w:tc>
      </w:tr>
      <w:tr>
        <w:tc>
          <w:tcPr>
            <w:tcW w:type="dxa" w:w="2880"/>
          </w:tcPr>
          <w:p>
            <w:r>
              <w:rPr>
                <w:sz w:val="22"/>
              </w:rPr>
              <w:t>POST</w:t>
            </w:r>
          </w:p>
        </w:tc>
        <w:tc>
          <w:tcPr>
            <w:tcW w:type="dxa" w:w="2880"/>
          </w:tcPr>
          <w:p>
            <w:r>
              <w:rPr>
                <w:sz w:val="22"/>
              </w:rPr>
              <w:t>/api/v1/admin/staff</w:t>
            </w:r>
          </w:p>
        </w:tc>
        <w:tc>
          <w:tcPr>
            <w:tcW w:type="dxa" w:w="2880"/>
          </w:tcPr>
          <w:p>
            <w:r>
              <w:rPr>
                <w:sz w:val="22"/>
              </w:rPr>
              <w:t>Create new staff member</w:t>
            </w:r>
          </w:p>
        </w:tc>
      </w:tr>
      <w:tr>
        <w:tc>
          <w:tcPr>
            <w:tcW w:type="dxa" w:w="2880"/>
          </w:tcPr>
          <w:p>
            <w:r>
              <w:rPr>
                <w:sz w:val="22"/>
              </w:rPr>
              <w:t>DELETE</w:t>
            </w:r>
          </w:p>
        </w:tc>
        <w:tc>
          <w:tcPr>
            <w:tcW w:type="dxa" w:w="2880"/>
          </w:tcPr>
          <w:p>
            <w:r>
              <w:rPr>
                <w:sz w:val="22"/>
              </w:rPr>
              <w:t>/api/v1/admin/staff/:id</w:t>
            </w:r>
          </w:p>
        </w:tc>
        <w:tc>
          <w:tcPr>
            <w:tcW w:type="dxa" w:w="2880"/>
          </w:tcPr>
          <w:p>
            <w:r>
              <w:rPr>
                <w:sz w:val="22"/>
              </w:rPr>
              <w:t>Soft-delete (terminate) staff</w:t>
            </w:r>
          </w:p>
        </w:tc>
      </w:tr>
      <w:tr>
        <w:tc>
          <w:tcPr>
            <w:tcW w:type="dxa" w:w="2880"/>
          </w:tcPr>
          <w:p>
            <w:r>
              <w:rPr>
                <w:sz w:val="22"/>
              </w:rPr>
              <w:t>POST</w:t>
            </w:r>
          </w:p>
        </w:tc>
        <w:tc>
          <w:tcPr>
            <w:tcW w:type="dxa" w:w="2880"/>
          </w:tcPr>
          <w:p>
            <w:r>
              <w:rPr>
                <w:sz w:val="22"/>
              </w:rPr>
              <w:t>/api/v1/admin/upload-workload</w:t>
            </w:r>
          </w:p>
        </w:tc>
        <w:tc>
          <w:tcPr>
            <w:tcW w:type="dxa" w:w="2880"/>
          </w:tcPr>
          <w:p>
            <w:r>
              <w:rPr>
                <w:sz w:val="22"/>
              </w:rPr>
              <w:t>Upload CSV/Excel workload file</w:t>
            </w:r>
          </w:p>
        </w:tc>
      </w:tr>
      <w:tr>
        <w:tc>
          <w:tcPr>
            <w:tcW w:type="dxa" w:w="2880"/>
          </w:tcPr>
          <w:p>
            <w:r>
              <w:rPr>
                <w:sz w:val="22"/>
              </w:rPr>
              <w:t>POST</w:t>
            </w:r>
          </w:p>
        </w:tc>
        <w:tc>
          <w:tcPr>
            <w:tcW w:type="dxa" w:w="2880"/>
          </w:tcPr>
          <w:p>
            <w:r>
              <w:rPr>
                <w:sz w:val="22"/>
              </w:rPr>
              <w:t>/api/v1/admin/generate-timetable</w:t>
            </w:r>
          </w:p>
        </w:tc>
        <w:tc>
          <w:tcPr>
            <w:tcW w:type="dxa" w:w="2880"/>
          </w:tcPr>
          <w:p>
            <w:r>
              <w:rPr>
                <w:sz w:val="22"/>
              </w:rPr>
              <w:t>Auto-generate timetables from workload</w:t>
            </w:r>
          </w:p>
        </w:tc>
      </w:tr>
      <w:tr>
        <w:tc>
          <w:tcPr>
            <w:tcW w:type="dxa" w:w="2880"/>
          </w:tcPr>
          <w:p>
            <w:r>
              <w:rPr>
                <w:sz w:val="22"/>
              </w:rPr>
              <w:t>GET</w:t>
            </w:r>
          </w:p>
        </w:tc>
        <w:tc>
          <w:tcPr>
            <w:tcW w:type="dxa" w:w="2880"/>
          </w:tcPr>
          <w:p>
            <w:r>
              <w:rPr>
                <w:sz w:val="22"/>
              </w:rPr>
              <w:t>/api/v1/admin/timetables</w:t>
            </w:r>
          </w:p>
        </w:tc>
        <w:tc>
          <w:tcPr>
            <w:tcW w:type="dxa" w:w="2880"/>
          </w:tcPr>
          <w:p>
            <w:r>
              <w:rPr>
                <w:sz w:val="22"/>
              </w:rPr>
              <w:t>List all generated timetables</w:t>
            </w:r>
          </w:p>
        </w:tc>
      </w:tr>
      <w:tr>
        <w:tc>
          <w:tcPr>
            <w:tcW w:type="dxa" w:w="2880"/>
          </w:tcPr>
          <w:p>
            <w:r>
              <w:rPr>
                <w:sz w:val="22"/>
              </w:rPr>
              <w:t>PUT</w:t>
            </w:r>
          </w:p>
        </w:tc>
        <w:tc>
          <w:tcPr>
            <w:tcW w:type="dxa" w:w="2880"/>
          </w:tcPr>
          <w:p>
            <w:r>
              <w:rPr>
                <w:sz w:val="22"/>
              </w:rPr>
              <w:t>/api/v1/admin/timetable/:id</w:t>
            </w:r>
          </w:p>
        </w:tc>
        <w:tc>
          <w:tcPr>
            <w:tcW w:type="dxa" w:w="2880"/>
          </w:tcPr>
          <w:p>
            <w:r>
              <w:rPr>
                <w:sz w:val="22"/>
              </w:rPr>
              <w:t>Update timetable details</w:t>
            </w:r>
          </w:p>
        </w:tc>
      </w:tr>
      <w:tr>
        <w:tc>
          <w:tcPr>
            <w:tcW w:type="dxa" w:w="2880"/>
          </w:tcPr>
          <w:p>
            <w:r>
              <w:rPr>
                <w:sz w:val="22"/>
              </w:rPr>
              <w:t>DELETE</w:t>
            </w:r>
          </w:p>
        </w:tc>
        <w:tc>
          <w:tcPr>
            <w:tcW w:type="dxa" w:w="2880"/>
          </w:tcPr>
          <w:p>
            <w:r>
              <w:rPr>
                <w:sz w:val="22"/>
              </w:rPr>
              <w:t>/api/v1/admin/timetable/:id</w:t>
            </w:r>
          </w:p>
        </w:tc>
        <w:tc>
          <w:tcPr>
            <w:tcW w:type="dxa" w:w="2880"/>
          </w:tcPr>
          <w:p>
            <w:r>
              <w:rPr>
                <w:sz w:val="22"/>
              </w:rPr>
              <w:t>Delete a timetable</w:t>
            </w:r>
          </w:p>
        </w:tc>
      </w:tr>
    </w:tbl>
    <w:p/>
    <w:p>
      <w:pPr>
        <w:pStyle w:val="Heading3"/>
      </w:pPr>
      <w:r>
        <w:t>8.3 HOD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Method</w:t>
            </w:r>
          </w:p>
        </w:tc>
        <w:tc>
          <w:tcPr>
            <w:tcW w:type="dxa" w:w="2880"/>
          </w:tcPr>
          <w:p>
            <w:r>
              <w:rPr>
                <w:b/>
                <w:sz w:val="22"/>
              </w:rPr>
              <w:t>Endpoint</w:t>
            </w:r>
          </w:p>
        </w:tc>
        <w:tc>
          <w:tcPr>
            <w:tcW w:type="dxa" w:w="2880"/>
          </w:tcPr>
          <w:p>
            <w:r>
              <w:rPr>
                <w:b/>
                <w:sz w:val="22"/>
              </w:rPr>
              <w:t>Description</w:t>
            </w:r>
          </w:p>
        </w:tc>
      </w:tr>
      <w:tr>
        <w:tc>
          <w:tcPr>
            <w:tcW w:type="dxa" w:w="2880"/>
          </w:tcPr>
          <w:p>
            <w:r>
              <w:rPr>
                <w:sz w:val="22"/>
              </w:rPr>
              <w:t>GET</w:t>
            </w:r>
          </w:p>
        </w:tc>
        <w:tc>
          <w:tcPr>
            <w:tcW w:type="dxa" w:w="2880"/>
          </w:tcPr>
          <w:p>
            <w:r>
              <w:rPr>
                <w:sz w:val="22"/>
              </w:rPr>
              <w:t>/api/v1/hod/dashboard</w:t>
            </w:r>
          </w:p>
        </w:tc>
        <w:tc>
          <w:tcPr>
            <w:tcW w:type="dxa" w:w="2880"/>
          </w:tcPr>
          <w:p>
            <w:r>
              <w:rPr>
                <w:sz w:val="22"/>
              </w:rPr>
              <w:t>Department stats (faculty count, student count, pending leaves)</w:t>
            </w:r>
          </w:p>
        </w:tc>
      </w:tr>
      <w:tr>
        <w:tc>
          <w:tcPr>
            <w:tcW w:type="dxa" w:w="2880"/>
          </w:tcPr>
          <w:p>
            <w:r>
              <w:rPr>
                <w:sz w:val="22"/>
              </w:rPr>
              <w:t>GET</w:t>
            </w:r>
          </w:p>
        </w:tc>
        <w:tc>
          <w:tcPr>
            <w:tcW w:type="dxa" w:w="2880"/>
          </w:tcPr>
          <w:p>
            <w:r>
              <w:rPr>
                <w:sz w:val="22"/>
              </w:rPr>
              <w:t>/api/v1/hod/faculty</w:t>
            </w:r>
          </w:p>
        </w:tc>
        <w:tc>
          <w:tcPr>
            <w:tcW w:type="dxa" w:w="2880"/>
          </w:tcPr>
          <w:p>
            <w:r>
              <w:rPr>
                <w:sz w:val="22"/>
              </w:rPr>
              <w:t>List active faculty in department</w:t>
            </w:r>
          </w:p>
        </w:tc>
      </w:tr>
      <w:tr>
        <w:tc>
          <w:tcPr>
            <w:tcW w:type="dxa" w:w="2880"/>
          </w:tcPr>
          <w:p>
            <w:r>
              <w:rPr>
                <w:sz w:val="22"/>
              </w:rPr>
              <w:t>GET</w:t>
            </w:r>
          </w:p>
        </w:tc>
        <w:tc>
          <w:tcPr>
            <w:tcW w:type="dxa" w:w="2880"/>
          </w:tcPr>
          <w:p>
            <w:r>
              <w:rPr>
                <w:sz w:val="22"/>
              </w:rPr>
              <w:t>/api/v1/hod/ex-employees</w:t>
            </w:r>
          </w:p>
        </w:tc>
        <w:tc>
          <w:tcPr>
            <w:tcW w:type="dxa" w:w="2880"/>
          </w:tcPr>
          <w:p>
            <w:r>
              <w:rPr>
                <w:sz w:val="22"/>
              </w:rPr>
              <w:t>List terminated faculty in department</w:t>
            </w:r>
          </w:p>
        </w:tc>
      </w:tr>
      <w:tr>
        <w:tc>
          <w:tcPr>
            <w:tcW w:type="dxa" w:w="2880"/>
          </w:tcPr>
          <w:p>
            <w:r>
              <w:rPr>
                <w:sz w:val="22"/>
              </w:rPr>
              <w:t>GET</w:t>
            </w:r>
          </w:p>
        </w:tc>
        <w:tc>
          <w:tcPr>
            <w:tcW w:type="dxa" w:w="2880"/>
          </w:tcPr>
          <w:p>
            <w:r>
              <w:rPr>
                <w:sz w:val="22"/>
              </w:rPr>
              <w:t>/api/v1/hod/timetable</w:t>
            </w:r>
          </w:p>
        </w:tc>
        <w:tc>
          <w:tcPr>
            <w:tcW w:type="dxa" w:w="2880"/>
          </w:tcPr>
          <w:p>
            <w:r>
              <w:rPr>
                <w:sz w:val="22"/>
              </w:rPr>
              <w:t>Get department timetables</w:t>
            </w:r>
          </w:p>
        </w:tc>
      </w:tr>
      <w:tr>
        <w:tc>
          <w:tcPr>
            <w:tcW w:type="dxa" w:w="2880"/>
          </w:tcPr>
          <w:p>
            <w:r>
              <w:rPr>
                <w:sz w:val="22"/>
              </w:rPr>
              <w:t>PUT</w:t>
            </w:r>
          </w:p>
        </w:tc>
        <w:tc>
          <w:tcPr>
            <w:tcW w:type="dxa" w:w="2880"/>
          </w:tcPr>
          <w:p>
            <w:r>
              <w:rPr>
                <w:sz w:val="22"/>
              </w:rPr>
              <w:t>/api/v1/hod/timetable/:id</w:t>
            </w:r>
          </w:p>
        </w:tc>
        <w:tc>
          <w:tcPr>
            <w:tcW w:type="dxa" w:w="2880"/>
          </w:tcPr>
          <w:p>
            <w:r>
              <w:rPr>
                <w:sz w:val="22"/>
              </w:rPr>
              <w:t>Edit timetable entries</w:t>
            </w:r>
          </w:p>
        </w:tc>
      </w:tr>
      <w:tr>
        <w:tc>
          <w:tcPr>
            <w:tcW w:type="dxa" w:w="2880"/>
          </w:tcPr>
          <w:p>
            <w:r>
              <w:rPr>
                <w:sz w:val="22"/>
              </w:rPr>
              <w:t>GET</w:t>
            </w:r>
          </w:p>
        </w:tc>
        <w:tc>
          <w:tcPr>
            <w:tcW w:type="dxa" w:w="2880"/>
          </w:tcPr>
          <w:p>
            <w:r>
              <w:rPr>
                <w:sz w:val="22"/>
              </w:rPr>
              <w:t>/api/v1/hod/leave-requests</w:t>
            </w:r>
          </w:p>
        </w:tc>
        <w:tc>
          <w:tcPr>
            <w:tcW w:type="dxa" w:w="2880"/>
          </w:tcPr>
          <w:p>
            <w:r>
              <w:rPr>
                <w:sz w:val="22"/>
              </w:rPr>
              <w:t>View faculty leave requests</w:t>
            </w:r>
          </w:p>
        </w:tc>
      </w:tr>
      <w:tr>
        <w:tc>
          <w:tcPr>
            <w:tcW w:type="dxa" w:w="2880"/>
          </w:tcPr>
          <w:p>
            <w:r>
              <w:rPr>
                <w:sz w:val="22"/>
              </w:rPr>
              <w:t>PUT</w:t>
            </w:r>
          </w:p>
        </w:tc>
        <w:tc>
          <w:tcPr>
            <w:tcW w:type="dxa" w:w="2880"/>
          </w:tcPr>
          <w:p>
            <w:r>
              <w:rPr>
                <w:sz w:val="22"/>
              </w:rPr>
              <w:t>/api/v1/hod/leave-requests/:id</w:t>
            </w:r>
          </w:p>
        </w:tc>
        <w:tc>
          <w:tcPr>
            <w:tcW w:type="dxa" w:w="2880"/>
          </w:tcPr>
          <w:p>
            <w:r>
              <w:rPr>
                <w:sz w:val="22"/>
              </w:rPr>
              <w:t>Approve or reject leave request</w:t>
            </w:r>
          </w:p>
        </w:tc>
      </w:tr>
      <w:tr>
        <w:tc>
          <w:tcPr>
            <w:tcW w:type="dxa" w:w="2880"/>
          </w:tcPr>
          <w:p>
            <w:r>
              <w:rPr>
                <w:sz w:val="22"/>
              </w:rPr>
              <w:t>POST</w:t>
            </w:r>
          </w:p>
        </w:tc>
        <w:tc>
          <w:tcPr>
            <w:tcW w:type="dxa" w:w="2880"/>
          </w:tcPr>
          <w:p>
            <w:r>
              <w:rPr>
                <w:sz w:val="22"/>
              </w:rPr>
              <w:t>/api/v1/hod/leave-request</w:t>
            </w:r>
          </w:p>
        </w:tc>
        <w:tc>
          <w:tcPr>
            <w:tcW w:type="dxa" w:w="2880"/>
          </w:tcPr>
          <w:p>
            <w:r>
              <w:rPr>
                <w:sz w:val="22"/>
              </w:rPr>
              <w:t>Submit own leave (to Principal)</w:t>
            </w:r>
          </w:p>
        </w:tc>
      </w:tr>
      <w:tr>
        <w:tc>
          <w:tcPr>
            <w:tcW w:type="dxa" w:w="2880"/>
          </w:tcPr>
          <w:p>
            <w:r>
              <w:rPr>
                <w:sz w:val="22"/>
              </w:rPr>
              <w:t>POST</w:t>
            </w:r>
          </w:p>
        </w:tc>
        <w:tc>
          <w:tcPr>
            <w:tcW w:type="dxa" w:w="2880"/>
          </w:tcPr>
          <w:p>
            <w:r>
              <w:rPr>
                <w:sz w:val="22"/>
              </w:rPr>
              <w:t>/api/v1/hod/syllabus</w:t>
            </w:r>
          </w:p>
        </w:tc>
        <w:tc>
          <w:tcPr>
            <w:tcW w:type="dxa" w:w="2880"/>
          </w:tcPr>
          <w:p>
            <w:r>
              <w:rPr>
                <w:sz w:val="22"/>
              </w:rPr>
              <w:t>Upload syllabus document</w:t>
            </w:r>
          </w:p>
        </w:tc>
      </w:tr>
      <w:tr>
        <w:tc>
          <w:tcPr>
            <w:tcW w:type="dxa" w:w="2880"/>
          </w:tcPr>
          <w:p>
            <w:r>
              <w:rPr>
                <w:sz w:val="22"/>
              </w:rPr>
              <w:t>GET</w:t>
            </w:r>
          </w:p>
        </w:tc>
        <w:tc>
          <w:tcPr>
            <w:tcW w:type="dxa" w:w="2880"/>
          </w:tcPr>
          <w:p>
            <w:r>
              <w:rPr>
                <w:sz w:val="22"/>
              </w:rPr>
              <w:t>/api/v1/hod/syllabus</w:t>
            </w:r>
          </w:p>
        </w:tc>
        <w:tc>
          <w:tcPr>
            <w:tcW w:type="dxa" w:w="2880"/>
          </w:tcPr>
          <w:p>
            <w:r>
              <w:rPr>
                <w:sz w:val="22"/>
              </w:rPr>
              <w:t>List department syllabi</w:t>
            </w:r>
          </w:p>
        </w:tc>
      </w:tr>
    </w:tbl>
    <w:p/>
    <w:p>
      <w:pPr>
        <w:pStyle w:val="Heading3"/>
      </w:pPr>
      <w:r>
        <w:t>8.4 Faculty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Method</w:t>
            </w:r>
          </w:p>
        </w:tc>
        <w:tc>
          <w:tcPr>
            <w:tcW w:type="dxa" w:w="2880"/>
          </w:tcPr>
          <w:p>
            <w:r>
              <w:rPr>
                <w:b/>
                <w:sz w:val="22"/>
              </w:rPr>
              <w:t>Endpoint</w:t>
            </w:r>
          </w:p>
        </w:tc>
        <w:tc>
          <w:tcPr>
            <w:tcW w:type="dxa" w:w="2880"/>
          </w:tcPr>
          <w:p>
            <w:r>
              <w:rPr>
                <w:b/>
                <w:sz w:val="22"/>
              </w:rPr>
              <w:t>Description</w:t>
            </w:r>
          </w:p>
        </w:tc>
      </w:tr>
      <w:tr>
        <w:tc>
          <w:tcPr>
            <w:tcW w:type="dxa" w:w="2880"/>
          </w:tcPr>
          <w:p>
            <w:r>
              <w:rPr>
                <w:sz w:val="22"/>
              </w:rPr>
              <w:t>GET</w:t>
            </w:r>
          </w:p>
        </w:tc>
        <w:tc>
          <w:tcPr>
            <w:tcW w:type="dxa" w:w="2880"/>
          </w:tcPr>
          <w:p>
            <w:r>
              <w:rPr>
                <w:sz w:val="22"/>
              </w:rPr>
              <w:t>/api/v1/faculty/dashboard</w:t>
            </w:r>
          </w:p>
        </w:tc>
        <w:tc>
          <w:tcPr>
            <w:tcW w:type="dxa" w:w="2880"/>
          </w:tcPr>
          <w:p>
            <w:r>
              <w:rPr>
                <w:sz w:val="22"/>
              </w:rPr>
              <w:t>Faculty profile and pending leave count</w:t>
            </w:r>
          </w:p>
        </w:tc>
      </w:tr>
      <w:tr>
        <w:tc>
          <w:tcPr>
            <w:tcW w:type="dxa" w:w="2880"/>
          </w:tcPr>
          <w:p>
            <w:r>
              <w:rPr>
                <w:sz w:val="22"/>
              </w:rPr>
              <w:t>GET</w:t>
            </w:r>
          </w:p>
        </w:tc>
        <w:tc>
          <w:tcPr>
            <w:tcW w:type="dxa" w:w="2880"/>
          </w:tcPr>
          <w:p>
            <w:r>
              <w:rPr>
                <w:sz w:val="22"/>
              </w:rPr>
              <w:t>/api/v1/faculty/timetable</w:t>
            </w:r>
          </w:p>
        </w:tc>
        <w:tc>
          <w:tcPr>
            <w:tcW w:type="dxa" w:w="2880"/>
          </w:tcPr>
          <w:p>
            <w:r>
              <w:rPr>
                <w:sz w:val="22"/>
              </w:rPr>
              <w:t>Personal teaching timetable</w:t>
            </w:r>
          </w:p>
        </w:tc>
      </w:tr>
      <w:tr>
        <w:tc>
          <w:tcPr>
            <w:tcW w:type="dxa" w:w="2880"/>
          </w:tcPr>
          <w:p>
            <w:r>
              <w:rPr>
                <w:sz w:val="22"/>
              </w:rPr>
              <w:t>POST</w:t>
            </w:r>
          </w:p>
        </w:tc>
        <w:tc>
          <w:tcPr>
            <w:tcW w:type="dxa" w:w="2880"/>
          </w:tcPr>
          <w:p>
            <w:r>
              <w:rPr>
                <w:sz w:val="22"/>
              </w:rPr>
              <w:t>/api/v1/faculty/leave-request</w:t>
            </w:r>
          </w:p>
        </w:tc>
        <w:tc>
          <w:tcPr>
            <w:tcW w:type="dxa" w:w="2880"/>
          </w:tcPr>
          <w:p>
            <w:r>
              <w:rPr>
                <w:sz w:val="22"/>
              </w:rPr>
              <w:t>Submit leave request (to HOD)</w:t>
            </w:r>
          </w:p>
        </w:tc>
      </w:tr>
      <w:tr>
        <w:tc>
          <w:tcPr>
            <w:tcW w:type="dxa" w:w="2880"/>
          </w:tcPr>
          <w:p>
            <w:r>
              <w:rPr>
                <w:sz w:val="22"/>
              </w:rPr>
              <w:t>GET</w:t>
            </w:r>
          </w:p>
        </w:tc>
        <w:tc>
          <w:tcPr>
            <w:tcW w:type="dxa" w:w="2880"/>
          </w:tcPr>
          <w:p>
            <w:r>
              <w:rPr>
                <w:sz w:val="22"/>
              </w:rPr>
              <w:t>/api/v1/faculty/leave-requests</w:t>
            </w:r>
          </w:p>
        </w:tc>
        <w:tc>
          <w:tcPr>
            <w:tcW w:type="dxa" w:w="2880"/>
          </w:tcPr>
          <w:p>
            <w:r>
              <w:rPr>
                <w:sz w:val="22"/>
              </w:rPr>
              <w:t>View own leave request history</w:t>
            </w:r>
          </w:p>
        </w:tc>
      </w:tr>
      <w:tr>
        <w:tc>
          <w:tcPr>
            <w:tcW w:type="dxa" w:w="2880"/>
          </w:tcPr>
          <w:p>
            <w:r>
              <w:rPr>
                <w:sz w:val="22"/>
              </w:rPr>
              <w:t>GET</w:t>
            </w:r>
          </w:p>
        </w:tc>
        <w:tc>
          <w:tcPr>
            <w:tcW w:type="dxa" w:w="2880"/>
          </w:tcPr>
          <w:p>
            <w:r>
              <w:rPr>
                <w:sz w:val="22"/>
              </w:rPr>
              <w:t>/api/v1/faculty/syllabus</w:t>
            </w:r>
          </w:p>
        </w:tc>
        <w:tc>
          <w:tcPr>
            <w:tcW w:type="dxa" w:w="2880"/>
          </w:tcPr>
          <w:p>
            <w:r>
              <w:rPr>
                <w:sz w:val="22"/>
              </w:rPr>
              <w:t>View department syllabi</w:t>
            </w:r>
          </w:p>
        </w:tc>
      </w:tr>
    </w:tbl>
    <w:p/>
    <w:p>
      <w:pPr>
        <w:pStyle w:val="Heading3"/>
      </w:pPr>
      <w:r>
        <w:t>8.5 Student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Method</w:t>
            </w:r>
          </w:p>
        </w:tc>
        <w:tc>
          <w:tcPr>
            <w:tcW w:type="dxa" w:w="2880"/>
          </w:tcPr>
          <w:p>
            <w:r>
              <w:rPr>
                <w:b/>
                <w:sz w:val="22"/>
              </w:rPr>
              <w:t>Endpoint</w:t>
            </w:r>
          </w:p>
        </w:tc>
        <w:tc>
          <w:tcPr>
            <w:tcW w:type="dxa" w:w="2880"/>
          </w:tcPr>
          <w:p>
            <w:r>
              <w:rPr>
                <w:b/>
                <w:sz w:val="22"/>
              </w:rPr>
              <w:t>Description</w:t>
            </w:r>
          </w:p>
        </w:tc>
      </w:tr>
      <w:tr>
        <w:tc>
          <w:tcPr>
            <w:tcW w:type="dxa" w:w="2880"/>
          </w:tcPr>
          <w:p>
            <w:r>
              <w:rPr>
                <w:sz w:val="22"/>
              </w:rPr>
              <w:t>GET</w:t>
            </w:r>
          </w:p>
        </w:tc>
        <w:tc>
          <w:tcPr>
            <w:tcW w:type="dxa" w:w="2880"/>
          </w:tcPr>
          <w:p>
            <w:r>
              <w:rPr>
                <w:sz w:val="22"/>
              </w:rPr>
              <w:t>/api/v1/student/dashboard</w:t>
            </w:r>
          </w:p>
        </w:tc>
        <w:tc>
          <w:tcPr>
            <w:tcW w:type="dxa" w:w="2880"/>
          </w:tcPr>
          <w:p>
            <w:r>
              <w:rPr>
                <w:sz w:val="22"/>
              </w:rPr>
              <w:t>Student profile and academic info</w:t>
            </w:r>
          </w:p>
        </w:tc>
      </w:tr>
      <w:tr>
        <w:tc>
          <w:tcPr>
            <w:tcW w:type="dxa" w:w="2880"/>
          </w:tcPr>
          <w:p>
            <w:r>
              <w:rPr>
                <w:sz w:val="22"/>
              </w:rPr>
              <w:t>GET</w:t>
            </w:r>
          </w:p>
        </w:tc>
        <w:tc>
          <w:tcPr>
            <w:tcW w:type="dxa" w:w="2880"/>
          </w:tcPr>
          <w:p>
            <w:r>
              <w:rPr>
                <w:sz w:val="22"/>
              </w:rPr>
              <w:t>/api/v1/student/timetable/academic</w:t>
            </w:r>
          </w:p>
        </w:tc>
        <w:tc>
          <w:tcPr>
            <w:tcW w:type="dxa" w:w="2880"/>
          </w:tcPr>
          <w:p>
            <w:r>
              <w:rPr>
                <w:sz w:val="22"/>
              </w:rPr>
              <w:t>Class timetable for student's section</w:t>
            </w:r>
          </w:p>
        </w:tc>
      </w:tr>
      <w:tr>
        <w:tc>
          <w:tcPr>
            <w:tcW w:type="dxa" w:w="2880"/>
          </w:tcPr>
          <w:p>
            <w:r>
              <w:rPr>
                <w:sz w:val="22"/>
              </w:rPr>
              <w:t>GET</w:t>
            </w:r>
          </w:p>
        </w:tc>
        <w:tc>
          <w:tcPr>
            <w:tcW w:type="dxa" w:w="2880"/>
          </w:tcPr>
          <w:p>
            <w:r>
              <w:rPr>
                <w:sz w:val="22"/>
              </w:rPr>
              <w:t>/api/v1/student/timetable/exam</w:t>
            </w:r>
          </w:p>
        </w:tc>
        <w:tc>
          <w:tcPr>
            <w:tcW w:type="dxa" w:w="2880"/>
          </w:tcPr>
          <w:p>
            <w:r>
              <w:rPr>
                <w:sz w:val="22"/>
              </w:rPr>
              <w:t>Exam schedule for student's class</w:t>
            </w:r>
          </w:p>
        </w:tc>
      </w:tr>
      <w:tr>
        <w:tc>
          <w:tcPr>
            <w:tcW w:type="dxa" w:w="2880"/>
          </w:tcPr>
          <w:p>
            <w:r>
              <w:rPr>
                <w:sz w:val="22"/>
              </w:rPr>
              <w:t>GET</w:t>
            </w:r>
          </w:p>
        </w:tc>
        <w:tc>
          <w:tcPr>
            <w:tcW w:type="dxa" w:w="2880"/>
          </w:tcPr>
          <w:p>
            <w:r>
              <w:rPr>
                <w:sz w:val="22"/>
              </w:rPr>
              <w:t>/api/v1/student/details</w:t>
            </w:r>
          </w:p>
        </w:tc>
        <w:tc>
          <w:tcPr>
            <w:tcW w:type="dxa" w:w="2880"/>
          </w:tcPr>
          <w:p>
            <w:r>
              <w:rPr>
                <w:sz w:val="22"/>
              </w:rPr>
              <w:t>Detailed academic profile</w:t>
            </w:r>
          </w:p>
        </w:tc>
      </w:tr>
      <w:tr>
        <w:tc>
          <w:tcPr>
            <w:tcW w:type="dxa" w:w="2880"/>
          </w:tcPr>
          <w:p>
            <w:r>
              <w:rPr>
                <w:sz w:val="22"/>
              </w:rPr>
              <w:t>GET</w:t>
            </w:r>
          </w:p>
        </w:tc>
        <w:tc>
          <w:tcPr>
            <w:tcW w:type="dxa" w:w="2880"/>
          </w:tcPr>
          <w:p>
            <w:r>
              <w:rPr>
                <w:sz w:val="22"/>
              </w:rPr>
              <w:t>/api/v1/student/syllabus</w:t>
            </w:r>
          </w:p>
        </w:tc>
        <w:tc>
          <w:tcPr>
            <w:tcW w:type="dxa" w:w="2880"/>
          </w:tcPr>
          <w:p>
            <w:r>
              <w:rPr>
                <w:sz w:val="22"/>
              </w:rPr>
              <w:t>Department syllabus documents</w:t>
            </w:r>
          </w:p>
        </w:tc>
      </w:tr>
      <w:tr>
        <w:tc>
          <w:tcPr>
            <w:tcW w:type="dxa" w:w="2880"/>
          </w:tcPr>
          <w:p>
            <w:r>
              <w:rPr>
                <w:sz w:val="22"/>
              </w:rPr>
              <w:t>GET</w:t>
            </w:r>
          </w:p>
        </w:tc>
        <w:tc>
          <w:tcPr>
            <w:tcW w:type="dxa" w:w="2880"/>
          </w:tcPr>
          <w:p>
            <w:r>
              <w:rPr>
                <w:sz w:val="22"/>
              </w:rPr>
              <w:t>/api/v1/student/committees</w:t>
            </w:r>
          </w:p>
        </w:tc>
        <w:tc>
          <w:tcPr>
            <w:tcW w:type="dxa" w:w="2880"/>
          </w:tcPr>
          <w:p>
            <w:r>
              <w:rPr>
                <w:sz w:val="22"/>
              </w:rPr>
              <w:t>Student committee information</w:t>
            </w:r>
          </w:p>
        </w:tc>
      </w:tr>
    </w:tbl>
    <w:p/>
    <w:p>
      <w:pPr>
        <w:pStyle w:val="Heading2"/>
      </w:pPr>
      <w:r>
        <w:t>9. Automatic Timetable Generation Algorithm</w:t>
      </w:r>
    </w:p>
    <w:p>
      <w:r>
        <w:rPr>
          <w:b w:val="0"/>
          <w:i w:val="0"/>
        </w:rPr>
        <w:t>The timetable generation engine is the core algorithmic component of Edu-Sync. It automatically creates conflict-free weekly schedules from uploaded faculty workload data. The algorithm handles multiple departments, varying workload rules, theory/lab distinctions, and ensures no faculty member is double-booked across classes.</w:t>
      </w:r>
    </w:p>
    <w:p>
      <w:pPr>
        <w:pStyle w:val="Heading3"/>
      </w:pPr>
      <w:r>
        <w:t>9.1 Input Processing</w:t>
      </w:r>
    </w:p>
    <w:p>
      <w:r>
        <w:rPr>
          <w:b w:val="0"/>
          <w:i w:val="0"/>
        </w:rPr>
        <w:t>The algorithm accepts workload data in CSV or Excel format. The file parser (using csv-parser for CSV and ExcelJS for Excel) normalizes column headers to handle variations in naming conventions. Each row is parsed into a standardized workload record containing: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Field</w:t>
            </w:r>
          </w:p>
        </w:tc>
        <w:tc>
          <w:tcPr>
            <w:tcW w:type="dxa" w:w="2880"/>
          </w:tcPr>
          <w:p>
            <w:r>
              <w:rPr>
                <w:b/>
                <w:sz w:val="22"/>
              </w:rPr>
              <w:t>Source Column Variants</w:t>
            </w:r>
          </w:p>
        </w:tc>
        <w:tc>
          <w:tcPr>
            <w:tcW w:type="dxa" w:w="2880"/>
          </w:tcPr>
          <w:p>
            <w:r>
              <w:rPr>
                <w:b/>
                <w:sz w:val="22"/>
              </w:rPr>
              <w:t>Description</w:t>
            </w:r>
          </w:p>
        </w:tc>
      </w:tr>
      <w:tr>
        <w:tc>
          <w:tcPr>
            <w:tcW w:type="dxa" w:w="2880"/>
          </w:tcPr>
          <w:p>
            <w:r>
              <w:rPr>
                <w:sz w:val="22"/>
              </w:rPr>
              <w:t>teacherName</w:t>
            </w:r>
          </w:p>
        </w:tc>
        <w:tc>
          <w:tcPr>
            <w:tcW w:type="dxa" w:w="2880"/>
          </w:tcPr>
          <w:p>
            <w:r>
              <w:rPr>
                <w:sz w:val="22"/>
              </w:rPr>
              <w:t>Teacher Name, Faculty Name, Name</w:t>
            </w:r>
          </w:p>
        </w:tc>
        <w:tc>
          <w:tcPr>
            <w:tcW w:type="dxa" w:w="2880"/>
          </w:tcPr>
          <w:p>
            <w:r>
              <w:rPr>
                <w:sz w:val="22"/>
              </w:rPr>
              <w:t>Full name of the faculty member</w:t>
            </w:r>
          </w:p>
        </w:tc>
      </w:tr>
      <w:tr>
        <w:tc>
          <w:tcPr>
            <w:tcW w:type="dxa" w:w="2880"/>
          </w:tcPr>
          <w:p>
            <w:r>
              <w:rPr>
                <w:sz w:val="22"/>
              </w:rPr>
              <w:t>department</w:t>
            </w:r>
          </w:p>
        </w:tc>
        <w:tc>
          <w:tcPr>
            <w:tcW w:type="dxa" w:w="2880"/>
          </w:tcPr>
          <w:p>
            <w:r>
              <w:rPr>
                <w:sz w:val="22"/>
              </w:rPr>
              <w:t>Department, Dept</w:t>
            </w:r>
          </w:p>
        </w:tc>
        <w:tc>
          <w:tcPr>
            <w:tcW w:type="dxa" w:w="2880"/>
          </w:tcPr>
          <w:p>
            <w:r>
              <w:rPr>
                <w:sz w:val="22"/>
              </w:rPr>
              <w:t>Department code (e.g., BCA, BCOM)</w:t>
            </w:r>
          </w:p>
        </w:tc>
      </w:tr>
      <w:tr>
        <w:tc>
          <w:tcPr>
            <w:tcW w:type="dxa" w:w="2880"/>
          </w:tcPr>
          <w:p>
            <w:r>
              <w:rPr>
                <w:sz w:val="22"/>
              </w:rPr>
              <w:t>subjects</w:t>
            </w:r>
          </w:p>
        </w:tc>
        <w:tc>
          <w:tcPr>
            <w:tcW w:type="dxa" w:w="2880"/>
          </w:tcPr>
          <w:p>
            <w:r>
              <w:rPr>
                <w:sz w:val="22"/>
              </w:rPr>
              <w:t>Subjects, Subjects Taken, Subjects Handled</w:t>
            </w:r>
          </w:p>
        </w:tc>
        <w:tc>
          <w:tcPr>
            <w:tcW w:type="dxa" w:w="2880"/>
          </w:tcPr>
          <w:p>
            <w:r>
              <w:rPr>
                <w:sz w:val="22"/>
              </w:rPr>
              <w:t>Comma-separated list of subjects</w:t>
            </w:r>
          </w:p>
        </w:tc>
      </w:tr>
      <w:tr>
        <w:tc>
          <w:tcPr>
            <w:tcW w:type="dxa" w:w="2880"/>
          </w:tcPr>
          <w:p>
            <w:r>
              <w:rPr>
                <w:sz w:val="22"/>
              </w:rPr>
              <w:t>yearHandling</w:t>
            </w:r>
          </w:p>
        </w:tc>
        <w:tc>
          <w:tcPr>
            <w:tcW w:type="dxa" w:w="2880"/>
          </w:tcPr>
          <w:p>
            <w:r>
              <w:rPr>
                <w:sz w:val="22"/>
              </w:rPr>
              <w:t>Year, Year Handling</w:t>
            </w:r>
          </w:p>
        </w:tc>
        <w:tc>
          <w:tcPr>
            <w:tcW w:type="dxa" w:w="2880"/>
          </w:tcPr>
          <w:p>
            <w:r>
              <w:rPr>
                <w:sz w:val="22"/>
              </w:rPr>
              <w:t>Academic year (1, 2, or 3)</w:t>
            </w:r>
          </w:p>
        </w:tc>
      </w:tr>
      <w:tr>
        <w:tc>
          <w:tcPr>
            <w:tcW w:type="dxa" w:w="2880"/>
          </w:tcPr>
          <w:p>
            <w:r>
              <w:rPr>
                <w:sz w:val="22"/>
              </w:rPr>
              <w:t>section</w:t>
            </w:r>
          </w:p>
        </w:tc>
        <w:tc>
          <w:tcPr>
            <w:tcW w:type="dxa" w:w="2880"/>
          </w:tcPr>
          <w:p>
            <w:r>
              <w:rPr>
                <w:sz w:val="22"/>
              </w:rPr>
              <w:t>Section</w:t>
            </w:r>
          </w:p>
        </w:tc>
        <w:tc>
          <w:tcPr>
            <w:tcW w:type="dxa" w:w="2880"/>
          </w:tcPr>
          <w:p>
            <w:r>
              <w:rPr>
                <w:sz w:val="22"/>
              </w:rPr>
              <w:t>Class section (A, B, C)</w:t>
            </w:r>
          </w:p>
        </w:tc>
      </w:tr>
      <w:tr>
        <w:tc>
          <w:tcPr>
            <w:tcW w:type="dxa" w:w="2880"/>
          </w:tcPr>
          <w:p>
            <w:r>
              <w:rPr>
                <w:sz w:val="22"/>
              </w:rPr>
              <w:t>weeklyHours</w:t>
            </w:r>
          </w:p>
        </w:tc>
        <w:tc>
          <w:tcPr>
            <w:tcW w:type="dxa" w:w="2880"/>
          </w:tcPr>
          <w:p>
            <w:r>
              <w:rPr>
                <w:sz w:val="22"/>
              </w:rPr>
              <w:t>Weekly Hours, Weekly Working Hours</w:t>
            </w:r>
          </w:p>
        </w:tc>
        <w:tc>
          <w:tcPr>
            <w:tcW w:type="dxa" w:w="2880"/>
          </w:tcPr>
          <w:p>
            <w:r>
              <w:rPr>
                <w:sz w:val="22"/>
              </w:rPr>
              <w:t>Total teaching hours per week</w:t>
            </w:r>
          </w:p>
        </w:tc>
      </w:tr>
    </w:tbl>
    <w:p/>
    <w:p>
      <w:pPr>
        <w:pStyle w:val="Heading3"/>
      </w:pPr>
      <w:r>
        <w:t>9.2 Scheduling Algorithm</w:t>
      </w:r>
    </w:p>
    <w:p>
      <w:r>
        <w:rPr>
          <w:b/>
          <w:i w:val="0"/>
        </w:rPr>
        <w:t>The scheduling algorithm operates in four distinct phases:</w:t>
      </w:r>
    </w:p>
    <w:p>
      <w:r>
        <w:rPr>
          <w:b/>
          <w:i w:val="0"/>
        </w:rPr>
        <w:t>Phase 1: Grouping and Task Generation</w:t>
      </w:r>
    </w:p>
    <w:p>
      <w:r>
        <w:rPr>
          <w:b w:val="0"/>
          <w:i w:val="0"/>
        </w:rPr>
        <w:t>Workload records are grouped by the composite key (department, year, section). Each group represents one class that needs a timetable. For each teacher in a group, subjects are categorized as either theory or lab based on keyword detection (subjects containing "lab" or "practical" are classified as lab). The algorithm then calculates theory and lab hour allocations based on department-specific rules:</w:t>
      </w:r>
    </w:p>
    <w:p>
      <w:r>
        <w:rPr>
          <w:b w:val="0"/>
          <w:i w:val="0"/>
        </w:rPr>
        <w:t>• BCA Department: Split between theory (8 hours) and lab (12 hours) for teachers with lab subjects; all theory for teachers without lab subjects.</w:t>
      </w:r>
    </w:p>
    <w:p>
      <w:r>
        <w:rPr>
          <w:b w:val="0"/>
          <w:i w:val="0"/>
        </w:rPr>
        <w:t>• Language Departments (English, Hindi, Kannada, Sanskrit): All theory, 18 hours per week.</w:t>
      </w:r>
    </w:p>
    <w:p>
      <w:r>
        <w:rPr>
          <w:b w:val="0"/>
          <w:i w:val="0"/>
        </w:rPr>
        <w:t>• Commerce Departments (BBA, BCOM): All theory, based on department weekly hours rule.</w:t>
      </w:r>
    </w:p>
    <w:p>
      <w:r>
        <w:rPr>
          <w:b/>
          <w:i w:val="0"/>
        </w:rPr>
        <w:t>Phase 2: Theory Slot Assignment</w:t>
      </w:r>
    </w:p>
    <w:p>
      <w:r>
        <w:rPr>
          <w:b w:val="0"/>
          <w:i w:val="0"/>
        </w:rPr>
        <w:t>Theory tasks are assigned using a round-robin strategy across days (Monday through Saturday). For each task, the algorithm iterates through days and periods, checking two conflict maps before placing a slot:</w:t>
      </w:r>
    </w:p>
    <w:p>
      <w:r>
        <w:rPr>
          <w:b w:val="0"/>
          <w:i w:val="0"/>
        </w:rPr>
        <w:t>• Class Conflict Map (classSlots): Prevents scheduling two subjects in the same class at the same time. Key format: "day-period".</w:t>
      </w:r>
    </w:p>
    <w:p>
      <w:r>
        <w:rPr>
          <w:b w:val="0"/>
          <w:i w:val="0"/>
        </w:rPr>
        <w:t>• Faculty Conflict Map (globalFacultySlots): Prevents a teacher from being scheduled in two different classes at the same time. Key format: "teacherName-day-period". This map is shared across all groups to handle cross-class conflicts.</w:t>
      </w:r>
    </w:p>
    <w:p>
      <w:r>
        <w:rPr>
          <w:b w:val="0"/>
          <w:i w:val="0"/>
        </w:rPr>
        <w:t>The algorithm also enforces a maximum of one slot per subject per day to distribute learning evenly across the week.</w:t>
      </w:r>
    </w:p>
    <w:p>
      <w:r>
        <w:rPr>
          <w:b/>
          <w:i w:val="0"/>
        </w:rPr>
        <w:t>Phase 3: Lab Slot Assignment</w:t>
      </w:r>
    </w:p>
    <w:p>
      <w:r>
        <w:rPr>
          <w:b w:val="0"/>
          <w:i w:val="0"/>
        </w:rPr>
        <w:t>Lab sessions require consecutive 2-hour blocks. The algorithm searches for pairs of adjacent periods on the same day where both periods are free for the class and the faculty member. A maximum of one lab block per day is enforced to prevent lab-heavy schedules. Lab slots are marked with the type "lab" in the timetable schema.</w:t>
      </w:r>
    </w:p>
    <w:p>
      <w:r>
        <w:rPr>
          <w:b/>
          <w:i w:val="0"/>
        </w:rPr>
        <w:t>Phase 4: Free Period Filling</w:t>
      </w:r>
    </w:p>
    <w:p>
      <w:r>
        <w:rPr>
          <w:b w:val="0"/>
          <w:i w:val="0"/>
        </w:rPr>
        <w:t>After all theory and lab slots are assigned, remaining empty periods are filled with "free" type slots. This ensures the timetable grid is complete and displays consistently in the frontend, with free periods clearly marked rather than appearing as blank cells.</w:t>
      </w:r>
    </w:p>
    <w:p>
      <w:pPr>
        <w:pStyle w:val="Heading3"/>
      </w:pPr>
      <w:r>
        <w:t>9.3 Conflict Resolution</w:t>
      </w:r>
    </w:p>
    <w:p>
      <w:pPr>
        <w:spacing w:before="120" w:after="120"/>
        <w:ind w:left="432"/>
      </w:pPr>
      <w:r>
        <w:rPr>
          <w:rFonts w:ascii="Courier New" w:hAnsi="Courier New"/>
          <w:sz w:val="20"/>
        </w:rPr>
        <w:t>// Dual conflict map prevents double-booking</w:t>
        <w:br/>
        <w:t>const globalFacultySlots = {};  // Shared across ALL classes</w:t>
        <w:br/>
        <w:t>const classSlots = {};          // Per-class conflict tracking</w:t>
        <w:br/>
        <w:br/>
        <w:t>// Before placing a slot:</w:t>
        <w:br/>
        <w:t>const classKey = \`\${day}-\${period}\`;</w:t>
        <w:br/>
        <w:t>const facultyKey = \`\${teacherName}-\${day}-\${period}\`;</w:t>
        <w:br/>
        <w:br/>
        <w:t>if (classSlots[classKey] || globalFacultySlots[facultyKey]) {</w:t>
        <w:br/>
        <w:t xml:space="preserve">  continue;  // Skip this slot — conflict detected</w:t>
        <w:br/>
        <w:t>}</w:t>
        <w:br/>
        <w:br/>
        <w:t>// Place the slot</w:t>
        <w:br/>
        <w:t>classSlots[classKey] = true;</w:t>
        <w:br/>
        <w:t>globalFacultySlots[facultyKey] = true;</w:t>
      </w:r>
    </w:p>
    <w:p>
      <w:pPr>
        <w:pStyle w:val="Heading3"/>
      </w:pPr>
      <w:r>
        <w:t>9.4 Period Timing Configuration</w:t>
      </w:r>
    </w:p>
    <w:p>
      <w:r>
        <w:rPr>
          <w:b w:val="0"/>
          <w:i w:val="0"/>
        </w:rPr>
        <w:t>The system defines 8 periods per day with the following fixed timing structure: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Period</w:t>
            </w:r>
          </w:p>
        </w:tc>
        <w:tc>
          <w:tcPr>
            <w:tcW w:type="dxa" w:w="1728"/>
          </w:tcPr>
          <w:p>
            <w:r>
              <w:rPr>
                <w:b/>
                <w:sz w:val="22"/>
              </w:rPr>
              <w:t>Start Time</w:t>
            </w:r>
          </w:p>
        </w:tc>
        <w:tc>
          <w:tcPr>
            <w:tcW w:type="dxa" w:w="1728"/>
          </w:tcPr>
          <w:p>
            <w:r>
              <w:rPr>
                <w:b/>
                <w:sz w:val="22"/>
              </w:rPr>
              <w:t>End Time</w:t>
            </w:r>
          </w:p>
        </w:tc>
        <w:tc>
          <w:tcPr>
            <w:tcW w:type="dxa" w:w="1728"/>
          </w:tcPr>
          <w:p>
            <w:r>
              <w:rPr>
                <w:b/>
                <w:sz w:val="22"/>
              </w:rPr>
              <w:t>Duration</w:t>
            </w:r>
          </w:p>
        </w:tc>
        <w:tc>
          <w:tcPr>
            <w:tcW w:type="dxa" w:w="1728"/>
          </w:tcPr>
          <w:p>
            <w:r>
              <w:rPr>
                <w:b/>
                <w:sz w:val="22"/>
              </w:rPr>
              <w:t>Notes</w:t>
            </w:r>
          </w:p>
        </w:tc>
      </w:tr>
      <w:tr>
        <w:tc>
          <w:tcPr>
            <w:tcW w:type="dxa" w:w="1728"/>
          </w:tcPr>
          <w:p>
            <w:r>
              <w:rPr>
                <w:sz w:val="22"/>
              </w:rPr>
              <w:t>1</w:t>
            </w:r>
          </w:p>
        </w:tc>
        <w:tc>
          <w:tcPr>
            <w:tcW w:type="dxa" w:w="1728"/>
          </w:tcPr>
          <w:p>
            <w:r>
              <w:rPr>
                <w:sz w:val="22"/>
              </w:rPr>
              <w:t>09:00</w:t>
            </w:r>
          </w:p>
        </w:tc>
        <w:tc>
          <w:tcPr>
            <w:tcW w:type="dxa" w:w="1728"/>
          </w:tcPr>
          <w:p>
            <w:r>
              <w:rPr>
                <w:sz w:val="22"/>
              </w:rPr>
              <w:t>10:00</w:t>
            </w:r>
          </w:p>
        </w:tc>
        <w:tc>
          <w:tcPr>
            <w:tcW w:type="dxa" w:w="1728"/>
          </w:tcPr>
          <w:p>
            <w:r>
              <w:rPr>
                <w:sz w:val="22"/>
              </w:rPr>
              <w:t>1 hour</w:t>
            </w:r>
          </w:p>
        </w:tc>
        <w:tc>
          <w:tcPr>
            <w:tcW w:type="dxa" w:w="1728"/>
          </w:tcPr>
          <w:p>
            <w:r>
              <w:rPr>
                <w:sz w:val="22"/>
              </w:rPr>
            </w:r>
          </w:p>
        </w:tc>
      </w:tr>
      <w:tr>
        <w:tc>
          <w:tcPr>
            <w:tcW w:type="dxa" w:w="1728"/>
          </w:tcPr>
          <w:p>
            <w:r>
              <w:rPr>
                <w:sz w:val="22"/>
              </w:rPr>
              <w:t>2</w:t>
            </w:r>
          </w:p>
        </w:tc>
        <w:tc>
          <w:tcPr>
            <w:tcW w:type="dxa" w:w="1728"/>
          </w:tcPr>
          <w:p>
            <w:r>
              <w:rPr>
                <w:sz w:val="22"/>
              </w:rPr>
              <w:t>10:00</w:t>
            </w:r>
          </w:p>
        </w:tc>
        <w:tc>
          <w:tcPr>
            <w:tcW w:type="dxa" w:w="1728"/>
          </w:tcPr>
          <w:p>
            <w:r>
              <w:rPr>
                <w:sz w:val="22"/>
              </w:rPr>
              <w:t>11:00</w:t>
            </w:r>
          </w:p>
        </w:tc>
        <w:tc>
          <w:tcPr>
            <w:tcW w:type="dxa" w:w="1728"/>
          </w:tcPr>
          <w:p>
            <w:r>
              <w:rPr>
                <w:sz w:val="22"/>
              </w:rPr>
              <w:t>1 hour</w:t>
            </w:r>
          </w:p>
        </w:tc>
        <w:tc>
          <w:tcPr>
            <w:tcW w:type="dxa" w:w="1728"/>
          </w:tcPr>
          <w:p>
            <w:r>
              <w:rPr>
                <w:sz w:val="22"/>
              </w:rPr>
            </w:r>
          </w:p>
        </w:tc>
      </w:tr>
      <w:tr>
        <w:tc>
          <w:tcPr>
            <w:tcW w:type="dxa" w:w="1728"/>
          </w:tcPr>
          <w:p>
            <w:r>
              <w:rPr>
                <w:sz w:val="22"/>
              </w:rPr>
              <w:t>3</w:t>
            </w:r>
          </w:p>
        </w:tc>
        <w:tc>
          <w:tcPr>
            <w:tcW w:type="dxa" w:w="1728"/>
          </w:tcPr>
          <w:p>
            <w:r>
              <w:rPr>
                <w:sz w:val="22"/>
              </w:rPr>
              <w:t>11:15</w:t>
            </w:r>
          </w:p>
        </w:tc>
        <w:tc>
          <w:tcPr>
            <w:tcW w:type="dxa" w:w="1728"/>
          </w:tcPr>
          <w:p>
            <w:r>
              <w:rPr>
                <w:sz w:val="22"/>
              </w:rPr>
              <w:t>12:15</w:t>
            </w:r>
          </w:p>
        </w:tc>
        <w:tc>
          <w:tcPr>
            <w:tcW w:type="dxa" w:w="1728"/>
          </w:tcPr>
          <w:p>
            <w:r>
              <w:rPr>
                <w:sz w:val="22"/>
              </w:rPr>
              <w:t>1 hour</w:t>
            </w:r>
          </w:p>
        </w:tc>
        <w:tc>
          <w:tcPr>
            <w:tcW w:type="dxa" w:w="1728"/>
          </w:tcPr>
          <w:p>
            <w:r>
              <w:rPr>
                <w:sz w:val="22"/>
              </w:rPr>
              <w:t>After 15-min break</w:t>
            </w:r>
          </w:p>
        </w:tc>
      </w:tr>
      <w:tr>
        <w:tc>
          <w:tcPr>
            <w:tcW w:type="dxa" w:w="1728"/>
          </w:tcPr>
          <w:p>
            <w:r>
              <w:rPr>
                <w:sz w:val="22"/>
              </w:rPr>
              <w:t>4</w:t>
            </w:r>
          </w:p>
        </w:tc>
        <w:tc>
          <w:tcPr>
            <w:tcW w:type="dxa" w:w="1728"/>
          </w:tcPr>
          <w:p>
            <w:r>
              <w:rPr>
                <w:sz w:val="22"/>
              </w:rPr>
              <w:t>12:15</w:t>
            </w:r>
          </w:p>
        </w:tc>
        <w:tc>
          <w:tcPr>
            <w:tcW w:type="dxa" w:w="1728"/>
          </w:tcPr>
          <w:p>
            <w:r>
              <w:rPr>
                <w:sz w:val="22"/>
              </w:rPr>
              <w:t>13:15</w:t>
            </w:r>
          </w:p>
        </w:tc>
        <w:tc>
          <w:tcPr>
            <w:tcW w:type="dxa" w:w="1728"/>
          </w:tcPr>
          <w:p>
            <w:r>
              <w:rPr>
                <w:sz w:val="22"/>
              </w:rPr>
              <w:t>1 hour</w:t>
            </w:r>
          </w:p>
        </w:tc>
        <w:tc>
          <w:tcPr>
            <w:tcW w:type="dxa" w:w="1728"/>
          </w:tcPr>
          <w:p>
            <w:r>
              <w:rPr>
                <w:sz w:val="22"/>
              </w:rPr>
            </w:r>
          </w:p>
        </w:tc>
      </w:tr>
      <w:tr>
        <w:tc>
          <w:tcPr>
            <w:tcW w:type="dxa" w:w="1728"/>
          </w:tcPr>
          <w:p>
            <w:r>
              <w:rPr>
                <w:sz w:val="22"/>
              </w:rPr>
              <w:t>5</w:t>
            </w:r>
          </w:p>
        </w:tc>
        <w:tc>
          <w:tcPr>
            <w:tcW w:type="dxa" w:w="1728"/>
          </w:tcPr>
          <w:p>
            <w:r>
              <w:rPr>
                <w:sz w:val="22"/>
              </w:rPr>
              <w:t>14:00</w:t>
            </w:r>
          </w:p>
        </w:tc>
        <w:tc>
          <w:tcPr>
            <w:tcW w:type="dxa" w:w="1728"/>
          </w:tcPr>
          <w:p>
            <w:r>
              <w:rPr>
                <w:sz w:val="22"/>
              </w:rPr>
              <w:t>15:00</w:t>
            </w:r>
          </w:p>
        </w:tc>
        <w:tc>
          <w:tcPr>
            <w:tcW w:type="dxa" w:w="1728"/>
          </w:tcPr>
          <w:p>
            <w:r>
              <w:rPr>
                <w:sz w:val="22"/>
              </w:rPr>
              <w:t>1 hour</w:t>
            </w:r>
          </w:p>
        </w:tc>
        <w:tc>
          <w:tcPr>
            <w:tcW w:type="dxa" w:w="1728"/>
          </w:tcPr>
          <w:p>
            <w:r>
              <w:rPr>
                <w:sz w:val="22"/>
              </w:rPr>
              <w:t>After lunch break</w:t>
            </w:r>
          </w:p>
        </w:tc>
      </w:tr>
      <w:tr>
        <w:tc>
          <w:tcPr>
            <w:tcW w:type="dxa" w:w="1728"/>
          </w:tcPr>
          <w:p>
            <w:r>
              <w:rPr>
                <w:sz w:val="22"/>
              </w:rPr>
              <w:t>6</w:t>
            </w:r>
          </w:p>
        </w:tc>
        <w:tc>
          <w:tcPr>
            <w:tcW w:type="dxa" w:w="1728"/>
          </w:tcPr>
          <w:p>
            <w:r>
              <w:rPr>
                <w:sz w:val="22"/>
              </w:rPr>
              <w:t>15:00</w:t>
            </w:r>
          </w:p>
        </w:tc>
        <w:tc>
          <w:tcPr>
            <w:tcW w:type="dxa" w:w="1728"/>
          </w:tcPr>
          <w:p>
            <w:r>
              <w:rPr>
                <w:sz w:val="22"/>
              </w:rPr>
              <w:t>16:00</w:t>
            </w:r>
          </w:p>
        </w:tc>
        <w:tc>
          <w:tcPr>
            <w:tcW w:type="dxa" w:w="1728"/>
          </w:tcPr>
          <w:p>
            <w:r>
              <w:rPr>
                <w:sz w:val="22"/>
              </w:rPr>
              <w:t>1 hour</w:t>
            </w:r>
          </w:p>
        </w:tc>
        <w:tc>
          <w:tcPr>
            <w:tcW w:type="dxa" w:w="1728"/>
          </w:tcPr>
          <w:p>
            <w:r>
              <w:rPr>
                <w:sz w:val="22"/>
              </w:rPr>
            </w:r>
          </w:p>
        </w:tc>
      </w:tr>
      <w:tr>
        <w:tc>
          <w:tcPr>
            <w:tcW w:type="dxa" w:w="1728"/>
          </w:tcPr>
          <w:p>
            <w:r>
              <w:rPr>
                <w:sz w:val="22"/>
              </w:rPr>
              <w:t>7</w:t>
            </w:r>
          </w:p>
        </w:tc>
        <w:tc>
          <w:tcPr>
            <w:tcW w:type="dxa" w:w="1728"/>
          </w:tcPr>
          <w:p>
            <w:r>
              <w:rPr>
                <w:sz w:val="22"/>
              </w:rPr>
              <w:t>16:15</w:t>
            </w:r>
          </w:p>
        </w:tc>
        <w:tc>
          <w:tcPr>
            <w:tcW w:type="dxa" w:w="1728"/>
          </w:tcPr>
          <w:p>
            <w:r>
              <w:rPr>
                <w:sz w:val="22"/>
              </w:rPr>
              <w:t>17:15</w:t>
            </w:r>
          </w:p>
        </w:tc>
        <w:tc>
          <w:tcPr>
            <w:tcW w:type="dxa" w:w="1728"/>
          </w:tcPr>
          <w:p>
            <w:r>
              <w:rPr>
                <w:sz w:val="22"/>
              </w:rPr>
              <w:t>1 hour</w:t>
            </w:r>
          </w:p>
        </w:tc>
        <w:tc>
          <w:tcPr>
            <w:tcW w:type="dxa" w:w="1728"/>
          </w:tcPr>
          <w:p>
            <w:r>
              <w:rPr>
                <w:sz w:val="22"/>
              </w:rPr>
              <w:t>After 15-min break</w:t>
            </w:r>
          </w:p>
        </w:tc>
      </w:tr>
      <w:tr>
        <w:tc>
          <w:tcPr>
            <w:tcW w:type="dxa" w:w="1728"/>
          </w:tcPr>
          <w:p>
            <w:r>
              <w:rPr>
                <w:sz w:val="22"/>
              </w:rPr>
              <w:t>8</w:t>
            </w:r>
          </w:p>
        </w:tc>
        <w:tc>
          <w:tcPr>
            <w:tcW w:type="dxa" w:w="1728"/>
          </w:tcPr>
          <w:p>
            <w:r>
              <w:rPr>
                <w:sz w:val="22"/>
              </w:rPr>
              <w:t>17:15</w:t>
            </w:r>
          </w:p>
        </w:tc>
        <w:tc>
          <w:tcPr>
            <w:tcW w:type="dxa" w:w="1728"/>
          </w:tcPr>
          <w:p>
            <w:r>
              <w:rPr>
                <w:sz w:val="22"/>
              </w:rPr>
              <w:t>18:15</w:t>
            </w:r>
          </w:p>
        </w:tc>
        <w:tc>
          <w:tcPr>
            <w:tcW w:type="dxa" w:w="1728"/>
          </w:tcPr>
          <w:p>
            <w:r>
              <w:rPr>
                <w:sz w:val="22"/>
              </w:rPr>
              <w:t>1 hour</w:t>
            </w:r>
          </w:p>
        </w:tc>
        <w:tc>
          <w:tcPr>
            <w:tcW w:type="dxa" w:w="1728"/>
          </w:tcPr>
          <w:p>
            <w:r>
              <w:rPr>
                <w:sz w:val="22"/>
              </w:rPr>
            </w:r>
          </w:p>
        </w:tc>
      </w:tr>
    </w:tbl>
    <w:p/>
    <w:p>
      <w:pPr>
        <w:pStyle w:val="Heading2"/>
      </w:pPr>
      <w:r>
        <w:t>10. Leave Management System Implementation</w:t>
      </w:r>
    </w:p>
    <w:p>
      <w:r>
        <w:rPr>
          <w:b w:val="0"/>
          <w:i w:val="0"/>
        </w:rPr>
        <w:t>Edu-Sync implements a hierarchical leave management system where leave requests flow through a defined approval chain. The system integrates with the timetable module to automatically reflect approved leaves in the schedule.</w:t>
      </w:r>
    </w:p>
    <w:p>
      <w:pPr>
        <w:pStyle w:val="Heading3"/>
      </w:pPr>
      <w:r>
        <w:t>10.1 Leave Approval Workflow</w:t>
      </w:r>
    </w:p>
    <w:p>
      <w:r>
        <w:rPr>
          <w:b/>
          <w:i w:val="0"/>
        </w:rPr>
        <w:t>Faculty Leave Request: Faculty → HOD (approval/rejection)</w:t>
      </w:r>
    </w:p>
    <w:p>
      <w:r>
        <w:rPr>
          <w:b w:val="0"/>
          <w:i w:val="0"/>
        </w:rPr>
        <w:t>1. Faculty submits leave request through their dashboard, specifying leave type (Casual, Sick, Earned, Emergency), date range, and reason.</w:t>
      </w:r>
    </w:p>
    <w:p>
      <w:r>
        <w:rPr>
          <w:b w:val="0"/>
          <w:i w:val="0"/>
        </w:rPr>
        <w:t>2. The request is stored with status "pending" and approverRole "hod".</w:t>
      </w:r>
    </w:p>
    <w:p>
      <w:r>
        <w:rPr>
          <w:b w:val="0"/>
          <w:i w:val="0"/>
        </w:rPr>
        <w:t>3. HOD sees the pending request in their Leave Requests tab with a badge count.</w:t>
      </w:r>
    </w:p>
    <w:p>
      <w:r>
        <w:rPr>
          <w:b w:val="0"/>
          <w:i w:val="0"/>
        </w:rPr>
        <w:t>4. HOD reviews and approves or rejects the request.</w:t>
      </w:r>
    </w:p>
    <w:p>
      <w:r>
        <w:rPr>
          <w:b w:val="0"/>
          <w:i w:val="0"/>
        </w:rPr>
        <w:t>5. If approved, the leave service automatically marks affected timetable slots as "on leave" and stores references in timetableSlotsAffected.</w:t>
      </w:r>
    </w:p>
    <w:p>
      <w:r>
        <w:rPr>
          <w:b w:val="0"/>
          <w:i w:val="0"/>
        </w:rPr>
        <w:t>6. If a previously approved leave is later rejected, the affected slots are restored to their original state.</w:t>
      </w:r>
    </w:p>
    <w:p>
      <w:r>
        <w:rPr>
          <w:b/>
          <w:i w:val="0"/>
        </w:rPr>
        <w:t>HOD Leave Request: HOD → Principal (approval/rejection)</w:t>
      </w:r>
    </w:p>
    <w:p>
      <w:r>
        <w:rPr>
          <w:b w:val="0"/>
          <w:i w:val="0"/>
        </w:rPr>
        <w:t>1. HOD submits leave request through their dashboard.</w:t>
      </w:r>
    </w:p>
    <w:p>
      <w:r>
        <w:rPr>
          <w:b w:val="0"/>
          <w:i w:val="0"/>
        </w:rPr>
        <w:t>2. Request is routed to Principal with approverRole "principal".</w:t>
      </w:r>
    </w:p>
    <w:p>
      <w:r>
        <w:rPr>
          <w:b w:val="0"/>
          <w:i w:val="0"/>
        </w:rPr>
        <w:t>3. Principal reviews and processes the request through their dashboard.</w:t>
      </w:r>
    </w:p>
    <w:p>
      <w:pPr>
        <w:pStyle w:val="Heading3"/>
      </w:pPr>
      <w:r>
        <w:t>10.2 Timetable Integration</w:t>
      </w:r>
    </w:p>
    <w:p>
      <w:r>
        <w:rPr>
          <w:b w:val="0"/>
          <w:i w:val="0"/>
        </w:rPr>
        <w:t>When a leave request is approved, the leave service identifies all timetable slots assigned to the requesting faculty member during the leave period. Each affected slot is marked with isOnLeave: true and a reference to the leaveId. This allows the frontend to display leave indicators on the timetable and enables automatic cleanup when leaves are cancelled or rejected.</w:t>
      </w:r>
    </w:p>
    <w:p>
      <w:pPr>
        <w:pStyle w:val="Heading2"/>
      </w:pPr>
      <w:r>
        <w:t>11. Frontend Implementation</w:t>
      </w:r>
    </w:p>
    <w:p>
      <w:r>
        <w:rPr>
          <w:b w:val="0"/>
          <w:i w:val="0"/>
        </w:rPr>
        <w:t>The frontend of Edu-Sync is built using React.js with TypeScript, providing a type-safe, component-based user interface. The application uses Vite as the build tool for fast development server startup and Hot Module Replacement (HMR). The UI is styled using Tailwind CSS with shadcn/ui components for a consistent, modern design language.</w:t>
      </w:r>
    </w:p>
    <w:p>
      <w:pPr>
        <w:pStyle w:val="Heading3"/>
      </w:pPr>
      <w:r>
        <w:t>11.1 Component Architecture</w:t>
      </w:r>
    </w:p>
    <w:p>
      <w:r>
        <w:rPr>
          <w:b w:val="0"/>
          <w:i w:val="0"/>
        </w:rPr>
        <w:t>The frontend follows a hierarchical component structure organized by user role. Each role has a dedicated set of components that handle dashboard views, data display, and user interactions. Shared components (login forms, timetable renderers, avatar dropdowns) are placed in a common directory to promote code reuse.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Module</w:t>
            </w:r>
          </w:p>
        </w:tc>
        <w:tc>
          <w:tcPr>
            <w:tcW w:type="dxa" w:w="2880"/>
          </w:tcPr>
          <w:p>
            <w:r>
              <w:rPr>
                <w:b/>
                <w:sz w:val="22"/>
              </w:rPr>
              <w:t>Key Components</w:t>
            </w:r>
          </w:p>
        </w:tc>
        <w:tc>
          <w:tcPr>
            <w:tcW w:type="dxa" w:w="2880"/>
          </w:tcPr>
          <w:p>
            <w:r>
              <w:rPr>
                <w:b/>
                <w:sz w:val="22"/>
              </w:rPr>
              <w:t>Purpose</w:t>
            </w:r>
          </w:p>
        </w:tc>
      </w:tr>
      <w:tr>
        <w:tc>
          <w:tcPr>
            <w:tcW w:type="dxa" w:w="2880"/>
          </w:tcPr>
          <w:p>
            <w:r>
              <w:rPr>
                <w:sz w:val="22"/>
              </w:rPr>
              <w:t>Admin</w:t>
            </w:r>
          </w:p>
        </w:tc>
        <w:tc>
          <w:tcPr>
            <w:tcW w:type="dxa" w:w="2880"/>
          </w:tcPr>
          <w:p>
            <w:r>
              <w:rPr>
                <w:sz w:val="22"/>
              </w:rPr>
              <w:t>AdminDashboard, TimetableManagementModal, CommitteeManagementPage</w:t>
            </w:r>
          </w:p>
        </w:tc>
        <w:tc>
          <w:tcPr>
            <w:tcW w:type="dxa" w:w="2880"/>
          </w:tcPr>
          <w:p>
            <w:r>
              <w:rPr>
                <w:sz w:val="22"/>
              </w:rPr>
              <w:t>System administration, staff management, timetable generation</w:t>
            </w:r>
          </w:p>
        </w:tc>
      </w:tr>
      <w:tr>
        <w:tc>
          <w:tcPr>
            <w:tcW w:type="dxa" w:w="2880"/>
          </w:tcPr>
          <w:p>
            <w:r>
              <w:rPr>
                <w:sz w:val="22"/>
              </w:rPr>
              <w:t>Principal</w:t>
            </w:r>
          </w:p>
        </w:tc>
        <w:tc>
          <w:tcPr>
            <w:tcW w:type="dxa" w:w="2880"/>
          </w:tcPr>
          <w:p>
            <w:r>
              <w:rPr>
                <w:sz w:val="22"/>
              </w:rPr>
              <w:t>PrincipalDashboard, ApprovalCenterPage, PrincipalStudentAffairs</w:t>
            </w:r>
          </w:p>
        </w:tc>
        <w:tc>
          <w:tcPr>
            <w:tcW w:type="dxa" w:w="2880"/>
          </w:tcPr>
          <w:p>
            <w:r>
              <w:rPr>
                <w:sz w:val="22"/>
              </w:rPr>
              <w:t>Institution oversight, leave approvals, student management</w:t>
            </w:r>
          </w:p>
        </w:tc>
      </w:tr>
      <w:tr>
        <w:tc>
          <w:tcPr>
            <w:tcW w:type="dxa" w:w="2880"/>
          </w:tcPr>
          <w:p>
            <w:r>
              <w:rPr>
                <w:sz w:val="22"/>
              </w:rPr>
              <w:t>HOD</w:t>
            </w:r>
          </w:p>
        </w:tc>
        <w:tc>
          <w:tcPr>
            <w:tcW w:type="dxa" w:w="2880"/>
          </w:tcPr>
          <w:p>
            <w:r>
              <w:rPr>
                <w:sz w:val="22"/>
              </w:rPr>
              <w:t>HODMainDashboard, HODLeaveNotifications, HODProfile</w:t>
            </w:r>
          </w:p>
        </w:tc>
        <w:tc>
          <w:tcPr>
            <w:tcW w:type="dxa" w:w="2880"/>
          </w:tcPr>
          <w:p>
            <w:r>
              <w:rPr>
                <w:sz w:val="22"/>
              </w:rPr>
              <w:t>Department management, faculty oversight, leave processing</w:t>
            </w:r>
          </w:p>
        </w:tc>
      </w:tr>
      <w:tr>
        <w:tc>
          <w:tcPr>
            <w:tcW w:type="dxa" w:w="2880"/>
          </w:tcPr>
          <w:p>
            <w:r>
              <w:rPr>
                <w:sz w:val="22"/>
              </w:rPr>
              <w:t>Faculty</w:t>
            </w:r>
          </w:p>
        </w:tc>
        <w:tc>
          <w:tcPr>
            <w:tcW w:type="dxa" w:w="2880"/>
          </w:tcPr>
          <w:p>
            <w:r>
              <w:rPr>
                <w:sz w:val="22"/>
              </w:rPr>
              <w:t>FacultyDashboard, FacultyTimetablePage, FacultyListPage</w:t>
            </w:r>
          </w:p>
        </w:tc>
        <w:tc>
          <w:tcPr>
            <w:tcW w:type="dxa" w:w="2880"/>
          </w:tcPr>
          <w:p>
            <w:r>
              <w:rPr>
                <w:sz w:val="22"/>
              </w:rPr>
              <w:t>Personal schedule, leave requests, profile management</w:t>
            </w:r>
          </w:p>
        </w:tc>
      </w:tr>
      <w:tr>
        <w:tc>
          <w:tcPr>
            <w:tcW w:type="dxa" w:w="2880"/>
          </w:tcPr>
          <w:p>
            <w:r>
              <w:rPr>
                <w:sz w:val="22"/>
              </w:rPr>
              <w:t>Student</w:t>
            </w:r>
          </w:p>
        </w:tc>
        <w:tc>
          <w:tcPr>
            <w:tcW w:type="dxa" w:w="2880"/>
          </w:tcPr>
          <w:p>
            <w:r>
              <w:rPr>
                <w:sz w:val="22"/>
              </w:rPr>
              <w:t>StudentDashboard, StudentTimetablePage, StudentCommitteesPage</w:t>
            </w:r>
          </w:p>
        </w:tc>
        <w:tc>
          <w:tcPr>
            <w:tcW w:type="dxa" w:w="2880"/>
          </w:tcPr>
          <w:p>
            <w:r>
              <w:rPr>
                <w:sz w:val="22"/>
              </w:rPr>
              <w:t>Academic timetable, exam schedule, syllabus access</w:t>
            </w:r>
          </w:p>
        </w:tc>
      </w:tr>
      <w:tr>
        <w:tc>
          <w:tcPr>
            <w:tcW w:type="dxa" w:w="2880"/>
          </w:tcPr>
          <w:p>
            <w:r>
              <w:rPr>
                <w:sz w:val="22"/>
              </w:rPr>
              <w:t>Common</w:t>
            </w:r>
          </w:p>
        </w:tc>
        <w:tc>
          <w:tcPr>
            <w:tcW w:type="dxa" w:w="2880"/>
          </w:tcPr>
          <w:p>
            <w:r>
              <w:rPr>
                <w:sz w:val="22"/>
              </w:rPr>
              <w:t>LoginPage, AccessGate, UnifiedTimetable, AvatarDropdown, LeaveRequestForm</w:t>
            </w:r>
          </w:p>
        </w:tc>
        <w:tc>
          <w:tcPr>
            <w:tcW w:type="dxa" w:w="2880"/>
          </w:tcPr>
          <w:p>
            <w:r>
              <w:rPr>
                <w:sz w:val="22"/>
              </w:rPr>
              <w:t>Shared authentication, timetable rendering, UI elements</w:t>
            </w:r>
          </w:p>
        </w:tc>
      </w:tr>
    </w:tbl>
    <w:p/>
    <w:p>
      <w:pPr>
        <w:pStyle w:val="Heading3"/>
      </w:pPr>
      <w:r>
        <w:t>11.2 State Management and Data Fetching</w:t>
      </w:r>
    </w:p>
    <w:p>
      <w:r>
        <w:rPr>
          <w:b w:val="0"/>
          <w:i w:val="0"/>
        </w:rPr>
        <w:t>Edu-Sync uses React's built-in state management (useState and useEffect hooks) for component-level state. Data is fetched from the backend API on component mount using async functions defined in the centralized api.ts service file. The application follows a "fetch on mount" pattern where each dashboard component loads its required data when it first renders.</w:t>
      </w:r>
    </w:p>
    <w:p>
      <w:r>
        <w:rPr>
          <w:b/>
          <w:i w:val="0"/>
        </w:rPr>
        <w:t>Key patterns implemented:</w:t>
      </w:r>
    </w:p>
    <w:p>
      <w:r>
        <w:rPr>
          <w:b w:val="0"/>
          <w:i w:val="0"/>
        </w:rPr>
        <w:t>• Loading States: Every data-fetching component displays a loading spinner (Loader2 from lucide-react) while API calls are in progress.</w:t>
      </w:r>
    </w:p>
    <w:p>
      <w:r>
        <w:rPr>
          <w:b w:val="0"/>
          <w:i w:val="0"/>
        </w:rPr>
        <w:t>• Error States: Failed API calls display user-friendly error messages with retry options.</w:t>
      </w:r>
    </w:p>
    <w:p>
      <w:r>
        <w:rPr>
          <w:b w:val="0"/>
          <w:i w:val="0"/>
        </w:rPr>
        <w:t>• Empty States: Components gracefully handle scenarios where no data exists (e.g., "No Timetable Available" when admin hasn't generated one yet).</w:t>
      </w:r>
    </w:p>
    <w:p>
      <w:r>
        <w:rPr>
          <w:b w:val="0"/>
          <w:i w:val="0"/>
        </w:rPr>
        <w:t>• Optimistic Updates: Some actions (like leave approval) update the local state immediately while the API call processes in the background.</w:t>
      </w:r>
    </w:p>
    <w:p>
      <w:pPr>
        <w:pStyle w:val="Heading3"/>
      </w:pPr>
      <w:r>
        <w:t>11.3 API Client Implementation</w:t>
      </w:r>
    </w:p>
    <w:p>
      <w:r>
        <w:rPr>
          <w:b w:val="0"/>
          <w:i w:val="0"/>
        </w:rPr>
        <w:t>All backend communication is centralized in the api.ts service file, which provides a typed interface to every backend endpoint. The apiFetch helper function handles common concerns:</w:t>
      </w:r>
    </w:p>
    <w:p>
      <w:r>
        <w:rPr>
          <w:b w:val="0"/>
          <w:i w:val="0"/>
        </w:rPr>
        <w:t>• Automatic Content-Type header injection (JSON for regular requests, multipart boundary for FormData)</w:t>
      </w:r>
    </w:p>
    <w:p>
      <w:r>
        <w:rPr>
          <w:b w:val="0"/>
          <w:i w:val="0"/>
        </w:rPr>
        <w:t>• Authorization token attachment from localStorage</w:t>
      </w:r>
    </w:p>
    <w:p>
      <w:r>
        <w:rPr>
          <w:b w:val="0"/>
          <w:i w:val="0"/>
        </w:rPr>
        <w:t>• Response unwrapping from the { success, data } envelope format</w:t>
      </w:r>
    </w:p>
    <w:p>
      <w:r>
        <w:rPr>
          <w:b w:val="0"/>
          <w:i w:val="0"/>
        </w:rPr>
        <w:t>• Error extraction and propagation</w:t>
      </w:r>
    </w:p>
    <w:p>
      <w:pPr>
        <w:spacing w:before="120" w:after="120"/>
        <w:ind w:left="432"/>
      </w:pPr>
      <w:r>
        <w:rPr>
          <w:rFonts w:ascii="Courier New" w:hAnsi="Courier New"/>
          <w:sz w:val="20"/>
        </w:rPr>
        <w:t>// Centralized API fetch helper</w:t>
        <w:br/>
        <w:t>async function apiFetch(endpoint, options = {}) {</w:t>
        <w:br/>
        <w:t xml:space="preserve">  const headers = { 'Content-Type': 'application/json' };</w:t>
        <w:br/>
        <w:t xml:space="preserve">  if (accessToken) headers['Authorization'] = \`Bearer \${accessToken}\`;</w:t>
        <w:br/>
        <w:t xml:space="preserve">  </w:t>
        <w:br/>
        <w:t xml:space="preserve">  const res = await fetch(\`\${API_BASE}\${endpoint}\`, {</w:t>
        <w:br/>
        <w:t xml:space="preserve">    ...options, headers,</w:t>
        <w:br/>
        <w:t xml:space="preserve">  });</w:t>
        <w:br/>
        <w:t xml:space="preserve">  const json = await res.json();</w:t>
        <w:br/>
        <w:t xml:space="preserve">  if (!json.success) throw new Error(json.message);</w:t>
        <w:br/>
        <w:t xml:space="preserve">  return json.data;</w:t>
        <w:br/>
        <w:t>}</w:t>
      </w:r>
    </w:p>
    <w:p>
      <w:pPr>
        <w:pStyle w:val="Heading3"/>
      </w:pPr>
      <w:r>
        <w:t>11.4 Timetable Rendering</w:t>
      </w:r>
    </w:p>
    <w:p>
      <w:r>
        <w:rPr>
          <w:b w:val="0"/>
          <w:i w:val="0"/>
        </w:rPr>
        <w:t>The timetable grid is rendered using an HTML table with dynamic row and column generation. The buildGrid function transforms the flat slots array from the API into a 2D matrix (periods × days) for tabular display. Each cell is color-coded based on the slot type:</w:t>
      </w:r>
    </w:p>
    <w:p>
      <w:r>
        <w:rPr>
          <w:b w:val="0"/>
          <w:i w:val="0"/>
        </w:rPr>
        <w:t>• Theory slots: Blue background (bg-blue-50) with blue border</w:t>
      </w:r>
    </w:p>
    <w:p>
      <w:r>
        <w:rPr>
          <w:b w:val="0"/>
          <w:i w:val="0"/>
        </w:rPr>
        <w:t>• Lab slots: Green background (bg-green-50) with green border and a "Lab" badge</w:t>
      </w:r>
    </w:p>
    <w:p>
      <w:r>
        <w:rPr>
          <w:b w:val="0"/>
          <w:i w:val="0"/>
        </w:rPr>
        <w:t>• Free periods: Orange background with a coffee cup icon</w:t>
      </w:r>
    </w:p>
    <w:p>
      <w:r>
        <w:rPr>
          <w:b w:val="0"/>
          <w:i w:val="0"/>
        </w:rPr>
        <w:t>• Empty slots: Gray dash placeholder</w:t>
      </w:r>
    </w:p>
    <w:p>
      <w:r>
        <w:rPr>
          <w:b w:val="0"/>
          <w:i w:val="0"/>
        </w:rPr>
        <w:t>The timetable component supports horizontal scrolling on smaller screens and uses sticky positioning for the time column to maintain context during scrolling.</w:t>
      </w:r>
    </w:p>
    <w:p>
      <w:pPr>
        <w:pStyle w:val="Heading2"/>
      </w:pPr>
      <w:r>
        <w:t>12. Security Implementation</w:t>
      </w:r>
    </w:p>
    <w:p>
      <w:pPr>
        <w:pStyle w:val="Heading3"/>
      </w:pPr>
      <w:r>
        <w:t>12.1 Security Measures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Security Layer</w:t>
            </w:r>
          </w:p>
        </w:tc>
        <w:tc>
          <w:tcPr>
            <w:tcW w:type="dxa" w:w="2880"/>
          </w:tcPr>
          <w:p>
            <w:r>
              <w:rPr>
                <w:b/>
                <w:sz w:val="22"/>
              </w:rPr>
              <w:t>Implementation</w:t>
            </w:r>
          </w:p>
        </w:tc>
        <w:tc>
          <w:tcPr>
            <w:tcW w:type="dxa" w:w="2880"/>
          </w:tcPr>
          <w:p>
            <w:r>
              <w:rPr>
                <w:b/>
                <w:sz w:val="22"/>
              </w:rPr>
              <w:t>Purpose</w:t>
            </w:r>
          </w:p>
        </w:tc>
      </w:tr>
      <w:tr>
        <w:tc>
          <w:tcPr>
            <w:tcW w:type="dxa" w:w="2880"/>
          </w:tcPr>
          <w:p>
            <w:r>
              <w:rPr>
                <w:sz w:val="22"/>
              </w:rPr>
              <w:t>Password Hashing</w:t>
            </w:r>
          </w:p>
        </w:tc>
        <w:tc>
          <w:tcPr>
            <w:tcW w:type="dxa" w:w="2880"/>
          </w:tcPr>
          <w:p>
            <w:r>
              <w:rPr>
                <w:sz w:val="22"/>
              </w:rPr>
              <w:t>bcrypt with 12 salt rounds</w:t>
            </w:r>
          </w:p>
        </w:tc>
        <w:tc>
          <w:tcPr>
            <w:tcW w:type="dxa" w:w="2880"/>
          </w:tcPr>
          <w:p>
            <w:r>
              <w:rPr>
                <w:sz w:val="22"/>
              </w:rPr>
              <w:t>Prevent plaintext password storage</w:t>
            </w:r>
          </w:p>
        </w:tc>
      </w:tr>
      <w:tr>
        <w:tc>
          <w:tcPr>
            <w:tcW w:type="dxa" w:w="2880"/>
          </w:tcPr>
          <w:p>
            <w:r>
              <w:rPr>
                <w:sz w:val="22"/>
              </w:rPr>
              <w:t>Credential Encryption</w:t>
            </w:r>
          </w:p>
        </w:tc>
        <w:tc>
          <w:tcPr>
            <w:tcW w:type="dxa" w:w="2880"/>
          </w:tcPr>
          <w:p>
            <w:r>
              <w:rPr>
                <w:sz w:val="22"/>
              </w:rPr>
              <w:t>AES-256-CBC</w:t>
            </w:r>
          </w:p>
        </w:tc>
        <w:tc>
          <w:tcPr>
            <w:tcW w:type="dxa" w:w="2880"/>
          </w:tcPr>
          <w:p>
            <w:r>
              <w:rPr>
                <w:sz w:val="22"/>
              </w:rPr>
              <w:t>Secure admin credential relay</w:t>
            </w:r>
          </w:p>
        </w:tc>
      </w:tr>
      <w:tr>
        <w:tc>
          <w:tcPr>
            <w:tcW w:type="dxa" w:w="2880"/>
          </w:tcPr>
          <w:p>
            <w:r>
              <w:rPr>
                <w:sz w:val="22"/>
              </w:rPr>
              <w:t>JWT Authentication</w:t>
            </w:r>
          </w:p>
        </w:tc>
        <w:tc>
          <w:tcPr>
            <w:tcW w:type="dxa" w:w="2880"/>
          </w:tcPr>
          <w:p>
            <w:r>
              <w:rPr>
                <w:sz w:val="22"/>
              </w:rPr>
              <w:t>Short-lived access + refresh tokens</w:t>
            </w:r>
          </w:p>
        </w:tc>
        <w:tc>
          <w:tcPr>
            <w:tcW w:type="dxa" w:w="2880"/>
          </w:tcPr>
          <w:p>
            <w:r>
              <w:rPr>
                <w:sz w:val="22"/>
              </w:rPr>
              <w:t>Stateless session management</w:t>
            </w:r>
          </w:p>
        </w:tc>
      </w:tr>
      <w:tr>
        <w:tc>
          <w:tcPr>
            <w:tcW w:type="dxa" w:w="2880"/>
          </w:tcPr>
          <w:p>
            <w:r>
              <w:rPr>
                <w:sz w:val="22"/>
              </w:rPr>
              <w:t>HTTP-Only Cookies</w:t>
            </w:r>
          </w:p>
        </w:tc>
        <w:tc>
          <w:tcPr>
            <w:tcW w:type="dxa" w:w="2880"/>
          </w:tcPr>
          <w:p>
            <w:r>
              <w:rPr>
                <w:sz w:val="22"/>
              </w:rPr>
              <w:t>Secure, SameSite cookies</w:t>
            </w:r>
          </w:p>
        </w:tc>
        <w:tc>
          <w:tcPr>
            <w:tcW w:type="dxa" w:w="2880"/>
          </w:tcPr>
          <w:p>
            <w:r>
              <w:rPr>
                <w:sz w:val="22"/>
              </w:rPr>
              <w:t>Prevent XSS token theft</w:t>
            </w:r>
          </w:p>
        </w:tc>
      </w:tr>
      <w:tr>
        <w:tc>
          <w:tcPr>
            <w:tcW w:type="dxa" w:w="2880"/>
          </w:tcPr>
          <w:p>
            <w:r>
              <w:rPr>
                <w:sz w:val="22"/>
              </w:rPr>
              <w:t>Rate Limiting</w:t>
            </w:r>
          </w:p>
        </w:tc>
        <w:tc>
          <w:tcPr>
            <w:tcW w:type="dxa" w:w="2880"/>
          </w:tcPr>
          <w:p>
            <w:r>
              <w:rPr>
                <w:sz w:val="22"/>
              </w:rPr>
              <w:t>express-rate-limit (tiered)</w:t>
            </w:r>
          </w:p>
        </w:tc>
        <w:tc>
          <w:tcPr>
            <w:tcW w:type="dxa" w:w="2880"/>
          </w:tcPr>
          <w:p>
            <w:r>
              <w:rPr>
                <w:sz w:val="22"/>
              </w:rPr>
              <w:t>Prevent brute-force attacks</w:t>
            </w:r>
          </w:p>
        </w:tc>
      </w:tr>
      <w:tr>
        <w:tc>
          <w:tcPr>
            <w:tcW w:type="dxa" w:w="2880"/>
          </w:tcPr>
          <w:p>
            <w:r>
              <w:rPr>
                <w:sz w:val="22"/>
              </w:rPr>
              <w:t>CORS</w:t>
            </w:r>
          </w:p>
        </w:tc>
        <w:tc>
          <w:tcPr>
            <w:tcW w:type="dxa" w:w="2880"/>
          </w:tcPr>
          <w:p>
            <w:r>
              <w:rPr>
                <w:sz w:val="22"/>
              </w:rPr>
              <w:t>Origin whitelist</w:t>
            </w:r>
          </w:p>
        </w:tc>
        <w:tc>
          <w:tcPr>
            <w:tcW w:type="dxa" w:w="2880"/>
          </w:tcPr>
          <w:p>
            <w:r>
              <w:rPr>
                <w:sz w:val="22"/>
              </w:rPr>
              <w:t>Prevent unauthorized cross-origin requests</w:t>
            </w:r>
          </w:p>
        </w:tc>
      </w:tr>
      <w:tr>
        <w:tc>
          <w:tcPr>
            <w:tcW w:type="dxa" w:w="2880"/>
          </w:tcPr>
          <w:p>
            <w:r>
              <w:rPr>
                <w:sz w:val="22"/>
              </w:rPr>
              <w:t>Input Validation</w:t>
            </w:r>
          </w:p>
        </w:tc>
        <w:tc>
          <w:tcPr>
            <w:tcW w:type="dxa" w:w="2880"/>
          </w:tcPr>
          <w:p>
            <w:r>
              <w:rPr>
                <w:sz w:val="22"/>
              </w:rPr>
              <w:t>Server-side validation on all inputs</w:t>
            </w:r>
          </w:p>
        </w:tc>
        <w:tc>
          <w:tcPr>
            <w:tcW w:type="dxa" w:w="2880"/>
          </w:tcPr>
          <w:p>
            <w:r>
              <w:rPr>
                <w:sz w:val="22"/>
              </w:rPr>
              <w:t>Prevent injection attacks</w:t>
            </w:r>
          </w:p>
        </w:tc>
      </w:tr>
      <w:tr>
        <w:tc>
          <w:tcPr>
            <w:tcW w:type="dxa" w:w="2880"/>
          </w:tcPr>
          <w:p>
            <w:r>
              <w:rPr>
                <w:sz w:val="22"/>
              </w:rPr>
              <w:t>Access Gate</w:t>
            </w:r>
          </w:p>
        </w:tc>
        <w:tc>
          <w:tcPr>
            <w:tcW w:type="dxa" w:w="2880"/>
          </w:tcPr>
          <w:p>
            <w:r>
              <w:rPr>
                <w:sz w:val="22"/>
              </w:rPr>
              <w:t>Pre-registration key verification</w:t>
            </w:r>
          </w:p>
        </w:tc>
        <w:tc>
          <w:tcPr>
            <w:tcW w:type="dxa" w:w="2880"/>
          </w:tcPr>
          <w:p>
            <w:r>
              <w:rPr>
                <w:sz w:val="22"/>
              </w:rPr>
              <w:t>Restrict unauthorized registration</w:t>
            </w:r>
          </w:p>
        </w:tc>
      </w:tr>
      <w:tr>
        <w:tc>
          <w:tcPr>
            <w:tcW w:type="dxa" w:w="2880"/>
          </w:tcPr>
          <w:p>
            <w:r>
              <w:rPr>
                <w:sz w:val="22"/>
              </w:rPr>
              <w:t>Field Protection</w:t>
            </w:r>
          </w:p>
        </w:tc>
        <w:tc>
          <w:tcPr>
            <w:tcW w:type="dxa" w:w="2880"/>
          </w:tcPr>
          <w:p>
            <w:r>
              <w:rPr>
                <w:sz w:val="22"/>
              </w:rPr>
              <w:t>Mongoose select: false</w:t>
            </w:r>
          </w:p>
        </w:tc>
        <w:tc>
          <w:tcPr>
            <w:tcW w:type="dxa" w:w="2880"/>
          </w:tcPr>
          <w:p>
            <w:r>
              <w:rPr>
                <w:sz w:val="22"/>
              </w:rPr>
              <w:t>Prevent sensitive data leakage</w:t>
            </w:r>
          </w:p>
        </w:tc>
      </w:tr>
      <w:tr>
        <w:tc>
          <w:tcPr>
            <w:tcW w:type="dxa" w:w="2880"/>
          </w:tcPr>
          <w:p>
            <w:r>
              <w:rPr>
                <w:sz w:val="22"/>
              </w:rPr>
              <w:t>Soft Delete</w:t>
            </w:r>
          </w:p>
        </w:tc>
        <w:tc>
          <w:tcPr>
            <w:tcW w:type="dxa" w:w="2880"/>
          </w:tcPr>
          <w:p>
            <w:r>
              <w:rPr>
                <w:sz w:val="22"/>
              </w:rPr>
              <w:t>isTerminated flag instead of DELETE</w:t>
            </w:r>
          </w:p>
        </w:tc>
        <w:tc>
          <w:tcPr>
            <w:tcW w:type="dxa" w:w="2880"/>
          </w:tcPr>
          <w:p>
            <w:r>
              <w:rPr>
                <w:sz w:val="22"/>
              </w:rPr>
              <w:t>Preserve audit trail and data integrity</w:t>
            </w:r>
          </w:p>
        </w:tc>
      </w:tr>
    </w:tbl>
    <w:p/>
    <w:p>
      <w:pPr>
        <w:pStyle w:val="Heading3"/>
      </w:pPr>
      <w:r>
        <w:t>12.2 Environment Variable Management</w:t>
      </w:r>
    </w:p>
    <w:p>
      <w:r>
        <w:rPr>
          <w:b w:val="0"/>
          <w:i w:val="0"/>
        </w:rPr>
        <w:t>All sensitive configuration values are stored in a .env file that is excluded from version control via .gitignore. The following environment variables are critical for system operation: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2"/>
              </w:rPr>
              <w:t>Variable</w:t>
            </w:r>
          </w:p>
        </w:tc>
        <w:tc>
          <w:tcPr>
            <w:tcW w:type="dxa" w:w="4320"/>
          </w:tcPr>
          <w:p>
            <w:r>
              <w:rPr>
                <w:b/>
                <w:sz w:val="22"/>
              </w:rPr>
              <w:t>Purpose</w:t>
            </w:r>
          </w:p>
        </w:tc>
      </w:tr>
      <w:tr>
        <w:tc>
          <w:tcPr>
            <w:tcW w:type="dxa" w:w="4320"/>
          </w:tcPr>
          <w:p>
            <w:r>
              <w:rPr>
                <w:sz w:val="22"/>
              </w:rPr>
              <w:t>MONGODB_URI</w:t>
            </w:r>
          </w:p>
        </w:tc>
        <w:tc>
          <w:tcPr>
            <w:tcW w:type="dxa" w:w="4320"/>
          </w:tcPr>
          <w:p>
            <w:r>
              <w:rPr>
                <w:sz w:val="22"/>
              </w:rPr>
              <w:t>Database connection string</w:t>
            </w:r>
          </w:p>
        </w:tc>
      </w:tr>
      <w:tr>
        <w:tc>
          <w:tcPr>
            <w:tcW w:type="dxa" w:w="4320"/>
          </w:tcPr>
          <w:p>
            <w:r>
              <w:rPr>
                <w:sz w:val="22"/>
              </w:rPr>
              <w:t>JWT_SECRET</w:t>
            </w:r>
          </w:p>
        </w:tc>
        <w:tc>
          <w:tcPr>
            <w:tcW w:type="dxa" w:w="4320"/>
          </w:tcPr>
          <w:p>
            <w:r>
              <w:rPr>
                <w:sz w:val="22"/>
              </w:rPr>
              <w:t>Secret key for JWT signing</w:t>
            </w:r>
          </w:p>
        </w:tc>
      </w:tr>
      <w:tr>
        <w:tc>
          <w:tcPr>
            <w:tcW w:type="dxa" w:w="4320"/>
          </w:tcPr>
          <w:p>
            <w:r>
              <w:rPr>
                <w:sz w:val="22"/>
              </w:rPr>
              <w:t>CREDENTIAL_ENCRYPTION_KEY</w:t>
            </w:r>
          </w:p>
        </w:tc>
        <w:tc>
          <w:tcPr>
            <w:tcW w:type="dxa" w:w="4320"/>
          </w:tcPr>
          <w:p>
            <w:r>
              <w:rPr>
                <w:sz w:val="22"/>
              </w:rPr>
              <w:t>AES-256 key for password encryption</w:t>
            </w:r>
          </w:p>
        </w:tc>
      </w:tr>
      <w:tr>
        <w:tc>
          <w:tcPr>
            <w:tcW w:type="dxa" w:w="4320"/>
          </w:tcPr>
          <w:p>
            <w:r>
              <w:rPr>
                <w:sz w:val="22"/>
              </w:rPr>
              <w:t>FACULTY_ACCESS_KEY</w:t>
            </w:r>
          </w:p>
        </w:tc>
        <w:tc>
          <w:tcPr>
            <w:tcW w:type="dxa" w:w="4320"/>
          </w:tcPr>
          <w:p>
            <w:r>
              <w:rPr>
                <w:sz w:val="22"/>
              </w:rPr>
              <w:t>Access gate key for faculty registration</w:t>
            </w:r>
          </w:p>
        </w:tc>
      </w:tr>
      <w:tr>
        <w:tc>
          <w:tcPr>
            <w:tcW w:type="dxa" w:w="4320"/>
          </w:tcPr>
          <w:p>
            <w:r>
              <w:rPr>
                <w:sz w:val="22"/>
              </w:rPr>
              <w:t>HOD_ACCESS_KEY</w:t>
            </w:r>
          </w:p>
        </w:tc>
        <w:tc>
          <w:tcPr>
            <w:tcW w:type="dxa" w:w="4320"/>
          </w:tcPr>
          <w:p>
            <w:r>
              <w:rPr>
                <w:sz w:val="22"/>
              </w:rPr>
              <w:t>Access gate key for HOD registration</w:t>
            </w:r>
          </w:p>
        </w:tc>
      </w:tr>
      <w:tr>
        <w:tc>
          <w:tcPr>
            <w:tcW w:type="dxa" w:w="4320"/>
          </w:tcPr>
          <w:p>
            <w:r>
              <w:rPr>
                <w:sz w:val="22"/>
              </w:rPr>
              <w:t>RATE_LIMIT_GENERAL</w:t>
            </w:r>
          </w:p>
        </w:tc>
        <w:tc>
          <w:tcPr>
            <w:tcW w:type="dxa" w:w="4320"/>
          </w:tcPr>
          <w:p>
            <w:r>
              <w:rPr>
                <w:sz w:val="22"/>
              </w:rPr>
              <w:t>Global rate limit threshold</w:t>
            </w:r>
          </w:p>
        </w:tc>
      </w:tr>
      <w:tr>
        <w:tc>
          <w:tcPr>
            <w:tcW w:type="dxa" w:w="4320"/>
          </w:tcPr>
          <w:p>
            <w:r>
              <w:rPr>
                <w:sz w:val="22"/>
              </w:rPr>
              <w:t>RATE_LIMIT_AUTH</w:t>
            </w:r>
          </w:p>
        </w:tc>
        <w:tc>
          <w:tcPr>
            <w:tcW w:type="dxa" w:w="4320"/>
          </w:tcPr>
          <w:p>
            <w:r>
              <w:rPr>
                <w:sz w:val="22"/>
              </w:rPr>
              <w:t>Staff authentication rate limit</w:t>
            </w:r>
          </w:p>
        </w:tc>
      </w:tr>
      <w:tr>
        <w:tc>
          <w:tcPr>
            <w:tcW w:type="dxa" w:w="4320"/>
          </w:tcPr>
          <w:p>
            <w:r>
              <w:rPr>
                <w:sz w:val="22"/>
              </w:rPr>
              <w:t>RATE_LIMIT_STUDENT_AUTH</w:t>
            </w:r>
          </w:p>
        </w:tc>
        <w:tc>
          <w:tcPr>
            <w:tcW w:type="dxa" w:w="4320"/>
          </w:tcPr>
          <w:p>
            <w:r>
              <w:rPr>
                <w:sz w:val="22"/>
              </w:rPr>
              <w:t>Student authentication rate limit</w:t>
            </w:r>
          </w:p>
        </w:tc>
      </w:tr>
    </w:tbl>
    <w:p/>
    <w:p>
      <w:pPr>
        <w:pStyle w:val="Heading2"/>
      </w:pPr>
      <w:r>
        <w:t>13. Cross-Module Data Synchronization</w:t>
      </w:r>
    </w:p>
    <w:p>
      <w:r>
        <w:rPr>
          <w:b w:val="0"/>
          <w:i w:val="0"/>
        </w:rPr>
        <w:t>A critical requirement of Edu-Sync is that data changes in one module must be immediately reflected across all related modules. The system achieves this through centralized database operations and real-time data fetching. Key synchronization scenarios include:</w:t>
      </w:r>
    </w:p>
    <w:p>
      <w:r>
        <w:rPr>
          <w:b/>
          <w:i w:val="0"/>
        </w:rPr>
        <w:t>13.1 Registration Synchronization</w:t>
      </w:r>
    </w:p>
    <w:p>
      <w:r>
        <w:rPr>
          <w:b w:val="0"/>
          <w:i w:val="0"/>
        </w:rPr>
        <w:t>When a faculty member registers through the self-registration form, the system creates both a User record and a Faculty record. The department's totalFaculty counter is automatically updated. This means the Admin dashboard, HOD faculty list, and Principal faculty overview all immediately reflect the new registration on their next data fetch.</w:t>
      </w:r>
    </w:p>
    <w:p>
      <w:r>
        <w:rPr>
          <w:b/>
          <w:i w:val="0"/>
        </w:rPr>
        <w:t>13.2 Timetable Synchronization</w:t>
      </w:r>
    </w:p>
    <w:p>
      <w:r>
        <w:rPr>
          <w:b w:val="0"/>
          <w:i w:val="0"/>
        </w:rPr>
        <w:t>When an administrator generates timetables from uploaded workload data, the generated timetables are stored in the database and become immediately available to all modules. The Faculty dashboard filters timetables to show only slots assigned to the logged-in faculty member (using both facultyId matching and fallback name-based matching). The HOD dashboard shows all timetables for their department. Students see timetables filtered by their department, year, and section.</w:t>
      </w:r>
    </w:p>
    <w:p>
      <w:r>
        <w:rPr>
          <w:b/>
          <w:i w:val="0"/>
        </w:rPr>
        <w:t>13.3 Leave Impact Synchronization</w:t>
      </w:r>
    </w:p>
    <w:p>
      <w:r>
        <w:rPr>
          <w:b w:val="0"/>
          <w:i w:val="0"/>
        </w:rPr>
        <w:t>When an HOD approves a faculty leave request, the leave service automatically modifies the affected timetable slots, marking them as "on leave." These changes are immediately visible to students viewing their timetable, the faculty member viewing their schedule, and the HOD reviewing the department timetable.</w:t>
      </w:r>
    </w:p>
    <w:p>
      <w:r>
        <w:rPr>
          <w:b/>
          <w:i w:val="0"/>
        </w:rPr>
        <w:t>13.4 Staff Termination Synchronization</w:t>
      </w:r>
    </w:p>
    <w:p>
      <w:r>
        <w:rPr>
          <w:b w:val="0"/>
          <w:i w:val="0"/>
        </w:rPr>
        <w:t>When an administrator soft-deletes (terminates) a staff member, the faculty record is marked with isTerminated: true. The HOD and Principal faculty lists automatically exclude terminated staff, while a separate "Ex-Employees" section displays terminated staff for historical reference.</w:t>
      </w:r>
    </w:p>
    <w:p>
      <w:pPr>
        <w:pStyle w:val="Heading2"/>
      </w:pPr>
      <w:r>
        <w:t>14. Database Seeding and Initialization</w:t>
      </w:r>
    </w:p>
    <w:p>
      <w:r>
        <w:rPr>
          <w:b w:val="0"/>
          <w:i w:val="0"/>
        </w:rPr>
        <w:t>The system includes a database seeding script (seed.js) that initializes the database with essential administrative data. The script supports two modes:</w:t>
      </w:r>
    </w:p>
    <w:p>
      <w:r>
        <w:rPr>
          <w:b w:val="0"/>
          <w:i w:val="0"/>
        </w:rPr>
        <w:t>• Default Mode: Creates admin and principal accounts along with department configurations. This mode is idempotent and can be run multiple times without creating duplicate records.</w:t>
      </w:r>
    </w:p>
    <w:p>
      <w:r>
        <w:rPr>
          <w:b w:val="0"/>
          <w:i w:val="0"/>
        </w:rPr>
        <w:t>• Clean Mode (--clean flag): Purges all non-administrative data (faculty, students, timetables, workloads, leave requests) while preserving admin and principal accounts. This mode is used for resetting the system to a clean state for testing or production deployment.</w:t>
      </w:r>
    </w:p>
    <w:p>
      <w:r>
        <w:rPr>
          <w:b/>
          <w:i w:val="0"/>
        </w:rPr>
        <w:t>Department configurations initialized by the seeder: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Department</w:t>
            </w:r>
          </w:p>
        </w:tc>
        <w:tc>
          <w:tcPr>
            <w:tcW w:type="dxa" w:w="1728"/>
          </w:tcPr>
          <w:p>
            <w:r>
              <w:rPr>
                <w:b/>
                <w:sz w:val="22"/>
              </w:rPr>
              <w:t>Full Name</w:t>
            </w:r>
          </w:p>
        </w:tc>
        <w:tc>
          <w:tcPr>
            <w:tcW w:type="dxa" w:w="1728"/>
          </w:tcPr>
          <w:p>
            <w:r>
              <w:rPr>
                <w:b/>
                <w:sz w:val="22"/>
              </w:rPr>
              <w:t>Weekly Hours</w:t>
            </w:r>
          </w:p>
        </w:tc>
        <w:tc>
          <w:tcPr>
            <w:tcW w:type="dxa" w:w="1728"/>
          </w:tcPr>
          <w:p>
            <w:r>
              <w:rPr>
                <w:b/>
                <w:sz w:val="22"/>
              </w:rPr>
              <w:t>Theory Hours</w:t>
            </w:r>
          </w:p>
        </w:tc>
        <w:tc>
          <w:tcPr>
            <w:tcW w:type="dxa" w:w="1728"/>
          </w:tcPr>
          <w:p>
            <w:r>
              <w:rPr>
                <w:b/>
                <w:sz w:val="22"/>
              </w:rPr>
              <w:t>Lab Hours</w:t>
            </w:r>
          </w:p>
        </w:tc>
      </w:tr>
      <w:tr>
        <w:tc>
          <w:tcPr>
            <w:tcW w:type="dxa" w:w="1728"/>
          </w:tcPr>
          <w:p>
            <w:r>
              <w:rPr>
                <w:sz w:val="22"/>
              </w:rPr>
              <w:t>BCA</w:t>
            </w:r>
          </w:p>
        </w:tc>
        <w:tc>
          <w:tcPr>
            <w:tcW w:type="dxa" w:w="1728"/>
          </w:tcPr>
          <w:p>
            <w:r>
              <w:rPr>
                <w:sz w:val="22"/>
              </w:rPr>
              <w:t>Bachelor of Computer Applications</w:t>
            </w:r>
          </w:p>
        </w:tc>
        <w:tc>
          <w:tcPr>
            <w:tcW w:type="dxa" w:w="1728"/>
          </w:tcPr>
          <w:p>
            <w:r>
              <w:rPr>
                <w:sz w:val="22"/>
              </w:rPr>
              <w:t>20</w:t>
            </w:r>
          </w:p>
        </w:tc>
        <w:tc>
          <w:tcPr>
            <w:tcW w:type="dxa" w:w="1728"/>
          </w:tcPr>
          <w:p>
            <w:r>
              <w:rPr>
                <w:sz w:val="22"/>
              </w:rPr>
              <w:t>8</w:t>
            </w:r>
          </w:p>
        </w:tc>
        <w:tc>
          <w:tcPr>
            <w:tcW w:type="dxa" w:w="1728"/>
          </w:tcPr>
          <w:p>
            <w:r>
              <w:rPr>
                <w:sz w:val="22"/>
              </w:rPr>
              <w:t>12</w:t>
            </w:r>
          </w:p>
        </w:tc>
      </w:tr>
      <w:tr>
        <w:tc>
          <w:tcPr>
            <w:tcW w:type="dxa" w:w="1728"/>
          </w:tcPr>
          <w:p>
            <w:r>
              <w:rPr>
                <w:sz w:val="22"/>
              </w:rPr>
              <w:t>BBA</w:t>
            </w:r>
          </w:p>
        </w:tc>
        <w:tc>
          <w:tcPr>
            <w:tcW w:type="dxa" w:w="1728"/>
          </w:tcPr>
          <w:p>
            <w:r>
              <w:rPr>
                <w:sz w:val="22"/>
              </w:rPr>
              <w:t>Bachelor of Business Administration</w:t>
            </w:r>
          </w:p>
        </w:tc>
        <w:tc>
          <w:tcPr>
            <w:tcW w:type="dxa" w:w="1728"/>
          </w:tcPr>
          <w:p>
            <w:r>
              <w:rPr>
                <w:sz w:val="22"/>
              </w:rPr>
              <w:t>16</w:t>
            </w:r>
          </w:p>
        </w:tc>
        <w:tc>
          <w:tcPr>
            <w:tcW w:type="dxa" w:w="1728"/>
          </w:tcPr>
          <w:p>
            <w:r>
              <w:rPr>
                <w:sz w:val="22"/>
              </w:rPr>
              <w:t>16</w:t>
            </w:r>
          </w:p>
        </w:tc>
        <w:tc>
          <w:tcPr>
            <w:tcW w:type="dxa" w:w="1728"/>
          </w:tcPr>
          <w:p>
            <w:r>
              <w:rPr>
                <w:sz w:val="22"/>
              </w:rPr>
              <w:t>0</w:t>
            </w:r>
          </w:p>
        </w:tc>
      </w:tr>
      <w:tr>
        <w:tc>
          <w:tcPr>
            <w:tcW w:type="dxa" w:w="1728"/>
          </w:tcPr>
          <w:p>
            <w:r>
              <w:rPr>
                <w:sz w:val="22"/>
              </w:rPr>
              <w:t>BCOM</w:t>
            </w:r>
          </w:p>
        </w:tc>
        <w:tc>
          <w:tcPr>
            <w:tcW w:type="dxa" w:w="1728"/>
          </w:tcPr>
          <w:p>
            <w:r>
              <w:rPr>
                <w:sz w:val="22"/>
              </w:rPr>
              <w:t>Bachelor of Commerce</w:t>
            </w:r>
          </w:p>
        </w:tc>
        <w:tc>
          <w:tcPr>
            <w:tcW w:type="dxa" w:w="1728"/>
          </w:tcPr>
          <w:p>
            <w:r>
              <w:rPr>
                <w:sz w:val="22"/>
              </w:rPr>
              <w:t>16</w:t>
            </w:r>
          </w:p>
        </w:tc>
        <w:tc>
          <w:tcPr>
            <w:tcW w:type="dxa" w:w="1728"/>
          </w:tcPr>
          <w:p>
            <w:r>
              <w:rPr>
                <w:sz w:val="22"/>
              </w:rPr>
              <w:t>16</w:t>
            </w:r>
          </w:p>
        </w:tc>
        <w:tc>
          <w:tcPr>
            <w:tcW w:type="dxa" w:w="1728"/>
          </w:tcPr>
          <w:p>
            <w:r>
              <w:rPr>
                <w:sz w:val="22"/>
              </w:rPr>
              <w:t>0</w:t>
            </w:r>
          </w:p>
        </w:tc>
      </w:tr>
      <w:tr>
        <w:tc>
          <w:tcPr>
            <w:tcW w:type="dxa" w:w="1728"/>
          </w:tcPr>
          <w:p>
            <w:r>
              <w:rPr>
                <w:sz w:val="22"/>
              </w:rPr>
              <w:t>ENGLISH</w:t>
            </w:r>
          </w:p>
        </w:tc>
        <w:tc>
          <w:tcPr>
            <w:tcW w:type="dxa" w:w="1728"/>
          </w:tcPr>
          <w:p>
            <w:r>
              <w:rPr>
                <w:sz w:val="22"/>
              </w:rPr>
              <w:t>English Language</w:t>
            </w:r>
          </w:p>
        </w:tc>
        <w:tc>
          <w:tcPr>
            <w:tcW w:type="dxa" w:w="1728"/>
          </w:tcPr>
          <w:p>
            <w:r>
              <w:rPr>
                <w:sz w:val="22"/>
              </w:rPr>
              <w:t>18</w:t>
            </w:r>
          </w:p>
        </w:tc>
        <w:tc>
          <w:tcPr>
            <w:tcW w:type="dxa" w:w="1728"/>
          </w:tcPr>
          <w:p>
            <w:r>
              <w:rPr>
                <w:sz w:val="22"/>
              </w:rPr>
              <w:t>18</w:t>
            </w:r>
          </w:p>
        </w:tc>
        <w:tc>
          <w:tcPr>
            <w:tcW w:type="dxa" w:w="1728"/>
          </w:tcPr>
          <w:p>
            <w:r>
              <w:rPr>
                <w:sz w:val="22"/>
              </w:rPr>
              <w:t>0</w:t>
            </w:r>
          </w:p>
        </w:tc>
      </w:tr>
      <w:tr>
        <w:tc>
          <w:tcPr>
            <w:tcW w:type="dxa" w:w="1728"/>
          </w:tcPr>
          <w:p>
            <w:r>
              <w:rPr>
                <w:sz w:val="22"/>
              </w:rPr>
              <w:t>HINDI</w:t>
            </w:r>
          </w:p>
        </w:tc>
        <w:tc>
          <w:tcPr>
            <w:tcW w:type="dxa" w:w="1728"/>
          </w:tcPr>
          <w:p>
            <w:r>
              <w:rPr>
                <w:sz w:val="22"/>
              </w:rPr>
              <w:t>Hindi Language</w:t>
            </w:r>
          </w:p>
        </w:tc>
        <w:tc>
          <w:tcPr>
            <w:tcW w:type="dxa" w:w="1728"/>
          </w:tcPr>
          <w:p>
            <w:r>
              <w:rPr>
                <w:sz w:val="22"/>
              </w:rPr>
              <w:t>18</w:t>
            </w:r>
          </w:p>
        </w:tc>
        <w:tc>
          <w:tcPr>
            <w:tcW w:type="dxa" w:w="1728"/>
          </w:tcPr>
          <w:p>
            <w:r>
              <w:rPr>
                <w:sz w:val="22"/>
              </w:rPr>
              <w:t>18</w:t>
            </w:r>
          </w:p>
        </w:tc>
        <w:tc>
          <w:tcPr>
            <w:tcW w:type="dxa" w:w="1728"/>
          </w:tcPr>
          <w:p>
            <w:r>
              <w:rPr>
                <w:sz w:val="22"/>
              </w:rPr>
              <w:t>0</w:t>
            </w:r>
          </w:p>
        </w:tc>
      </w:tr>
      <w:tr>
        <w:tc>
          <w:tcPr>
            <w:tcW w:type="dxa" w:w="1728"/>
          </w:tcPr>
          <w:p>
            <w:r>
              <w:rPr>
                <w:sz w:val="22"/>
              </w:rPr>
              <w:t>KANNADA</w:t>
            </w:r>
          </w:p>
        </w:tc>
        <w:tc>
          <w:tcPr>
            <w:tcW w:type="dxa" w:w="1728"/>
          </w:tcPr>
          <w:p>
            <w:r>
              <w:rPr>
                <w:sz w:val="22"/>
              </w:rPr>
              <w:t>Kannada Language</w:t>
            </w:r>
          </w:p>
        </w:tc>
        <w:tc>
          <w:tcPr>
            <w:tcW w:type="dxa" w:w="1728"/>
          </w:tcPr>
          <w:p>
            <w:r>
              <w:rPr>
                <w:sz w:val="22"/>
              </w:rPr>
              <w:t>18</w:t>
            </w:r>
          </w:p>
        </w:tc>
        <w:tc>
          <w:tcPr>
            <w:tcW w:type="dxa" w:w="1728"/>
          </w:tcPr>
          <w:p>
            <w:r>
              <w:rPr>
                <w:sz w:val="22"/>
              </w:rPr>
              <w:t>18</w:t>
            </w:r>
          </w:p>
        </w:tc>
        <w:tc>
          <w:tcPr>
            <w:tcW w:type="dxa" w:w="1728"/>
          </w:tcPr>
          <w:p>
            <w:r>
              <w:rPr>
                <w:sz w:val="22"/>
              </w:rPr>
              <w:t>0</w:t>
            </w:r>
          </w:p>
        </w:tc>
      </w:tr>
      <w:tr>
        <w:tc>
          <w:tcPr>
            <w:tcW w:type="dxa" w:w="1728"/>
          </w:tcPr>
          <w:p>
            <w:r>
              <w:rPr>
                <w:sz w:val="22"/>
              </w:rPr>
              <w:t>SANSKRIT</w:t>
            </w:r>
          </w:p>
        </w:tc>
        <w:tc>
          <w:tcPr>
            <w:tcW w:type="dxa" w:w="1728"/>
          </w:tcPr>
          <w:p>
            <w:r>
              <w:rPr>
                <w:sz w:val="22"/>
              </w:rPr>
              <w:t>Sanskrit Language</w:t>
            </w:r>
          </w:p>
        </w:tc>
        <w:tc>
          <w:tcPr>
            <w:tcW w:type="dxa" w:w="1728"/>
          </w:tcPr>
          <w:p>
            <w:r>
              <w:rPr>
                <w:sz w:val="22"/>
              </w:rPr>
              <w:t>18</w:t>
            </w:r>
          </w:p>
        </w:tc>
        <w:tc>
          <w:tcPr>
            <w:tcW w:type="dxa" w:w="1728"/>
          </w:tcPr>
          <w:p>
            <w:r>
              <w:rPr>
                <w:sz w:val="22"/>
              </w:rPr>
              <w:t>18</w:t>
            </w:r>
          </w:p>
        </w:tc>
        <w:tc>
          <w:tcPr>
            <w:tcW w:type="dxa" w:w="1728"/>
          </w:tcPr>
          <w:p>
            <w:r>
              <w:rPr>
                <w:sz w:val="22"/>
              </w:rPr>
              <w:t>0</w:t>
            </w:r>
          </w:p>
        </w:tc>
      </w:tr>
    </w:tbl>
    <w:p/>
    <w:p>
      <w:pPr>
        <w:pStyle w:val="Heading2"/>
      </w:pPr>
      <w:r>
        <w:t>15. Error Handling Strategy</w:t>
      </w:r>
    </w:p>
    <w:p>
      <w:r>
        <w:rPr>
          <w:b w:val="0"/>
          <w:i w:val="0"/>
        </w:rPr>
        <w:t>Edu-Sync implements a comprehensive error handling strategy across both the backend and frontend layers:</w:t>
      </w:r>
    </w:p>
    <w:p>
      <w:r>
        <w:rPr>
          <w:b/>
          <w:i w:val="0"/>
        </w:rPr>
        <w:t>Backend Error Handling:</w:t>
      </w:r>
    </w:p>
    <w:p>
      <w:r>
        <w:rPr>
          <w:b w:val="0"/>
          <w:i w:val="0"/>
        </w:rPr>
        <w:t>• Try-Catch Blocks: Every controller function is wrapped in a try-catch block that catches both expected validation errors and unexpected runtime errors.</w:t>
      </w:r>
    </w:p>
    <w:p>
      <w:r>
        <w:rPr>
          <w:b w:val="0"/>
          <w:i w:val="0"/>
        </w:rPr>
        <w:t>• HTTP Status Codes: Appropriate status codes are used for different error types: 400 (Bad Request), 401 (Unauthorized), 403 (Forbidden), 404 (Not Found), 409 (Conflict for duplicates), and 500 (Internal Server Error).</w:t>
      </w:r>
    </w:p>
    <w:p>
      <w:r>
        <w:rPr>
          <w:b w:val="0"/>
          <w:i w:val="0"/>
        </w:rPr>
        <w:t>• Mongoose Duplicate Key Handling: The error code 11000 from MongoDB is specifically caught and translated into user-friendly "already exists" messages.</w:t>
      </w:r>
    </w:p>
    <w:p>
      <w:r>
        <w:rPr>
          <w:b w:val="0"/>
          <w:i w:val="0"/>
        </w:rPr>
        <w:t>• Token Expiry Handling: JWT TokenExpiredError is caught separately and returns a 401 status with a specific message, allowing the frontend to trigger a token refresh flow.</w:t>
      </w:r>
    </w:p>
    <w:p>
      <w:r>
        <w:rPr>
          <w:b/>
          <w:i w:val="0"/>
        </w:rPr>
        <w:t>Frontend Error Handling:</w:t>
      </w:r>
    </w:p>
    <w:p>
      <w:r>
        <w:rPr>
          <w:b w:val="0"/>
          <w:i w:val="0"/>
        </w:rPr>
        <w:t>• API Error Propagation: The apiFetch helper extracts error messages from the API response and throws JavaScript Error objects that are caught by calling components.</w:t>
      </w:r>
    </w:p>
    <w:p>
      <w:r>
        <w:rPr>
          <w:b w:val="0"/>
          <w:i w:val="0"/>
        </w:rPr>
        <w:t>• Component Error States: Each data-fetching component maintains an error state variable that, when populated, replaces the normal content with an error card displaying the error message and a retry/back option.</w:t>
      </w:r>
    </w:p>
    <w:p>
      <w:r>
        <w:rPr>
          <w:b w:val="0"/>
          <w:i w:val="0"/>
        </w:rPr>
        <w:t>• Form Validation: Client-side validation provides immediate feedback for required fields and format constraints before submitting to the backend.</w:t>
      </w:r>
    </w:p>
    <w:p>
      <w:pPr>
        <w:pStyle w:val="Heading2"/>
      </w:pPr>
      <w:r>
        <w:t>16. Deployment Configuration</w:t>
      </w:r>
    </w:p>
    <w:p>
      <w:r>
        <w:rPr>
          <w:b w:val="0"/>
          <w:i w:val="0"/>
        </w:rPr>
        <w:t>Edu-Sync is designed for deployment in a Node.js hosting environment with MongoDB database access. The deployment configuration includes:</w:t>
      </w:r>
    </w:p>
    <w:p>
      <w:r>
        <w:rPr>
          <w:b w:val="0"/>
          <w:i w:val="0"/>
        </w:rPr>
        <w:t>• Backend Port: Configured through the PORT environment variable (default: 5001).</w:t>
      </w:r>
    </w:p>
    <w:p>
      <w:r>
        <w:rPr>
          <w:b w:val="0"/>
          <w:i w:val="0"/>
        </w:rPr>
        <w:t>• Frontend Development: Vite dev server runs on port 5173 with automatic port fallback.</w:t>
      </w:r>
    </w:p>
    <w:p>
      <w:r>
        <w:rPr>
          <w:b w:val="0"/>
          <w:i w:val="0"/>
        </w:rPr>
        <w:t>• Production Build: The frontend is compiled using vite build, producing optimized static assets in the dist/ directory that can be served by any static file server or CDN.</w:t>
      </w:r>
    </w:p>
    <w:p>
      <w:r>
        <w:rPr>
          <w:b w:val="0"/>
          <w:i w:val="0"/>
        </w:rPr>
        <w:t>• Database Connection: MongoDB URI is configured through the MONGODB_URI environment variable, supporting both local MongoDB instances and cloud-hosted MongoDB Atlas clusters.</w:t>
      </w:r>
    </w:p>
    <w:p>
      <w:r>
        <w:rPr>
          <w:b w:val="0"/>
          <w:i w:val="0"/>
        </w:rPr>
        <w:t>• CORS: In production, the CORS origin should be updated to the actual frontend domain.</w:t>
      </w:r>
    </w:p>
    <w:p>
      <w:pPr>
        <w:pStyle w:val="Heading2"/>
      </w:pPr>
      <w:r>
        <w:t>17. Testing and Verification</w:t>
      </w:r>
    </w:p>
    <w:p>
      <w:r>
        <w:rPr>
          <w:b w:val="0"/>
          <w:i w:val="0"/>
        </w:rPr>
        <w:t>The system was verified through comprehensive end-to-end testing following this workflow:</w:t>
      </w:r>
    </w:p>
    <w:p>
      <w:r>
        <w:rPr>
          <w:b w:val="0"/>
          <w:i w:val="0"/>
        </w:rPr>
        <w:t>1. Database Initialization: Run seed script to create admin accounts and department configurations.</w:t>
      </w:r>
    </w:p>
    <w:p>
      <w:r>
        <w:rPr>
          <w:b w:val="0"/>
          <w:i w:val="0"/>
        </w:rPr>
        <w:t>2. Faculty Registration: Register faculty members through the Access Gate → Registration flow, verifying that each registration creates both User and Faculty records.</w:t>
      </w:r>
    </w:p>
    <w:p>
      <w:r>
        <w:rPr>
          <w:b w:val="0"/>
          <w:i w:val="0"/>
        </w:rPr>
        <w:t>3. HOD Registration: Register HOD accounts, verifying they appear in the correct department with the isHOD flag set.</w:t>
      </w:r>
    </w:p>
    <w:p>
      <w:r>
        <w:rPr>
          <w:b w:val="0"/>
          <w:i w:val="0"/>
        </w:rPr>
        <w:t>4. Student Registration: Register students with department, section, and personal details, verifying register number auto-generation.</w:t>
      </w:r>
    </w:p>
    <w:p>
      <w:r>
        <w:rPr>
          <w:b w:val="0"/>
          <w:i w:val="0"/>
        </w:rPr>
        <w:t>5. Workload Upload: Admin uploads CSV/Excel workload file containing faculty teaching assignments.</w:t>
      </w:r>
    </w:p>
    <w:p>
      <w:r>
        <w:rPr>
          <w:b w:val="0"/>
          <w:i w:val="0"/>
        </w:rPr>
        <w:t>6. Timetable Generation: Admin triggers automatic timetable generation, verifying conflict-free schedules across all classes.</w:t>
      </w:r>
    </w:p>
    <w:p>
      <w:r>
        <w:rPr>
          <w:b w:val="0"/>
          <w:i w:val="0"/>
        </w:rPr>
        <w:t>7. Cross-Module Verification: Verify that generated timetables appear correctly in Faculty, HOD, and Student dashboards.</w:t>
      </w:r>
    </w:p>
    <w:p>
      <w:r>
        <w:rPr>
          <w:b w:val="0"/>
          <w:i w:val="0"/>
        </w:rPr>
        <w:t>8. Leave Workflow: Faculty submits leave → HOD approves → Timetable reflects leave → Student sees updated schedule.</w:t>
      </w:r>
    </w:p>
    <w:p>
      <w:r>
        <w:rPr>
          <w:b w:val="0"/>
          <w:i w:val="0"/>
        </w:rPr>
        <w:t>9. Staff Management: Admin terminates staff → Staff disappears from active lists → Appears in ex-employees section.</w:t>
      </w:r>
    </w:p>
    <w:p>
      <w:r>
        <w:rPr>
          <w:b w:val="0"/>
          <w:i w:val="0"/>
        </w:rPr>
        <w:t>10. Build Verification: Frontend build completes with zero TypeScript errors and produces optimized production assets.</w:t>
      </w:r>
    </w:p>
    <w:p>
      <w:pPr>
        <w:pStyle w:val="Heading2"/>
      </w:pPr>
      <w:r>
        <w:t>18. Conclusion</w:t>
      </w:r>
    </w:p>
    <w:p>
      <w:r>
        <w:rPr>
          <w:b w:val="0"/>
          <w:i w:val="0"/>
        </w:rPr>
        <w:t>The implementation of Edu-Sync demonstrates a comprehensive, production-ready college management system built using modern web technologies. The system successfully addresses the core requirements of multi-role user management, automatic timetable generation, leave management, and cross-module data synchronization. Key implementation achievements include:</w:t>
      </w:r>
    </w:p>
    <w:p>
      <w:r>
        <w:rPr>
          <w:b w:val="0"/>
          <w:i w:val="0"/>
        </w:rPr>
        <w:t>• A robust authentication system with JWT tokens, bcrypt hashing, and role-based access control ensuring data security across all five user roles.</w:t>
      </w:r>
    </w:p>
    <w:p>
      <w:r>
        <w:rPr>
          <w:b w:val="0"/>
          <w:i w:val="0"/>
        </w:rPr>
        <w:t>• An intelligent timetable generation algorithm that automatically creates conflict-free schedules from uploaded workload data, handling theory/lab distinctions and cross-class faculty scheduling.</w:t>
      </w:r>
    </w:p>
    <w:p>
      <w:r>
        <w:rPr>
          <w:b w:val="0"/>
          <w:i w:val="0"/>
        </w:rPr>
        <w:t>• A hierarchical leave management system integrated with the timetable module, providing automatic schedule updates when leaves are approved.</w:t>
      </w:r>
    </w:p>
    <w:p>
      <w:r>
        <w:rPr>
          <w:b w:val="0"/>
          <w:i w:val="0"/>
        </w:rPr>
        <w:t>• A responsive, modern frontend built with React and TypeScript that fetches live data from the backend APIs, providing real-time views for each user role without any hardcoded placeholder data.</w:t>
      </w:r>
    </w:p>
    <w:p>
      <w:r>
        <w:rPr>
          <w:b w:val="0"/>
          <w:i w:val="0"/>
        </w:rPr>
        <w:t>• Comprehensive error handling, rate limiting, and security measures that protect the system against common web application vulnerabilities.</w:t>
      </w:r>
    </w:p>
    <w:p>
      <w:r>
        <w:rPr>
          <w:b w:val="0"/>
          <w:i w:val="0"/>
        </w:rPr>
        <w:t>The modular architecture and clean separation of concerns make the system maintainable and extensible, allowing future enhancements such as attendance tracking, examination management, and mobile application development to be integrated with minimal disruption to the existing codebase.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