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December 07,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Company</w:t>
      </w:r>
      <w:r>
        <w:t xml:space="preserve"> (referred to as either "the Company", "We", "Us" or "Our" in this Agreement) refers to Shivah Web Tech Private Limited, D -109 Phase industrial area phase 7.</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Punjab, India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Shivah Web Tech, accessible from </w:t>
      </w:r>
      <w:hyperlink r:id="rId9">
        <w:r>
          <w:rPr>
            <w:rStyle w:val="Hyperlink"/>
          </w:rPr>
          <w:t>Shivahwebtech.com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You can learn more about cookies on </w:t>
      </w:r>
      <w:hyperlink r:id="rId10">
        <w:r>
          <w:rPr>
            <w:rStyle w:val="Hyperlink"/>
          </w:rPr>
          <w:t>TermsFeed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info@shivahwebtech.com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 Id="rId9" Type="http://schemas.openxmlformats.org/officeDocument/2006/relationships/hyperlink" Target="Shivahwebtech.com" TargetMode="External"/><Relationship Id="rId10" Type="http://schemas.openxmlformats.org/officeDocument/2006/relationships/hyperlink" Target="https://www.termsfeed.com/blog/cookies/#What_Are_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