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r>
              <w:t>Lead Forward Deployed AI Engineer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13 September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1. Discovery</w:t>
            </w:r>
          </w:p>
        </w:tc>
        <w:tc>
          <w:tcPr>
            <w:tcW w:type="dxa" w:w="1440"/>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4</w:t>
            </w:r>
          </w:p>
        </w:tc>
        <w:tc>
          <w:tcPr>
            <w:tcW w:type="dxa" w:w="1296"/>
            <w:tcBorders>
              <w:top w:val="single" w:sz="6" w:color="D9D9E0"/>
              <w:left w:val="single" w:sz="6" w:color="D9D9E0"/>
              <w:bottom w:val="single" w:sz="6" w:color="D9D9E0"/>
              <w:right w:val="single" w:sz="6" w:color="D9D9E0"/>
            </w:tcBorders>
          </w:tcPr>
          <w:p>
            <w:r>
              <w:t>0</w:t>
            </w:r>
          </w:p>
        </w:tc>
        <w:tc>
          <w:tcPr>
            <w:tcW w:type="dxa" w:w="3024"/>
            <w:tcBorders>
              <w:top w:val="single" w:sz="6" w:color="D9D9E0"/>
              <w:left w:val="single" w:sz="6" w:color="D9D9E0"/>
              <w:bottom w:val="single" w:sz="6" w:color="D9D9E0"/>
              <w:right w:val="single" w:sz="6" w:color="D9D9E0"/>
            </w:tcBorders>
          </w:tcPr>
          <w:p>
            <w:r>
              <w:t>As expected</w:t>
            </w:r>
          </w:p>
        </w:tc>
      </w:tr>
      <w:tr>
        <w:tc>
          <w:tcPr>
            <w:tcW w:type="dxa" w:w="2448"/>
            <w:tcBorders>
              <w:top w:val="single" w:sz="6" w:color="D9D9E0"/>
              <w:left w:val="single" w:sz="6" w:color="D9D9E0"/>
              <w:bottom w:val="single" w:sz="6" w:color="D9D9E0"/>
              <w:right w:val="single" w:sz="6" w:color="D9D9E0"/>
            </w:tcBorders>
            <w:shd w:val="clear" w:fill="F4F4F7"/>
          </w:tcPr>
          <w:p>
            <w:r>
              <w:t>2. Data &amp; Requirements</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5</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Data was clean</w:t>
            </w:r>
          </w:p>
        </w:tc>
      </w:tr>
      <w:tr>
        <w:tc>
          <w:tcPr>
            <w:tcW w:type="dxa" w:w="2448"/>
            <w:tcBorders>
              <w:top w:val="single" w:sz="6" w:color="D9D9E0"/>
              <w:left w:val="single" w:sz="6" w:color="D9D9E0"/>
              <w:bottom w:val="single" w:sz="6" w:color="D9D9E0"/>
              <w:right w:val="single" w:sz="6" w:color="D9D9E0"/>
            </w:tcBorders>
          </w:tcPr>
          <w:p>
            <w:r>
              <w:t>3. Architecture &amp; Design</w:t>
            </w:r>
          </w:p>
        </w:tc>
        <w:tc>
          <w:tcPr>
            <w:tcW w:type="dxa" w:w="1440"/>
            <w:tcBorders>
              <w:top w:val="single" w:sz="6" w:color="D9D9E0"/>
              <w:left w:val="single" w:sz="6" w:color="D9D9E0"/>
              <w:bottom w:val="single" w:sz="6" w:color="D9D9E0"/>
              <w:right w:val="single" w:sz="6" w:color="D9D9E0"/>
            </w:tcBorders>
          </w:tcPr>
          <w:p>
            <w:r>
              <w:t>8</w:t>
            </w:r>
          </w:p>
        </w:tc>
        <w:tc>
          <w:tcPr>
            <w:tcW w:type="dxa" w:w="1440"/>
            <w:tcBorders>
              <w:top w:val="single" w:sz="6" w:color="D9D9E0"/>
              <w:left w:val="single" w:sz="6" w:color="D9D9E0"/>
              <w:bottom w:val="single" w:sz="6" w:color="D9D9E0"/>
              <w:right w:val="single" w:sz="6" w:color="D9D9E0"/>
            </w:tcBorders>
          </w:tcPr>
          <w:p>
            <w:r>
              <w:t>7</w:t>
            </w:r>
          </w:p>
        </w:tc>
        <w:tc>
          <w:tcPr>
            <w:tcW w:type="dxa" w:w="1296"/>
            <w:tcBorders>
              <w:top w:val="single" w:sz="6" w:color="D9D9E0"/>
              <w:left w:val="single" w:sz="6" w:color="D9D9E0"/>
              <w:bottom w:val="single" w:sz="6" w:color="D9D9E0"/>
              <w:right w:val="single" w:sz="6" w:color="D9D9E0"/>
            </w:tcBorders>
          </w:tcPr>
          <w:p>
            <w:r>
              <w:t>-1</w:t>
            </w:r>
          </w:p>
        </w:tc>
        <w:tc>
          <w:tcPr>
            <w:tcW w:type="dxa" w:w="3024"/>
            <w:tcBorders>
              <w:top w:val="single" w:sz="6" w:color="D9D9E0"/>
              <w:left w:val="single" w:sz="6" w:color="D9D9E0"/>
              <w:bottom w:val="single" w:sz="6" w:color="D9D9E0"/>
              <w:right w:val="single" w:sz="6" w:color="D9D9E0"/>
            </w:tcBorders>
          </w:tcPr>
          <w:p>
            <w:r>
              <w:t>Reused proven patterns</w:t>
            </w:r>
          </w:p>
        </w:tc>
      </w:tr>
      <w:tr>
        <w:tc>
          <w:tcPr>
            <w:tcW w:type="dxa" w:w="2448"/>
            <w:tcBorders>
              <w:top w:val="single" w:sz="6" w:color="D9D9E0"/>
              <w:left w:val="single" w:sz="6" w:color="D9D9E0"/>
              <w:bottom w:val="single" w:sz="6" w:color="D9D9E0"/>
              <w:right w:val="single" w:sz="6" w:color="D9D9E0"/>
            </w:tcBorders>
            <w:shd w:val="clear" w:fill="F4F4F7"/>
          </w:tcPr>
          <w:p>
            <w:r>
              <w:t>4. CI/CD &amp; Harness</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1296"/>
            <w:tcBorders>
              <w:top w:val="single" w:sz="6" w:color="D9D9E0"/>
              <w:left w:val="single" w:sz="6" w:color="D9D9E0"/>
              <w:bottom w:val="single" w:sz="6" w:color="D9D9E0"/>
              <w:right w:val="single" w:sz="6" w:color="D9D9E0"/>
            </w:tcBorders>
            <w:shd w:val="clear" w:fill="F4F4F7"/>
          </w:tcPr>
          <w:p>
            <w:r>
              <w:t>+2</w:t>
            </w:r>
          </w:p>
        </w:tc>
        <w:tc>
          <w:tcPr>
            <w:tcW w:type="dxa" w:w="3024"/>
            <w:tcBorders>
              <w:top w:val="single" w:sz="6" w:color="D9D9E0"/>
              <w:left w:val="single" w:sz="6" w:color="D9D9E0"/>
              <w:bottom w:val="single" w:sz="6" w:color="D9D9E0"/>
              <w:right w:val="single" w:sz="6" w:color="D9D9E0"/>
            </w:tcBorders>
            <w:shd w:val="clear" w:fill="F4F4F7"/>
          </w:tcPr>
          <w:p>
            <w:r>
              <w:t>Test harness setup took longer to get right</w:t>
            </w:r>
          </w:p>
        </w:tc>
      </w:tr>
      <w:tr>
        <w:tc>
          <w:tcPr>
            <w:tcW w:type="dxa" w:w="2448"/>
            <w:tcBorders>
              <w:top w:val="single" w:sz="6" w:color="D9D9E0"/>
              <w:left w:val="single" w:sz="6" w:color="D9D9E0"/>
              <w:bottom w:val="single" w:sz="6" w:color="D9D9E0"/>
              <w:right w:val="single" w:sz="6" w:color="D9D9E0"/>
            </w:tcBorders>
          </w:tcPr>
          <w:p>
            <w:r>
              <w:t>5. The Build</w:t>
            </w:r>
          </w:p>
        </w:tc>
        <w:tc>
          <w:tcPr>
            <w:tcW w:type="dxa" w:w="1440"/>
            <w:tcBorders>
              <w:top w:val="single" w:sz="6" w:color="D9D9E0"/>
              <w:left w:val="single" w:sz="6" w:color="D9D9E0"/>
              <w:bottom w:val="single" w:sz="6" w:color="D9D9E0"/>
              <w:right w:val="single" w:sz="6" w:color="D9D9E0"/>
            </w:tcBorders>
          </w:tcPr>
          <w:p>
            <w:r>
              <w:t>15</w:t>
            </w:r>
          </w:p>
        </w:tc>
        <w:tc>
          <w:tcPr>
            <w:tcW w:type="dxa" w:w="1440"/>
            <w:tcBorders>
              <w:top w:val="single" w:sz="6" w:color="D9D9E0"/>
              <w:left w:val="single" w:sz="6" w:color="D9D9E0"/>
              <w:bottom w:val="single" w:sz="6" w:color="D9D9E0"/>
              <w:right w:val="single" w:sz="6" w:color="D9D9E0"/>
            </w:tcBorders>
          </w:tcPr>
          <w:p>
            <w:r>
              <w:t>18</w:t>
            </w:r>
          </w:p>
        </w:tc>
        <w:tc>
          <w:tcPr>
            <w:tcW w:type="dxa" w:w="1296"/>
            <w:tcBorders>
              <w:top w:val="single" w:sz="6" w:color="D9D9E0"/>
              <w:left w:val="single" w:sz="6" w:color="D9D9E0"/>
              <w:bottom w:val="single" w:sz="6" w:color="D9D9E0"/>
              <w:right w:val="single" w:sz="6" w:color="D9D9E0"/>
            </w:tcBorders>
          </w:tcPr>
          <w:p>
            <w:r>
              <w:t>+3</w:t>
            </w:r>
          </w:p>
        </w:tc>
        <w:tc>
          <w:tcPr>
            <w:tcW w:type="dxa" w:w="3024"/>
            <w:tcBorders>
              <w:top w:val="single" w:sz="6" w:color="D9D9E0"/>
              <w:left w:val="single" w:sz="6" w:color="D9D9E0"/>
              <w:bottom w:val="single" w:sz="6" w:color="D9D9E0"/>
              <w:right w:val="single" w:sz="6" w:color="D9D9E0"/>
            </w:tcBorders>
          </w:tcPr>
          <w:p>
            <w:r>
              <w:t>Integrating components required fine-tuning</w:t>
            </w:r>
          </w:p>
        </w:tc>
      </w:tr>
      <w:tr>
        <w:tc>
          <w:tcPr>
            <w:tcW w:type="dxa" w:w="2448"/>
            <w:tcBorders>
              <w:top w:val="single" w:sz="6" w:color="D9D9E0"/>
              <w:left w:val="single" w:sz="6" w:color="D9D9E0"/>
              <w:bottom w:val="single" w:sz="6" w:color="D9D9E0"/>
              <w:right w:val="single" w:sz="6" w:color="D9D9E0"/>
            </w:tcBorders>
            <w:shd w:val="clear" w:fill="F4F4F7"/>
          </w:tcPr>
          <w:p>
            <w:r>
              <w:t>6. Submission</w:t>
            </w:r>
          </w:p>
        </w:tc>
        <w:tc>
          <w:tcPr>
            <w:tcW w:type="dxa" w:w="1440"/>
            <w:tcBorders>
              <w:top w:val="single" w:sz="6" w:color="D9D9E0"/>
              <w:left w:val="single" w:sz="6" w:color="D9D9E0"/>
              <w:bottom w:val="single" w:sz="6" w:color="D9D9E0"/>
              <w:right w:val="single" w:sz="6" w:color="D9D9E0"/>
            </w:tcBorders>
            <w:shd w:val="clear" w:fill="F4F4F7"/>
          </w:tcPr>
          <w:p>
            <w:r>
              <w:t>4</w:t>
            </w:r>
          </w:p>
        </w:tc>
        <w:tc>
          <w:tcPr>
            <w:tcW w:type="dxa" w:w="1440"/>
            <w:tcBorders>
              <w:top w:val="single" w:sz="6" w:color="D9D9E0"/>
              <w:left w:val="single" w:sz="6" w:color="D9D9E0"/>
              <w:bottom w:val="single" w:sz="6" w:color="D9D9E0"/>
              <w:right w:val="single" w:sz="6" w:color="D9D9E0"/>
            </w:tcBorders>
            <w:shd w:val="clear" w:fill="F4F4F7"/>
          </w:tcPr>
          <w:p>
            <w:r>
              <w:t>3</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Governance heavily front-loaded</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1-3</w:t>
            </w:r>
          </w:p>
        </w:tc>
        <w:tc>
          <w:tcPr>
            <w:tcW w:type="dxa" w:w="1608"/>
          </w:tcPr>
          <w:p>
            <w:r>
              <w:t>Discovery &amp; Data Prep</w:t>
            </w:r>
          </w:p>
        </w:tc>
        <w:tc>
          <w:tcPr>
            <w:tcW w:type="dxa" w:w="1608"/>
          </w:tcPr>
          <w:p>
            <w:r>
              <w:t>1 &amp; 2</w:t>
            </w:r>
          </w:p>
        </w:tc>
        <w:tc>
          <w:tcPr>
            <w:tcW w:type="dxa" w:w="1608"/>
          </w:tcPr>
          <w:p>
            <w:r>
              <w:t>9</w:t>
            </w:r>
          </w:p>
        </w:tc>
        <w:tc>
          <w:tcPr>
            <w:tcW w:type="dxa" w:w="1608"/>
          </w:tcPr>
          <w:p>
            <w:r>
              <w:t>Data schemas, parsed docs</w:t>
            </w:r>
          </w:p>
        </w:tc>
        <w:tc>
          <w:tcPr>
            <w:tcW w:type="dxa" w:w="1608"/>
          </w:tcPr>
          <w:p>
            <w:r>
              <w:t>None</w:t>
            </w:r>
          </w:p>
        </w:tc>
      </w:tr>
      <w:tr>
        <w:tc>
          <w:tcPr>
            <w:tcW w:type="dxa" w:w="1608"/>
          </w:tcPr>
          <w:p>
            <w:r>
              <w:t>Day 1-3</w:t>
            </w:r>
          </w:p>
        </w:tc>
        <w:tc>
          <w:tcPr>
            <w:tcW w:type="dxa" w:w="1608"/>
          </w:tcPr>
          <w:p>
            <w:r>
              <w:t>Discovery &amp; Data Prep</w:t>
            </w:r>
          </w:p>
        </w:tc>
        <w:tc>
          <w:tcPr>
            <w:tcW w:type="dxa" w:w="1608"/>
          </w:tcPr>
          <w:p>
            <w:r>
              <w:t>1 &amp; 2</w:t>
            </w:r>
          </w:p>
        </w:tc>
        <w:tc>
          <w:tcPr>
            <w:tcW w:type="dxa" w:w="1608"/>
          </w:tcPr>
          <w:p>
            <w:r>
              <w:t>9</w:t>
            </w:r>
          </w:p>
        </w:tc>
        <w:tc>
          <w:tcPr>
            <w:tcW w:type="dxa" w:w="1608"/>
          </w:tcPr>
          <w:p>
            <w:r>
              <w:t>Data schemas, parsed docs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4-8</w:t>
            </w:r>
          </w:p>
        </w:tc>
        <w:tc>
          <w:tcPr>
            <w:tcW w:type="dxa" w:w="1608"/>
          </w:tcPr>
          <w:p>
            <w:r>
              <w:t>Architecture &amp; Testing</w:t>
            </w:r>
          </w:p>
        </w:tc>
        <w:tc>
          <w:tcPr>
            <w:tcW w:type="dxa" w:w="1608"/>
          </w:tcPr>
          <w:p>
            <w:r>
              <w:t>3 &amp; 4</w:t>
            </w:r>
          </w:p>
        </w:tc>
        <w:tc>
          <w:tcPr>
            <w:tcW w:type="dxa" w:w="1608"/>
          </w:tcPr>
          <w:p>
            <w:r>
              <w:t>15</w:t>
            </w:r>
          </w:p>
        </w:tc>
        <w:tc>
          <w:tcPr>
            <w:tcW w:type="dxa" w:w="1608"/>
          </w:tcPr>
          <w:p>
            <w:r>
              <w:t>Architecture docs, Harness</w:t>
            </w:r>
          </w:p>
        </w:tc>
        <w:tc>
          <w:tcPr>
            <w:tcW w:type="dxa" w:w="1608"/>
          </w:tcPr>
          <w:p>
            <w:r>
              <w:t>None</w:t>
            </w:r>
          </w:p>
        </w:tc>
      </w:tr>
      <w:tr>
        <w:tc>
          <w:tcPr>
            <w:tcW w:type="dxa" w:w="1608"/>
          </w:tcPr>
          <w:p>
            <w:r>
              <w:t>Day 4-8</w:t>
            </w:r>
          </w:p>
        </w:tc>
        <w:tc>
          <w:tcPr>
            <w:tcW w:type="dxa" w:w="1608"/>
          </w:tcPr>
          <w:p>
            <w:r>
              <w:t>Architecture &amp; Testing</w:t>
            </w:r>
          </w:p>
        </w:tc>
        <w:tc>
          <w:tcPr>
            <w:tcW w:type="dxa" w:w="1608"/>
          </w:tcPr>
          <w:p>
            <w:r>
              <w:t>3 &amp; 4</w:t>
            </w:r>
          </w:p>
        </w:tc>
        <w:tc>
          <w:tcPr>
            <w:tcW w:type="dxa" w:w="1608"/>
          </w:tcPr>
          <w:p>
            <w:r>
              <w:t>15</w:t>
            </w:r>
          </w:p>
        </w:tc>
        <w:tc>
          <w:tcPr>
            <w:tcW w:type="dxa" w:w="1608"/>
          </w:tcPr>
          <w:p>
            <w:r>
              <w:t>Architecture docs, Harness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9-14</w:t>
            </w:r>
          </w:p>
        </w:tc>
        <w:tc>
          <w:tcPr>
            <w:tcW w:type="dxa" w:w="1608"/>
          </w:tcPr>
          <w:p>
            <w:r>
              <w:t>Build &amp; Submission</w:t>
            </w:r>
          </w:p>
        </w:tc>
        <w:tc>
          <w:tcPr>
            <w:tcW w:type="dxa" w:w="1608"/>
          </w:tcPr>
          <w:p>
            <w:r>
              <w:t>5 &amp; 6</w:t>
            </w:r>
          </w:p>
        </w:tc>
        <w:tc>
          <w:tcPr>
            <w:tcW w:type="dxa" w:w="1608"/>
          </w:tcPr>
          <w:p>
            <w:r>
              <w:t>21</w:t>
            </w:r>
          </w:p>
        </w:tc>
        <w:tc>
          <w:tcPr>
            <w:tcW w:type="dxa" w:w="1608"/>
          </w:tcPr>
          <w:p>
            <w:r>
              <w:t>System integration, docs</w:t>
            </w:r>
          </w:p>
        </w:tc>
        <w:tc>
          <w:tcPr>
            <w:tcW w:type="dxa" w:w="1608"/>
          </w:tcPr>
          <w:p>
            <w:r>
              <w:t>None</w:t>
            </w:r>
          </w:p>
        </w:tc>
      </w:tr>
      <w:tr>
        <w:tc>
          <w:tcPr>
            <w:tcW w:type="dxa" w:w="1608"/>
          </w:tcPr>
          <w:p>
            <w:r>
              <w:t>Day 9-14</w:t>
            </w:r>
          </w:p>
        </w:tc>
        <w:tc>
          <w:tcPr>
            <w:tcW w:type="dxa" w:w="1608"/>
          </w:tcPr>
          <w:p>
            <w:r>
              <w:t>Build &amp; Submission</w:t>
            </w:r>
          </w:p>
        </w:tc>
        <w:tc>
          <w:tcPr>
            <w:tcW w:type="dxa" w:w="1608"/>
          </w:tcPr>
          <w:p>
            <w:r>
              <w:t>5 &amp; 6</w:t>
            </w:r>
          </w:p>
        </w:tc>
        <w:tc>
          <w:tcPr>
            <w:tcW w:type="dxa" w:w="1608"/>
          </w:tcPr>
          <w:p>
            <w:r>
              <w:t>21</w:t>
            </w:r>
          </w:p>
        </w:tc>
        <w:tc>
          <w:tcPr>
            <w:tcW w:type="dxa" w:w="1608"/>
          </w:tcPr>
          <w:p>
            <w:r>
              <w:t>System integration, docs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412"/>
          </w:tcPr>
          <w:p>
            <w:r>
              <w:t>Intent Classification</w:t>
            </w:r>
          </w:p>
        </w:tc>
        <w:tc>
          <w:tcPr>
            <w:tcW w:type="dxa" w:w="2412"/>
          </w:tcPr>
          <w:p>
            <w:r>
              <w:t>3</w:t>
            </w:r>
          </w:p>
        </w:tc>
        <w:tc>
          <w:tcPr>
            <w:tcW w:type="dxa" w:w="2412"/>
          </w:tcPr>
          <w:p>
            <w:r>
              <w:t>3</w:t>
            </w:r>
          </w:p>
        </w:tc>
        <w:tc>
          <w:tcPr>
            <w:tcW w:type="dxa" w:w="2412"/>
          </w:tcPr>
          <w:p>
            <w:r>
              <w:t>Met expectations</w:t>
            </w:r>
          </w:p>
        </w:tc>
      </w:tr>
      <w:tr>
        <w:tc>
          <w:tcPr>
            <w:tcW w:type="dxa" w:w="2412"/>
          </w:tcPr>
          <w:p>
            <w:r>
              <w:t>Retrieval Pipeline</w:t>
            </w:r>
          </w:p>
        </w:tc>
        <w:tc>
          <w:tcPr>
            <w:tcW w:type="dxa" w:w="2412"/>
          </w:tcPr>
          <w:p>
            <w:r>
              <w:t>4</w:t>
            </w:r>
          </w:p>
        </w:tc>
        <w:tc>
          <w:tcPr>
            <w:tcW w:type="dxa" w:w="2412"/>
          </w:tcPr>
          <w:p>
            <w:r>
              <w:t>5</w:t>
            </w:r>
          </w:p>
        </w:tc>
        <w:tc>
          <w:tcPr>
            <w:tcW w:type="dxa" w:w="2412"/>
          </w:tcPr>
          <w:p>
            <w:r>
              <w:t>Cosine sim threshold tuning</w:t>
            </w:r>
          </w:p>
        </w:tc>
      </w:tr>
      <w:tr>
        <w:tc>
          <w:tcPr>
            <w:tcW w:type="dxa" w:w="2412"/>
          </w:tcPr>
          <w:p>
            <w:r>
              <w:t>Guardrails Setup</w:t>
            </w:r>
          </w:p>
        </w:tc>
        <w:tc>
          <w:tcPr>
            <w:tcW w:type="dxa" w:w="2412"/>
          </w:tcPr>
          <w:p>
            <w:r>
              <w:t>2</w:t>
            </w:r>
          </w:p>
        </w:tc>
        <w:tc>
          <w:tcPr>
            <w:tcW w:type="dxa" w:w="2412"/>
          </w:tcPr>
          <w:p>
            <w:r>
              <w:t>3</w:t>
            </w:r>
          </w:p>
        </w:tc>
        <w:tc>
          <w:tcPr>
            <w:tcW w:type="dxa" w:w="2412"/>
          </w:tcPr>
          <w:p>
            <w:r>
              <w:t>Hard rules took more code</w:t>
            </w:r>
          </w:p>
        </w:tc>
      </w:tr>
      <w:tr>
        <w:tc>
          <w:tcPr>
            <w:tcW w:type="dxa" w:w="2412"/>
          </w:tcPr>
          <w:p>
            <w:r>
              <w:t>Evaluation script</w:t>
            </w:r>
          </w:p>
        </w:tc>
        <w:tc>
          <w:tcPr>
            <w:tcW w:type="dxa" w:w="2412"/>
          </w:tcPr>
          <w:p>
            <w:r>
              <w:t>3</w:t>
            </w:r>
          </w:p>
        </w:tc>
        <w:tc>
          <w:tcPr>
            <w:tcW w:type="dxa" w:w="2412"/>
          </w:tcPr>
          <w:p>
            <w:r>
              <w:t>4</w:t>
            </w:r>
          </w:p>
        </w:tc>
        <w:tc>
          <w:tcPr>
            <w:tcW w:type="dxa" w:w="2412"/>
          </w:tcPr>
          <w:p>
            <w:r>
              <w:t>Reconciling JSONL audit logs</w:t>
            </w:r>
          </w:p>
        </w:tc>
      </w:tr>
      <w:tr>
        <w:tc>
          <w:tcPr>
            <w:tcW w:type="dxa" w:w="2412"/>
          </w:tcPr>
          <w:p>
            <w:r>
              <w:t>FastAPI Service</w:t>
            </w:r>
          </w:p>
        </w:tc>
        <w:tc>
          <w:tcPr>
            <w:tcW w:type="dxa" w:w="2412"/>
          </w:tcPr>
          <w:p>
            <w:r>
              <w:t>2</w:t>
            </w:r>
          </w:p>
        </w:tc>
        <w:tc>
          <w:tcPr>
            <w:tcW w:type="dxa" w:w="2412"/>
          </w:tcPr>
          <w:p>
            <w:r>
              <w:t>2</w:t>
            </w:r>
          </w:p>
        </w:tc>
        <w:tc>
          <w:tcPr>
            <w:tcW w:type="dxa" w:w="2412"/>
          </w:tcPr>
          <w:p>
            <w:r>
              <w:t>Straightforward</w:t>
            </w:r>
          </w:p>
        </w:tc>
      </w:tr>
      <w:tr>
        <w:tc>
          <w:tcPr>
            <w:tcW w:type="dxa" w:w="2412"/>
          </w:tcPr>
          <w:p>
            <w:r>
              <w:t>Intent Classification</w:t>
            </w:r>
          </w:p>
        </w:tc>
        <w:tc>
          <w:tcPr>
            <w:tcW w:type="dxa" w:w="2412"/>
          </w:tcPr>
          <w:p>
            <w:r>
              <w:t>3</w:t>
            </w:r>
          </w:p>
        </w:tc>
        <w:tc>
          <w:tcPr>
            <w:tcW w:type="dxa" w:w="2412"/>
          </w:tcPr>
          <w:p>
            <w:r>
              <w:t>3</w:t>
            </w:r>
          </w:p>
        </w:tc>
        <w:tc>
          <w:tcPr>
            <w:tcW w:type="dxa" w:w="2412"/>
          </w:tcPr>
          <w:p>
            <w:r>
              <w:t>Met expectations</w:t>
            </w:r>
          </w:p>
        </w:tc>
      </w:tr>
      <w:tr>
        <w:tc>
          <w:tcPr>
            <w:tcW w:type="dxa" w:w="2412"/>
          </w:tcPr>
          <w:p>
            <w:r>
              <w:t>Retrieval Pipeline</w:t>
            </w:r>
          </w:p>
        </w:tc>
        <w:tc>
          <w:tcPr>
            <w:tcW w:type="dxa" w:w="2412"/>
          </w:tcPr>
          <w:p>
            <w:r>
              <w:t>4</w:t>
            </w:r>
          </w:p>
        </w:tc>
        <w:tc>
          <w:tcPr>
            <w:tcW w:type="dxa" w:w="2412"/>
          </w:tcPr>
          <w:p>
            <w:r>
              <w:t>5</w:t>
            </w:r>
          </w:p>
        </w:tc>
        <w:tc>
          <w:tcPr>
            <w:tcW w:type="dxa" w:w="2412"/>
          </w:tcPr>
          <w:p>
            <w:r>
              <w:t>Cosine sim threshold tuning</w:t>
            </w:r>
          </w:p>
        </w:tc>
      </w:tr>
      <w:tr>
        <w:tc>
          <w:tcPr>
            <w:tcW w:type="dxa" w:w="2412"/>
          </w:tcPr>
          <w:p>
            <w:r>
              <w:t>Guardrails Setup</w:t>
            </w:r>
          </w:p>
        </w:tc>
        <w:tc>
          <w:tcPr>
            <w:tcW w:type="dxa" w:w="2412"/>
          </w:tcPr>
          <w:p>
            <w:r>
              <w:t>2</w:t>
            </w:r>
          </w:p>
        </w:tc>
        <w:tc>
          <w:tcPr>
            <w:tcW w:type="dxa" w:w="2412"/>
          </w:tcPr>
          <w:p>
            <w:r>
              <w:t>3</w:t>
            </w:r>
          </w:p>
        </w:tc>
        <w:tc>
          <w:tcPr>
            <w:tcW w:type="dxa" w:w="2412"/>
          </w:tcPr>
          <w:p>
            <w:r>
              <w:t>Hard rules took more code</w:t>
            </w:r>
          </w:p>
        </w:tc>
      </w:tr>
      <w:tr>
        <w:tc>
          <w:tcPr>
            <w:tcW w:type="dxa" w:w="2412"/>
          </w:tcPr>
          <w:p>
            <w:r>
              <w:t>Evaluation script</w:t>
            </w:r>
          </w:p>
        </w:tc>
        <w:tc>
          <w:tcPr>
            <w:tcW w:type="dxa" w:w="2412"/>
          </w:tcPr>
          <w:p>
            <w:r>
              <w:t>3</w:t>
            </w:r>
          </w:p>
        </w:tc>
        <w:tc>
          <w:tcPr>
            <w:tcW w:type="dxa" w:w="2412"/>
          </w:tcPr>
          <w:p>
            <w:r>
              <w:t>4</w:t>
            </w:r>
          </w:p>
        </w:tc>
        <w:tc>
          <w:tcPr>
            <w:tcW w:type="dxa" w:w="2412"/>
          </w:tcPr>
          <w:p>
            <w:r>
              <w:t>Reconciling JSONL audit logs</w:t>
            </w:r>
          </w:p>
        </w:tc>
      </w:tr>
      <w:tr>
        <w:tc>
          <w:tcPr>
            <w:tcW w:type="dxa" w:w="2412"/>
          </w:tcPr>
          <w:p>
            <w:r>
              <w:t>FastAPI Service</w:t>
            </w:r>
          </w:p>
        </w:tc>
        <w:tc>
          <w:tcPr>
            <w:tcW w:type="dxa" w:w="2412"/>
          </w:tcPr>
          <w:p>
            <w:r>
              <w:t>2</w:t>
            </w:r>
          </w:p>
        </w:tc>
        <w:tc>
          <w:tcPr>
            <w:tcW w:type="dxa" w:w="2412"/>
          </w:tcPr>
          <w:p>
            <w:r>
              <w:t>2</w:t>
            </w:r>
          </w:p>
        </w:tc>
        <w:tc>
          <w:tcPr>
            <w:tcW w:type="dxa" w:w="2412"/>
          </w:tcPr>
          <w:p>
            <w:r>
              <w:t>Straightforward</w:t>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4824"/>
          </w:tcPr>
          <w:p>
            <w:r>
              <w:t>Which task took far longer than you expected, and why?</w:t>
            </w:r>
          </w:p>
        </w:tc>
        <w:tc>
          <w:tcPr>
            <w:tcW w:type="dxa" w:w="4824"/>
          </w:tcPr>
          <w:p>
            <w:r>
              <w:t>The evaluation script (harness) took longer because ensuring a 1:1 decision audit trail required very strict state management.</w:t>
            </w:r>
          </w:p>
        </w:tc>
      </w:tr>
      <w:tr>
        <w:tc>
          <w:tcPr>
            <w:tcW w:type="dxa" w:w="4824"/>
          </w:tcPr>
          <w:p>
            <w:r>
              <w:t>Which task took far longer than you expected, and why?</w:t>
            </w:r>
          </w:p>
        </w:tc>
        <w:tc>
          <w:tcPr>
            <w:tcW w:type="dxa" w:w="4824"/>
          </w:tcPr>
          <w:p>
            <w:r>
              <w:t>The evaluation script (harness) took longer because ensuring a 1:1 decision audit trail required very strict state management.</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Lead Forward Deployed AI Engineer</w:t>
            </w:r>
          </w:p>
        </w:tc>
        <w:tc>
          <w:tcPr>
            <w:tcW w:type="dxa" w:w="2736"/>
            <w:tcBorders>
              <w:top w:val="single" w:sz="6" w:color="D9D9E0"/>
              <w:left w:val="single" w:sz="6" w:color="D9D9E0"/>
              <w:bottom w:val="single" w:sz="6" w:color="D9D9E0"/>
              <w:right w:val="single" w:sz="6" w:color="D9D9E0"/>
            </w:tcBorders>
          </w:tcPr>
          <w:p>
            <w:r>
              <w:t>SIGNED</w:t>
            </w:r>
          </w:p>
        </w:tc>
        <w:tc>
          <w:tcPr>
            <w:tcW w:type="dxa" w:w="1584"/>
            <w:tcBorders>
              <w:top w:val="single" w:sz="6" w:color="D9D9E0"/>
              <w:left w:val="single" w:sz="6" w:color="D9D9E0"/>
              <w:bottom w:val="single" w:sz="6" w:color="D9D9E0"/>
              <w:right w:val="single" w:sz="6" w:color="D9D9E0"/>
            </w:tcBorders>
          </w:tcPr>
          <w:p>
            <w:r>
              <w:t>2026-09-27</w:t>
            </w:r>
          </w:p>
        </w:tc>
        <w:tc>
          <w:tcPr>
            <w:tcW w:type="dxa" w:w="2592"/>
            <w:tcBorders>
              <w:top w:val="single" w:sz="6" w:color="D9D9E0"/>
              <w:left w:val="single" w:sz="6" w:color="D9D9E0"/>
              <w:bottom w:val="single" w:sz="6" w:color="D9D9E0"/>
              <w:right w:val="single" w:sz="6" w:color="D9D9E0"/>
            </w:tcBorders>
          </w:tcPr>
          <w:p>
            <w:r>
              <w:t>45</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