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8C7" w:rsidRDefault="00B708C7" w:rsidP="00B708C7">
      <w:pPr>
        <w:ind w:left="360" w:hanging="360"/>
        <w:rPr>
          <w:sz w:val="24"/>
        </w:rPr>
      </w:pPr>
      <w:r>
        <w:rPr>
          <w:sz w:val="24"/>
        </w:rPr>
        <w:t xml:space="preserve">Here are </w:t>
      </w:r>
      <w:proofErr w:type="spellStart"/>
      <w:r>
        <w:rPr>
          <w:sz w:val="24"/>
        </w:rPr>
        <w:t>summarizability</w:t>
      </w:r>
      <w:proofErr w:type="spellEnd"/>
      <w:r>
        <w:rPr>
          <w:sz w:val="24"/>
        </w:rPr>
        <w:t xml:space="preserve"> problems.</w:t>
      </w:r>
    </w:p>
    <w:p w:rsidR="00B708C7" w:rsidRDefault="00B708C7" w:rsidP="00B708C7">
      <w:pPr>
        <w:numPr>
          <w:ilvl w:val="0"/>
          <w:numId w:val="1"/>
        </w:numPr>
        <w:rPr>
          <w:sz w:val="24"/>
        </w:rPr>
      </w:pPr>
      <w:r>
        <w:rPr>
          <w:sz w:val="24"/>
        </w:rPr>
        <w:t>Incomplete dimension-fact relationship for franchise: The spreadsheet lacks franchise information so additional data collection is required. This data collection should not be difficult as each franchise using a spreadsheet can provide these details.</w:t>
      </w:r>
    </w:p>
    <w:p w:rsidR="00B708C7" w:rsidRDefault="00B708C7" w:rsidP="00B708C7">
      <w:pPr>
        <w:numPr>
          <w:ilvl w:val="0"/>
          <w:numId w:val="1"/>
        </w:numPr>
        <w:rPr>
          <w:sz w:val="24"/>
        </w:rPr>
      </w:pPr>
      <w:r>
        <w:rPr>
          <w:sz w:val="24"/>
        </w:rPr>
        <w:t>The ERD and spreadsheet indicate that member type is incomplete for members. Some members do not have member types (guests and corporate event customers). This problem can be resolved by default values for guests and corporate customers.</w:t>
      </w:r>
    </w:p>
    <w:p w:rsidR="00B708C7" w:rsidRDefault="00B708C7" w:rsidP="00B708C7">
      <w:pPr>
        <w:numPr>
          <w:ilvl w:val="0"/>
          <w:numId w:val="1"/>
        </w:numPr>
        <w:rPr>
          <w:sz w:val="24"/>
        </w:rPr>
      </w:pPr>
      <w:r>
        <w:rPr>
          <w:sz w:val="24"/>
        </w:rPr>
        <w:t>Incomplete rollup for location dimension elements because zip codes in member table do not have city and state. More data collection will be necessary to resolve this incompleteness.</w:t>
      </w:r>
    </w:p>
    <w:p w:rsidR="00B708C7" w:rsidRDefault="00B708C7" w:rsidP="00B708C7">
      <w:pPr>
        <w:numPr>
          <w:ilvl w:val="0"/>
          <w:numId w:val="1"/>
        </w:numPr>
        <w:rPr>
          <w:sz w:val="24"/>
        </w:rPr>
      </w:pPr>
      <w:r>
        <w:rPr>
          <w:sz w:val="24"/>
        </w:rPr>
        <w:t xml:space="preserve">The membership date applies only to members, not corporate customers and guests. There is no resolution for this incompleteness. </w:t>
      </w:r>
    </w:p>
    <w:p w:rsidR="00B708C7" w:rsidRDefault="00B708C7" w:rsidP="00B708C7">
      <w:pPr>
        <w:numPr>
          <w:ilvl w:val="0"/>
          <w:numId w:val="1"/>
        </w:numPr>
        <w:rPr>
          <w:sz w:val="24"/>
        </w:rPr>
      </w:pPr>
      <w:r>
        <w:rPr>
          <w:snapToGrid w:val="0"/>
          <w:sz w:val="24"/>
        </w:rPr>
        <w:t>No fact-dimension incompleteness for items: events, services, and merchandise have been combined into items so that each revenue fact is associated with an item.</w:t>
      </w:r>
      <w:bookmarkStart w:id="0" w:name="_GoBack"/>
      <w:bookmarkEnd w:id="0"/>
    </w:p>
    <w:p w:rsidR="002A305C" w:rsidRDefault="002A305C" w:rsidP="00B708C7"/>
    <w:sectPr w:rsidR="002A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A65BF"/>
    <w:multiLevelType w:val="hybridMultilevel"/>
    <w:tmpl w:val="4AA4C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FA"/>
    <w:rsid w:val="000070E9"/>
    <w:rsid w:val="002A305C"/>
    <w:rsid w:val="00497AFA"/>
    <w:rsid w:val="00B7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0FF5"/>
  <w15:chartTrackingRefBased/>
  <w15:docId w15:val="{4713273A-2E51-4876-BFA0-80E35C67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8C7"/>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53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2</cp:revision>
  <dcterms:created xsi:type="dcterms:W3CDTF">2017-06-12T04:12:00Z</dcterms:created>
  <dcterms:modified xsi:type="dcterms:W3CDTF">2017-06-12T04:13:00Z</dcterms:modified>
</cp:coreProperties>
</file>