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https://leetcode.com/problems/maximal-rectangle/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DP on rectangles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//think each row as rectangle and solve it like largest rectangle.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//dp - as we are using previous colm to calc height for each row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Approach: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vector height(m, 0). To make a new height array for each row just iterate over every colm and make the height acc. Like if its 1 make height[j]++ else 0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 this height vector to the largest rectangle fn to get the area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max area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TC = O(N * (N+M))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SC = O(N)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aximal-rectang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