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Georgia" w:cs="Georgia" w:eastAsia="Georgia" w:hAnsi="Georgia"/>
          <w:color w:val="42424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24242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color w:val="424242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https://leetcode.com/problems/house-robber-ii/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Georgia" w:cs="Georgia" w:eastAsia="Georgia" w:hAnsi="Georgia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424242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color w:val="424242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shd w:fill="f7f9fa" w:val="clear"/>
          <w:rtl w:val="0"/>
        </w:rPr>
        <w:t xml:space="preserve">middle element will be same when we check for the max value, just the thing is either consider first element with nums(excluding last) or considering last element with nums(excluding first).</w:t>
      </w:r>
      <w:r w:rsidDel="00000000" w:rsidR="00000000" w:rsidRPr="00000000">
        <w:rPr>
          <w:rFonts w:ascii="Georgia" w:cs="Georgia" w:eastAsia="Georgia" w:hAnsi="Georgia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hd w:fill="f7f9fa" w:val="clear"/>
          <w:rtl w:val="0"/>
        </w:rPr>
        <w:t xml:space="preserve">so the solution is find the max amount of money with both the cases and return max b/w these both.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Georgia" w:cs="Georgia" w:eastAsia="Georgia" w:hAnsi="Georgia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shd w:fill="f7f9fa" w:val="clear"/>
          <w:rtl w:val="0"/>
        </w:rPr>
        <w:t xml:space="preserve">Make two vectors for both the case and after checking for every vector return whichever give max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Georgia" w:cs="Georgia" w:eastAsia="Georgia" w:hAnsi="Georgia"/>
          <w:color w:val="42424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24242"/>
          <w:sz w:val="24"/>
          <w:szCs w:val="24"/>
          <w:rtl w:val="0"/>
        </w:rPr>
        <w:t xml:space="preserve">Code-</w:t>
      </w:r>
      <w:r w:rsidDel="00000000" w:rsidR="00000000" w:rsidRPr="00000000">
        <w:rPr>
          <w:rFonts w:ascii="Georgia" w:cs="Georgia" w:eastAsia="Georgia" w:hAnsi="Georgia"/>
          <w:color w:val="424242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https://leetcode.com/problems/house-robber-ii/submissions/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house-robber-ii/" TargetMode="External"/><Relationship Id="rId7" Type="http://schemas.openxmlformats.org/officeDocument/2006/relationships/hyperlink" Target="https://leetcode.com/problems/house-robber-ii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