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EAB3" w14:textId="77777777" w:rsidR="000B6D0C" w:rsidRDefault="000B6D0C" w:rsidP="000B6D0C">
      <w:pPr>
        <w:pStyle w:val="Heading1"/>
      </w:pPr>
      <w:r>
        <w:t>Retail Sales Analytics – Insight Summary</w:t>
      </w:r>
    </w:p>
    <w:p w14:paraId="3B4ABB15" w14:textId="77777777" w:rsidR="000B6D0C" w:rsidRDefault="000B6D0C" w:rsidP="000B6D0C">
      <w:pPr>
        <w:pStyle w:val="Heading1"/>
      </w:pPr>
      <w:r>
        <w:t>Objective of the Analysis</w:t>
      </w:r>
    </w:p>
    <w:p w14:paraId="3CF7D73E" w14:textId="77777777" w:rsidR="000B6D0C" w:rsidRDefault="000B6D0C" w:rsidP="000B6D0C">
      <w:pPr>
        <w:pStyle w:val="NormalWeb"/>
      </w:pPr>
      <w:r>
        <w:t>The purpose of this analysis was to understand overall retail sales performance by examining sales, profit, product categories, locations, time trends, and customer payment preferences. The aim was to convert raw sales data into meaningful insights that highlight patterns, strengths, and areas for improvement.</w:t>
      </w:r>
    </w:p>
    <w:p w14:paraId="0B092B5C" w14:textId="77777777" w:rsidR="000B6D0C" w:rsidRDefault="000B6D0C" w:rsidP="000B6D0C">
      <w:pPr>
        <w:pStyle w:val="Heading1"/>
      </w:pPr>
      <w:r>
        <w:t>Dataset Overview</w:t>
      </w:r>
    </w:p>
    <w:p w14:paraId="79D126FC" w14:textId="77777777" w:rsidR="000B6D0C" w:rsidRDefault="000B6D0C" w:rsidP="000B6D0C">
      <w:pPr>
        <w:pStyle w:val="NormalWeb"/>
        <w:numPr>
          <w:ilvl w:val="0"/>
          <w:numId w:val="2"/>
        </w:numPr>
      </w:pPr>
      <w:r>
        <w:t xml:space="preserve">Total Records </w:t>
      </w:r>
      <w:proofErr w:type="spellStart"/>
      <w:r>
        <w:t>Analyzed</w:t>
      </w:r>
      <w:proofErr w:type="spellEnd"/>
      <w:r>
        <w:t xml:space="preserve">: </w:t>
      </w:r>
      <w:r>
        <w:rPr>
          <w:rStyle w:val="Strong"/>
        </w:rPr>
        <w:t>1,194 orders</w:t>
      </w:r>
    </w:p>
    <w:p w14:paraId="67D18516" w14:textId="77777777" w:rsidR="000B6D0C" w:rsidRDefault="000B6D0C" w:rsidP="000B6D0C">
      <w:pPr>
        <w:pStyle w:val="NormalWeb"/>
        <w:numPr>
          <w:ilvl w:val="0"/>
          <w:numId w:val="2"/>
        </w:numPr>
      </w:pPr>
      <w:r>
        <w:t xml:space="preserve">Time Period Covered: </w:t>
      </w:r>
      <w:r>
        <w:rPr>
          <w:rStyle w:val="Strong"/>
        </w:rPr>
        <w:t>March 2020 – March 2025</w:t>
      </w:r>
    </w:p>
    <w:p w14:paraId="6BEB7A6D" w14:textId="77777777" w:rsidR="000B6D0C" w:rsidRDefault="000B6D0C" w:rsidP="000B6D0C">
      <w:pPr>
        <w:pStyle w:val="NormalWeb"/>
        <w:numPr>
          <w:ilvl w:val="0"/>
          <w:numId w:val="2"/>
        </w:numPr>
      </w:pPr>
      <w:r>
        <w:t>Key Measures: Sales Amount, Profit, Quantity</w:t>
      </w:r>
    </w:p>
    <w:p w14:paraId="43C494D8" w14:textId="77777777" w:rsidR="000B6D0C" w:rsidRDefault="000B6D0C" w:rsidP="000B6D0C">
      <w:pPr>
        <w:pStyle w:val="NormalWeb"/>
        <w:numPr>
          <w:ilvl w:val="0"/>
          <w:numId w:val="2"/>
        </w:numPr>
      </w:pPr>
      <w:r>
        <w:t>Key Dimensions: Category, Sub-Category, State, Time (Month/Year), Payment Mode</w:t>
      </w:r>
    </w:p>
    <w:p w14:paraId="678EF603" w14:textId="77777777" w:rsidR="000B6D0C" w:rsidRDefault="000B6D0C" w:rsidP="000B6D0C">
      <w:pPr>
        <w:pStyle w:val="NormalWeb"/>
      </w:pPr>
      <w:r>
        <w:t>Basic data checks were performed to ensure accuracy, including removal of duplicate order IDs, validation of sales and profit values, and standardization of date formats.</w:t>
      </w:r>
    </w:p>
    <w:p w14:paraId="7280BF3B" w14:textId="77777777" w:rsidR="000B6D0C" w:rsidRDefault="000B6D0C" w:rsidP="000B6D0C">
      <w:pPr>
        <w:pStyle w:val="Heading1"/>
      </w:pPr>
      <w:r>
        <w:t xml:space="preserve"> Overall Performance Summary</w:t>
      </w:r>
    </w:p>
    <w:p w14:paraId="50353B16" w14:textId="77777777" w:rsidR="000B6D0C" w:rsidRDefault="000B6D0C" w:rsidP="000B6D0C">
      <w:pPr>
        <w:pStyle w:val="NormalWeb"/>
        <w:numPr>
          <w:ilvl w:val="0"/>
          <w:numId w:val="3"/>
        </w:numPr>
      </w:pPr>
      <w:r>
        <w:t xml:space="preserve">The dataset shows </w:t>
      </w:r>
      <w:r>
        <w:rPr>
          <w:rStyle w:val="Strong"/>
        </w:rPr>
        <w:t>total sales of approximately 6 million</w:t>
      </w:r>
      <w:r>
        <w:t xml:space="preserve">, with an overall </w:t>
      </w:r>
      <w:r>
        <w:rPr>
          <w:rStyle w:val="Strong"/>
        </w:rPr>
        <w:t>profit of around 2 million</w:t>
      </w:r>
      <w:r>
        <w:t xml:space="preserve"> across the </w:t>
      </w:r>
      <w:proofErr w:type="spellStart"/>
      <w:r>
        <w:t>analyzed</w:t>
      </w:r>
      <w:proofErr w:type="spellEnd"/>
      <w:r>
        <w:t xml:space="preserve"> period.</w:t>
      </w:r>
    </w:p>
    <w:p w14:paraId="25289030" w14:textId="77777777" w:rsidR="000B6D0C" w:rsidRDefault="000B6D0C" w:rsidP="000B6D0C">
      <w:pPr>
        <w:pStyle w:val="NormalWeb"/>
        <w:numPr>
          <w:ilvl w:val="0"/>
          <w:numId w:val="3"/>
        </w:numPr>
      </w:pPr>
      <w:r>
        <w:t>The profit level suggests stable margins across products and regions.</w:t>
      </w:r>
    </w:p>
    <w:p w14:paraId="20304912" w14:textId="77777777" w:rsidR="000B6D0C" w:rsidRDefault="000B6D0C" w:rsidP="000B6D0C">
      <w:pPr>
        <w:pStyle w:val="Heading1"/>
      </w:pPr>
      <w:r>
        <w:t xml:space="preserve"> Key Insights</w:t>
      </w:r>
    </w:p>
    <w:p w14:paraId="777003E3" w14:textId="77777777" w:rsidR="000B6D0C" w:rsidRPr="00F20324" w:rsidRDefault="000B6D0C" w:rsidP="000B6D0C">
      <w:pPr>
        <w:pStyle w:val="Heading1"/>
        <w:rPr>
          <w:sz w:val="32"/>
          <w:szCs w:val="32"/>
        </w:rPr>
      </w:pPr>
      <w:r w:rsidRPr="00F20324">
        <w:rPr>
          <w:sz w:val="32"/>
          <w:szCs w:val="32"/>
        </w:rPr>
        <w:t>1️</w:t>
      </w:r>
      <w:r>
        <w:rPr>
          <w:rFonts w:ascii="Tahoma" w:hAnsi="Tahoma" w:cs="Tahoma"/>
          <w:sz w:val="32"/>
          <w:szCs w:val="32"/>
        </w:rPr>
        <w:t>.</w:t>
      </w:r>
      <w:r>
        <w:rPr>
          <w:sz w:val="32"/>
          <w:szCs w:val="32"/>
        </w:rPr>
        <w:t xml:space="preserve"> </w:t>
      </w:r>
      <w:r w:rsidRPr="00F20324">
        <w:rPr>
          <w:sz w:val="32"/>
          <w:szCs w:val="32"/>
        </w:rPr>
        <w:t>Category Performance</w:t>
      </w:r>
    </w:p>
    <w:p w14:paraId="1F521F31" w14:textId="77777777" w:rsidR="000B6D0C" w:rsidRDefault="000B6D0C" w:rsidP="000B6D0C">
      <w:pPr>
        <w:pStyle w:val="NormalWeb"/>
        <w:numPr>
          <w:ilvl w:val="0"/>
          <w:numId w:val="4"/>
        </w:numPr>
      </w:pPr>
      <w:r>
        <w:rPr>
          <w:rStyle w:val="Strong"/>
        </w:rPr>
        <w:t>Office Supplies</w:t>
      </w:r>
      <w:r>
        <w:t xml:space="preserve"> contribute the </w:t>
      </w:r>
      <w:r>
        <w:rPr>
          <w:rStyle w:val="Strong"/>
        </w:rPr>
        <w:t>largest share of total sales</w:t>
      </w:r>
      <w:r>
        <w:t>, making it the most dominant category in the dataset.</w:t>
      </w:r>
    </w:p>
    <w:p w14:paraId="2C835ADE" w14:textId="77777777" w:rsidR="000B6D0C" w:rsidRDefault="000B6D0C" w:rsidP="000B6D0C">
      <w:pPr>
        <w:pStyle w:val="NormalWeb"/>
        <w:numPr>
          <w:ilvl w:val="0"/>
          <w:numId w:val="4"/>
        </w:numPr>
      </w:pPr>
      <w:r>
        <w:t>Demand for this category remains consistent across multiple years.</w:t>
      </w:r>
    </w:p>
    <w:p w14:paraId="4641B5BD" w14:textId="77777777" w:rsidR="000B6D0C" w:rsidRPr="00F20324" w:rsidRDefault="000B6D0C" w:rsidP="000B6D0C">
      <w:pPr>
        <w:pStyle w:val="Heading1"/>
        <w:rPr>
          <w:sz w:val="32"/>
          <w:szCs w:val="32"/>
        </w:rPr>
      </w:pPr>
      <w:r w:rsidRPr="00F20324">
        <w:rPr>
          <w:sz w:val="32"/>
          <w:szCs w:val="32"/>
        </w:rPr>
        <w:t>2️</w:t>
      </w:r>
      <w:r>
        <w:rPr>
          <w:rFonts w:ascii="Tahoma" w:hAnsi="Tahoma" w:cs="Tahoma"/>
          <w:sz w:val="32"/>
          <w:szCs w:val="32"/>
        </w:rPr>
        <w:t xml:space="preserve">. </w:t>
      </w:r>
      <w:r w:rsidRPr="00F20324">
        <w:rPr>
          <w:sz w:val="32"/>
          <w:szCs w:val="32"/>
        </w:rPr>
        <w:t>Sub-Category Performance</w:t>
      </w:r>
    </w:p>
    <w:p w14:paraId="61E5EB40" w14:textId="77777777" w:rsidR="000B6D0C" w:rsidRDefault="000B6D0C" w:rsidP="000B6D0C">
      <w:pPr>
        <w:pStyle w:val="NormalWeb"/>
        <w:numPr>
          <w:ilvl w:val="0"/>
          <w:numId w:val="5"/>
        </w:numPr>
      </w:pPr>
      <w:r>
        <w:t xml:space="preserve">Among all sub-categories, </w:t>
      </w:r>
      <w:r>
        <w:rPr>
          <w:rStyle w:val="Strong"/>
        </w:rPr>
        <w:t>Markers</w:t>
      </w:r>
      <w:r>
        <w:t xml:space="preserve"> and </w:t>
      </w:r>
      <w:r>
        <w:rPr>
          <w:rStyle w:val="Strong"/>
        </w:rPr>
        <w:t>Tables</w:t>
      </w:r>
      <w:r>
        <w:t xml:space="preserve"> stand out as the </w:t>
      </w:r>
      <w:r>
        <w:rPr>
          <w:rStyle w:val="Strong"/>
        </w:rPr>
        <w:t>top contributors to sales</w:t>
      </w:r>
      <w:r>
        <w:t>.</w:t>
      </w:r>
    </w:p>
    <w:p w14:paraId="4C7EDD0D" w14:textId="77777777" w:rsidR="000B6D0C" w:rsidRDefault="000B6D0C" w:rsidP="000B6D0C">
      <w:pPr>
        <w:pStyle w:val="NormalWeb"/>
        <w:numPr>
          <w:ilvl w:val="0"/>
          <w:numId w:val="5"/>
        </w:numPr>
      </w:pPr>
      <w:r>
        <w:t>These products play a significant role in driving overall revenue.</w:t>
      </w:r>
    </w:p>
    <w:p w14:paraId="39F31DA8" w14:textId="77777777" w:rsidR="000B6D0C" w:rsidRPr="00F20324" w:rsidRDefault="000B6D0C" w:rsidP="000B6D0C">
      <w:pPr>
        <w:pStyle w:val="Heading1"/>
        <w:rPr>
          <w:sz w:val="32"/>
          <w:szCs w:val="32"/>
        </w:rPr>
      </w:pPr>
      <w:r w:rsidRPr="00F20324">
        <w:rPr>
          <w:sz w:val="32"/>
          <w:szCs w:val="32"/>
        </w:rPr>
        <w:t>3️</w:t>
      </w:r>
      <w:r>
        <w:rPr>
          <w:rFonts w:ascii="Tahoma" w:hAnsi="Tahoma" w:cs="Tahoma"/>
          <w:sz w:val="32"/>
          <w:szCs w:val="32"/>
        </w:rPr>
        <w:t xml:space="preserve">. </w:t>
      </w:r>
      <w:r w:rsidRPr="00F20324">
        <w:rPr>
          <w:sz w:val="32"/>
          <w:szCs w:val="32"/>
        </w:rPr>
        <w:t>Regional Performance</w:t>
      </w:r>
    </w:p>
    <w:p w14:paraId="3EC57904" w14:textId="77777777" w:rsidR="000B6D0C" w:rsidRDefault="000B6D0C" w:rsidP="000B6D0C">
      <w:pPr>
        <w:pStyle w:val="NormalWeb"/>
        <w:numPr>
          <w:ilvl w:val="0"/>
          <w:numId w:val="6"/>
        </w:numPr>
      </w:pPr>
      <w:r>
        <w:rPr>
          <w:rStyle w:val="Strong"/>
        </w:rPr>
        <w:t>New York</w:t>
      </w:r>
      <w:r>
        <w:t xml:space="preserve"> and </w:t>
      </w:r>
      <w:r>
        <w:rPr>
          <w:rStyle w:val="Strong"/>
        </w:rPr>
        <w:t>Florida</w:t>
      </w:r>
      <w:r>
        <w:t xml:space="preserve"> record the </w:t>
      </w:r>
      <w:r>
        <w:rPr>
          <w:rStyle w:val="Strong"/>
        </w:rPr>
        <w:t>highest sales volumes</w:t>
      </w:r>
      <w:r>
        <w:t xml:space="preserve"> compared to other states.</w:t>
      </w:r>
    </w:p>
    <w:p w14:paraId="38C07721" w14:textId="77777777" w:rsidR="000B6D0C" w:rsidRDefault="000B6D0C" w:rsidP="000B6D0C">
      <w:pPr>
        <w:pStyle w:val="NormalWeb"/>
        <w:numPr>
          <w:ilvl w:val="0"/>
          <w:numId w:val="6"/>
        </w:numPr>
      </w:pPr>
      <w:r>
        <w:t>Sales activity is concentrated in a few key regions, while other states show comparatively lower contribution.</w:t>
      </w:r>
    </w:p>
    <w:p w14:paraId="4AA6FD50" w14:textId="77777777" w:rsidR="000B6D0C" w:rsidRPr="00F20324" w:rsidRDefault="000B6D0C" w:rsidP="000B6D0C">
      <w:pPr>
        <w:pStyle w:val="Heading1"/>
        <w:rPr>
          <w:sz w:val="32"/>
          <w:szCs w:val="32"/>
        </w:rPr>
      </w:pPr>
      <w:r w:rsidRPr="00F20324">
        <w:rPr>
          <w:sz w:val="32"/>
          <w:szCs w:val="32"/>
        </w:rPr>
        <w:lastRenderedPageBreak/>
        <w:t>4️</w:t>
      </w:r>
      <w:r>
        <w:rPr>
          <w:rFonts w:ascii="Tahoma" w:hAnsi="Tahoma" w:cs="Tahoma"/>
          <w:sz w:val="32"/>
          <w:szCs w:val="32"/>
        </w:rPr>
        <w:t xml:space="preserve">. </w:t>
      </w:r>
      <w:r w:rsidRPr="00F20324">
        <w:rPr>
          <w:sz w:val="32"/>
          <w:szCs w:val="32"/>
        </w:rPr>
        <w:t>Time-Based Trends</w:t>
      </w:r>
    </w:p>
    <w:p w14:paraId="0350B51E" w14:textId="77777777" w:rsidR="000B6D0C" w:rsidRDefault="000B6D0C" w:rsidP="000B6D0C">
      <w:pPr>
        <w:pStyle w:val="NormalWeb"/>
        <w:numPr>
          <w:ilvl w:val="0"/>
          <w:numId w:val="7"/>
        </w:numPr>
      </w:pPr>
      <w:r>
        <w:t>Monthly sales exhibit noticeable fluctuations throughout the year.</w:t>
      </w:r>
    </w:p>
    <w:p w14:paraId="4A40E536" w14:textId="77777777" w:rsidR="000B6D0C" w:rsidRDefault="000B6D0C" w:rsidP="000B6D0C">
      <w:pPr>
        <w:pStyle w:val="NormalWeb"/>
        <w:numPr>
          <w:ilvl w:val="0"/>
          <w:numId w:val="7"/>
        </w:numPr>
      </w:pPr>
      <w:r>
        <w:t xml:space="preserve">A recurring pattern is observed where </w:t>
      </w:r>
      <w:r>
        <w:rPr>
          <w:rStyle w:val="Strong"/>
        </w:rPr>
        <w:t>sales increase significantly from October to December each year</w:t>
      </w:r>
      <w:r>
        <w:t>, indicating strong seasonal demand during the year-end period.</w:t>
      </w:r>
    </w:p>
    <w:p w14:paraId="36A633FE" w14:textId="77777777" w:rsidR="000B6D0C" w:rsidRPr="00F20324" w:rsidRDefault="000B6D0C" w:rsidP="000B6D0C">
      <w:pPr>
        <w:pStyle w:val="Heading1"/>
        <w:rPr>
          <w:sz w:val="32"/>
          <w:szCs w:val="32"/>
        </w:rPr>
      </w:pPr>
      <w:r w:rsidRPr="00F20324">
        <w:rPr>
          <w:sz w:val="32"/>
          <w:szCs w:val="32"/>
        </w:rPr>
        <w:t>5️</w:t>
      </w:r>
      <w:r>
        <w:rPr>
          <w:rFonts w:ascii="Tahoma" w:hAnsi="Tahoma" w:cs="Tahoma"/>
          <w:sz w:val="32"/>
          <w:szCs w:val="32"/>
        </w:rPr>
        <w:t xml:space="preserve">. </w:t>
      </w:r>
      <w:r w:rsidRPr="00F20324">
        <w:rPr>
          <w:sz w:val="32"/>
          <w:szCs w:val="32"/>
        </w:rPr>
        <w:t>Payment Mode Preferences</w:t>
      </w:r>
    </w:p>
    <w:p w14:paraId="21256CEB" w14:textId="77777777" w:rsidR="000B6D0C" w:rsidRDefault="000B6D0C" w:rsidP="000B6D0C">
      <w:pPr>
        <w:pStyle w:val="NormalWeb"/>
        <w:numPr>
          <w:ilvl w:val="0"/>
          <w:numId w:val="8"/>
        </w:numPr>
      </w:pPr>
      <w:r>
        <w:rPr>
          <w:rStyle w:val="Strong"/>
        </w:rPr>
        <w:t>Debit Card and Credit Card</w:t>
      </w:r>
      <w:r>
        <w:t xml:space="preserve"> are the most commonly used payment modes.</w:t>
      </w:r>
    </w:p>
    <w:p w14:paraId="33D03E73" w14:textId="77777777" w:rsidR="000B6D0C" w:rsidRDefault="000B6D0C" w:rsidP="000B6D0C">
      <w:pPr>
        <w:pStyle w:val="NormalWeb"/>
        <w:numPr>
          <w:ilvl w:val="0"/>
          <w:numId w:val="8"/>
        </w:numPr>
      </w:pPr>
      <w:r>
        <w:t>Card-based payments account for the majority of transactions, reflecting a preference for digital payment methods.</w:t>
      </w:r>
    </w:p>
    <w:p w14:paraId="56F89BC4" w14:textId="77777777" w:rsidR="000B6D0C" w:rsidRPr="00F20324" w:rsidRDefault="000B6D0C" w:rsidP="000B6D0C">
      <w:pPr>
        <w:pStyle w:val="Heading1"/>
        <w:rPr>
          <w:sz w:val="32"/>
          <w:szCs w:val="32"/>
        </w:rPr>
      </w:pPr>
      <w:r w:rsidRPr="00F20324">
        <w:rPr>
          <w:rFonts w:ascii="Segoe UI Emoji" w:hAnsi="Segoe UI Emoji" w:cs="Segoe UI Emoji"/>
          <w:sz w:val="32"/>
          <w:szCs w:val="32"/>
        </w:rPr>
        <w:t>🔹</w:t>
      </w:r>
      <w:r>
        <w:rPr>
          <w:sz w:val="32"/>
          <w:szCs w:val="32"/>
        </w:rPr>
        <w:t xml:space="preserve"> </w:t>
      </w:r>
      <w:r w:rsidRPr="00F20324">
        <w:t>Business Recommendations</w:t>
      </w:r>
    </w:p>
    <w:p w14:paraId="1A7C8DD0" w14:textId="77777777" w:rsidR="000B6D0C" w:rsidRDefault="000B6D0C" w:rsidP="000B6D0C">
      <w:pPr>
        <w:pStyle w:val="NormalWeb"/>
        <w:numPr>
          <w:ilvl w:val="0"/>
          <w:numId w:val="1"/>
        </w:numPr>
      </w:pPr>
      <w:r>
        <w:t xml:space="preserve">Strengthen focus on </w:t>
      </w:r>
      <w:r>
        <w:rPr>
          <w:rStyle w:val="Strong"/>
        </w:rPr>
        <w:t>Office Supplies</w:t>
      </w:r>
      <w:r>
        <w:t xml:space="preserve"> and top sub-categories such as Markers and Tables to maximize revenue.</w:t>
      </w:r>
    </w:p>
    <w:p w14:paraId="375935B6" w14:textId="77777777" w:rsidR="000B6D0C" w:rsidRDefault="000B6D0C" w:rsidP="000B6D0C">
      <w:pPr>
        <w:pStyle w:val="NormalWeb"/>
        <w:numPr>
          <w:ilvl w:val="0"/>
          <w:numId w:val="1"/>
        </w:numPr>
      </w:pPr>
      <w:r>
        <w:t xml:space="preserve">Allocate higher marketing and sales efforts in </w:t>
      </w:r>
      <w:r>
        <w:rPr>
          <w:rStyle w:val="Strong"/>
        </w:rPr>
        <w:t>New York and Florida</w:t>
      </w:r>
      <w:r>
        <w:t>, while exploring growth opportunities in other states.</w:t>
      </w:r>
    </w:p>
    <w:p w14:paraId="746E5617" w14:textId="77777777" w:rsidR="000B6D0C" w:rsidRDefault="000B6D0C" w:rsidP="000B6D0C">
      <w:pPr>
        <w:pStyle w:val="NormalWeb"/>
        <w:numPr>
          <w:ilvl w:val="0"/>
          <w:numId w:val="1"/>
        </w:numPr>
      </w:pPr>
      <w:r>
        <w:t xml:space="preserve">Plan inventory, staffing, and promotions around the </w:t>
      </w:r>
      <w:r>
        <w:rPr>
          <w:rStyle w:val="Strong"/>
        </w:rPr>
        <w:t>October–December seasonal sales peak</w:t>
      </w:r>
      <w:r>
        <w:t>.</w:t>
      </w:r>
    </w:p>
    <w:p w14:paraId="47E99B6E" w14:textId="551B57EF" w:rsidR="000B6D0C" w:rsidRDefault="000B6D0C" w:rsidP="000B6D0C">
      <w:pPr>
        <w:pStyle w:val="NormalWeb"/>
        <w:numPr>
          <w:ilvl w:val="0"/>
          <w:numId w:val="1"/>
        </w:numPr>
      </w:pPr>
      <w:r>
        <w:t xml:space="preserve">Continue optimizing checkout processes for </w:t>
      </w:r>
      <w:r>
        <w:rPr>
          <w:rStyle w:val="Strong"/>
        </w:rPr>
        <w:t>card-based payment methods</w:t>
      </w:r>
      <w:r>
        <w:t xml:space="preserve"> to improve customer experience.</w:t>
      </w:r>
    </w:p>
    <w:p w14:paraId="7BBF2EA4" w14:textId="2C976543" w:rsidR="000B6D0C" w:rsidRDefault="000B6D0C" w:rsidP="000B6D0C">
      <w:pPr>
        <w:pStyle w:val="NormalWeb"/>
        <w:ind w:left="360"/>
      </w:pPr>
      <w:r>
        <w:rPr>
          <w:noProof/>
        </w:rPr>
        <w:drawing>
          <wp:inline distT="0" distB="0" distL="0" distR="0" wp14:anchorId="47149015" wp14:editId="0AA44FE4">
            <wp:extent cx="5688518" cy="3192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697635" cy="3197897"/>
                    </a:xfrm>
                    <a:prstGeom prst="rect">
                      <a:avLst/>
                    </a:prstGeom>
                  </pic:spPr>
                </pic:pic>
              </a:graphicData>
            </a:graphic>
          </wp:inline>
        </w:drawing>
      </w:r>
    </w:p>
    <w:p w14:paraId="430F8B91" w14:textId="5C998769" w:rsidR="000A2712" w:rsidRDefault="000A2712"/>
    <w:p w14:paraId="08ECC015" w14:textId="7D919F8C" w:rsidR="000B6D0C" w:rsidRDefault="000B6D0C"/>
    <w:p w14:paraId="56A2A75B" w14:textId="38FB44AC" w:rsidR="000B6D0C" w:rsidRDefault="000B6D0C"/>
    <w:p w14:paraId="1A864291" w14:textId="2BB4847A" w:rsidR="000B6D0C" w:rsidRDefault="000B6D0C"/>
    <w:p w14:paraId="0C6E385F" w14:textId="77777777" w:rsidR="000B6D0C" w:rsidRPr="00E73693" w:rsidRDefault="000B6D0C" w:rsidP="000B6D0C">
      <w:pPr>
        <w:jc w:val="center"/>
        <w:rPr>
          <w:b/>
          <w:bCs/>
          <w:sz w:val="40"/>
          <w:szCs w:val="40"/>
        </w:rPr>
      </w:pPr>
      <w:r w:rsidRPr="00E73693">
        <w:rPr>
          <w:b/>
          <w:bCs/>
          <w:sz w:val="40"/>
          <w:szCs w:val="40"/>
        </w:rPr>
        <w:lastRenderedPageBreak/>
        <w:t>SQL (KPI)</w:t>
      </w:r>
    </w:p>
    <w:p w14:paraId="7B754091" w14:textId="77777777" w:rsidR="000B6D0C" w:rsidRPr="00E73693" w:rsidRDefault="000B6D0C" w:rsidP="000B6D0C">
      <w:pPr>
        <w:pStyle w:val="Heading1"/>
      </w:pPr>
      <w:r>
        <w:t>1.</w:t>
      </w:r>
      <w:r w:rsidRPr="00E73693">
        <w:t xml:space="preserve"> </w:t>
      </w:r>
      <w:r w:rsidRPr="00E73693">
        <w:rPr>
          <w:sz w:val="28"/>
          <w:szCs w:val="28"/>
        </w:rPr>
        <w:t>Verify Data After Import</w:t>
      </w:r>
      <w:r>
        <w:rPr>
          <w:sz w:val="28"/>
          <w:szCs w:val="28"/>
        </w:rPr>
        <w:t xml:space="preserve"> </w:t>
      </w:r>
    </w:p>
    <w:p w14:paraId="5C3AF362" w14:textId="77777777" w:rsidR="000B6D0C" w:rsidRDefault="000B6D0C" w:rsidP="000B6D0C"/>
    <w:p w14:paraId="5C97E86B" w14:textId="77777777" w:rsidR="000B6D0C" w:rsidRDefault="000B6D0C" w:rsidP="000B6D0C">
      <w:r>
        <w:rPr>
          <w:noProof/>
        </w:rPr>
        <w:drawing>
          <wp:inline distT="0" distB="0" distL="0" distR="0" wp14:anchorId="782A79E9" wp14:editId="1093CF37">
            <wp:extent cx="5638800" cy="340647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44992" cy="3470631"/>
                    </a:xfrm>
                    <a:prstGeom prst="rect">
                      <a:avLst/>
                    </a:prstGeom>
                  </pic:spPr>
                </pic:pic>
              </a:graphicData>
            </a:graphic>
          </wp:inline>
        </w:drawing>
      </w:r>
    </w:p>
    <w:p w14:paraId="4ABC2757" w14:textId="77777777" w:rsidR="000B6D0C" w:rsidRDefault="000B6D0C" w:rsidP="000B6D0C"/>
    <w:p w14:paraId="2F3DFF9C" w14:textId="77777777" w:rsidR="000B6D0C" w:rsidRDefault="000B6D0C" w:rsidP="000B6D0C">
      <w:pPr>
        <w:pStyle w:val="Heading1"/>
      </w:pPr>
      <w:r>
        <w:t xml:space="preserve">2. </w:t>
      </w:r>
      <w:r>
        <w:rPr>
          <w:sz w:val="28"/>
          <w:szCs w:val="28"/>
        </w:rPr>
        <w:t>C</w:t>
      </w:r>
      <w:r w:rsidRPr="00E73693">
        <w:rPr>
          <w:sz w:val="28"/>
          <w:szCs w:val="28"/>
        </w:rPr>
        <w:t>ounting the rows</w:t>
      </w:r>
      <w:r>
        <w:t xml:space="preserve"> </w:t>
      </w:r>
    </w:p>
    <w:p w14:paraId="7883D6B0" w14:textId="77777777" w:rsidR="000B6D0C" w:rsidRDefault="000B6D0C" w:rsidP="000B6D0C"/>
    <w:p w14:paraId="74D02807" w14:textId="77777777" w:rsidR="000B6D0C" w:rsidRDefault="000B6D0C" w:rsidP="000B6D0C">
      <w:r>
        <w:rPr>
          <w:noProof/>
        </w:rPr>
        <w:drawing>
          <wp:inline distT="0" distB="0" distL="0" distR="0" wp14:anchorId="1181364B" wp14:editId="250C8F66">
            <wp:extent cx="3962400" cy="248755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999246" cy="2510684"/>
                    </a:xfrm>
                    <a:prstGeom prst="rect">
                      <a:avLst/>
                    </a:prstGeom>
                  </pic:spPr>
                </pic:pic>
              </a:graphicData>
            </a:graphic>
          </wp:inline>
        </w:drawing>
      </w:r>
    </w:p>
    <w:p w14:paraId="709C8BC0" w14:textId="77777777" w:rsidR="000B6D0C" w:rsidRDefault="000B6D0C" w:rsidP="000B6D0C"/>
    <w:p w14:paraId="40AA44A7" w14:textId="77777777" w:rsidR="000B6D0C" w:rsidRDefault="000B6D0C" w:rsidP="000B6D0C">
      <w:r w:rsidRPr="00EA3815">
        <w:rPr>
          <w:rFonts w:ascii="Times New Roman" w:eastAsia="Times New Roman" w:hAnsi="Times New Roman" w:cs="Times New Roman"/>
          <w:b/>
          <w:bCs/>
          <w:kern w:val="36"/>
          <w:sz w:val="48"/>
          <w:szCs w:val="48"/>
          <w:lang w:eastAsia="en-GB"/>
        </w:rPr>
        <w:lastRenderedPageBreak/>
        <w:t>3.</w:t>
      </w:r>
      <w:r w:rsidRPr="00EA3815">
        <w:rPr>
          <w:rFonts w:ascii="Times New Roman" w:eastAsia="Times New Roman" w:hAnsi="Times New Roman" w:cs="Times New Roman"/>
          <w:b/>
          <w:bCs/>
          <w:kern w:val="36"/>
          <w:sz w:val="28"/>
          <w:szCs w:val="28"/>
          <w:lang w:eastAsia="en-GB"/>
        </w:rPr>
        <w:t xml:space="preserve"> Total Sales &amp; Profit</w:t>
      </w:r>
      <w:r>
        <w:t xml:space="preserve"> </w:t>
      </w:r>
    </w:p>
    <w:p w14:paraId="5F1896E7" w14:textId="77777777" w:rsidR="000B6D0C" w:rsidRDefault="000B6D0C" w:rsidP="000B6D0C">
      <w:pPr>
        <w:pStyle w:val="ListParagraph"/>
        <w:numPr>
          <w:ilvl w:val="0"/>
          <w:numId w:val="9"/>
        </w:numPr>
      </w:pPr>
      <w:r>
        <w:t xml:space="preserve">The business generated total sales of 6 M with a profit around 2 M over the </w:t>
      </w:r>
      <w:proofErr w:type="spellStart"/>
      <w:r>
        <w:t>analyzed</w:t>
      </w:r>
      <w:proofErr w:type="spellEnd"/>
      <w:r>
        <w:t xml:space="preserve"> period.</w:t>
      </w:r>
    </w:p>
    <w:p w14:paraId="4D620CC2" w14:textId="77777777" w:rsidR="000B6D0C" w:rsidRDefault="000B6D0C" w:rsidP="000B6D0C">
      <w:r>
        <w:rPr>
          <w:noProof/>
        </w:rPr>
        <w:drawing>
          <wp:inline distT="0" distB="0" distL="0" distR="0" wp14:anchorId="6DE5FFB6" wp14:editId="2B8FEA25">
            <wp:extent cx="3191320" cy="294363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191320" cy="2943636"/>
                    </a:xfrm>
                    <a:prstGeom prst="rect">
                      <a:avLst/>
                    </a:prstGeom>
                  </pic:spPr>
                </pic:pic>
              </a:graphicData>
            </a:graphic>
          </wp:inline>
        </w:drawing>
      </w:r>
    </w:p>
    <w:p w14:paraId="45905D72" w14:textId="77777777" w:rsidR="000B6D0C" w:rsidRDefault="000B6D0C" w:rsidP="000B6D0C">
      <w:r w:rsidRPr="00EA3815">
        <w:rPr>
          <w:rFonts w:ascii="Times New Roman" w:eastAsia="Times New Roman" w:hAnsi="Times New Roman" w:cs="Times New Roman"/>
          <w:b/>
          <w:bCs/>
          <w:kern w:val="36"/>
          <w:sz w:val="48"/>
          <w:szCs w:val="48"/>
          <w:lang w:eastAsia="en-GB"/>
        </w:rPr>
        <w:t>4.</w:t>
      </w:r>
      <w:r>
        <w:t xml:space="preserve"> </w:t>
      </w:r>
      <w:r w:rsidRPr="00EA3815">
        <w:rPr>
          <w:rFonts w:ascii="Times New Roman" w:eastAsia="Times New Roman" w:hAnsi="Times New Roman" w:cs="Times New Roman"/>
          <w:b/>
          <w:bCs/>
          <w:kern w:val="36"/>
          <w:sz w:val="28"/>
          <w:szCs w:val="28"/>
          <w:lang w:eastAsia="en-GB"/>
        </w:rPr>
        <w:t>Sales by Category</w:t>
      </w:r>
    </w:p>
    <w:p w14:paraId="4E5DB8A1" w14:textId="77777777" w:rsidR="000B6D0C" w:rsidRDefault="000B6D0C" w:rsidP="000B6D0C">
      <w:pPr>
        <w:pStyle w:val="ListParagraph"/>
        <w:numPr>
          <w:ilvl w:val="0"/>
          <w:numId w:val="9"/>
        </w:numPr>
      </w:pPr>
      <w:r>
        <w:t>Office Supplies contribute the highest share of revenue.</w:t>
      </w:r>
    </w:p>
    <w:p w14:paraId="7C80C6A3" w14:textId="77777777" w:rsidR="000B6D0C" w:rsidRDefault="000B6D0C" w:rsidP="000B6D0C"/>
    <w:p w14:paraId="7351465C" w14:textId="77777777" w:rsidR="000B6D0C" w:rsidRDefault="000B6D0C" w:rsidP="000B6D0C">
      <w:r>
        <w:rPr>
          <w:noProof/>
        </w:rPr>
        <w:drawing>
          <wp:inline distT="0" distB="0" distL="0" distR="0" wp14:anchorId="4B165F30" wp14:editId="344E94CC">
            <wp:extent cx="3115110" cy="307700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3115110" cy="3077004"/>
                    </a:xfrm>
                    <a:prstGeom prst="rect">
                      <a:avLst/>
                    </a:prstGeom>
                  </pic:spPr>
                </pic:pic>
              </a:graphicData>
            </a:graphic>
          </wp:inline>
        </w:drawing>
      </w:r>
    </w:p>
    <w:p w14:paraId="10052E09" w14:textId="77777777" w:rsidR="000B6D0C" w:rsidRDefault="000B6D0C" w:rsidP="000B6D0C"/>
    <w:p w14:paraId="31C3D76D" w14:textId="77777777" w:rsidR="000B6D0C" w:rsidRDefault="000B6D0C" w:rsidP="000B6D0C">
      <w:pPr>
        <w:rPr>
          <w:rFonts w:ascii="Times New Roman" w:eastAsia="Times New Roman" w:hAnsi="Times New Roman" w:cs="Times New Roman"/>
          <w:b/>
          <w:bCs/>
          <w:kern w:val="36"/>
          <w:sz w:val="48"/>
          <w:szCs w:val="48"/>
          <w:lang w:eastAsia="en-GB"/>
        </w:rPr>
      </w:pPr>
    </w:p>
    <w:p w14:paraId="412C475D" w14:textId="77777777" w:rsidR="000B6D0C" w:rsidRDefault="000B6D0C" w:rsidP="000B6D0C">
      <w:r w:rsidRPr="00EA3815">
        <w:rPr>
          <w:rFonts w:ascii="Times New Roman" w:eastAsia="Times New Roman" w:hAnsi="Times New Roman" w:cs="Times New Roman"/>
          <w:b/>
          <w:bCs/>
          <w:kern w:val="36"/>
          <w:sz w:val="48"/>
          <w:szCs w:val="48"/>
          <w:lang w:eastAsia="en-GB"/>
        </w:rPr>
        <w:lastRenderedPageBreak/>
        <w:t xml:space="preserve">5. </w:t>
      </w:r>
      <w:r w:rsidRPr="00EA3815">
        <w:rPr>
          <w:rFonts w:ascii="Times New Roman" w:eastAsia="Times New Roman" w:hAnsi="Times New Roman" w:cs="Times New Roman"/>
          <w:b/>
          <w:bCs/>
          <w:kern w:val="36"/>
          <w:sz w:val="28"/>
          <w:szCs w:val="28"/>
          <w:lang w:eastAsia="en-GB"/>
        </w:rPr>
        <w:t>Top 5 Sub-Categories by Sales</w:t>
      </w:r>
    </w:p>
    <w:p w14:paraId="5ABAA1A9" w14:textId="77777777" w:rsidR="000B6D0C" w:rsidRDefault="000B6D0C" w:rsidP="000B6D0C">
      <w:pPr>
        <w:pStyle w:val="ListParagraph"/>
        <w:numPr>
          <w:ilvl w:val="0"/>
          <w:numId w:val="9"/>
        </w:numPr>
      </w:pPr>
      <w:r>
        <w:t>Markers and Tables are among the top-performing sub-categories.</w:t>
      </w:r>
    </w:p>
    <w:p w14:paraId="44D8B94B" w14:textId="77777777" w:rsidR="000B6D0C" w:rsidRDefault="000B6D0C" w:rsidP="000B6D0C">
      <w:r>
        <w:rPr>
          <w:noProof/>
        </w:rPr>
        <w:drawing>
          <wp:inline distT="0" distB="0" distL="0" distR="0" wp14:anchorId="45AF2037" wp14:editId="6A73AA1B">
            <wp:extent cx="2964180" cy="3343592"/>
            <wp:effectExtent l="0" t="0" r="76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016361" cy="3402453"/>
                    </a:xfrm>
                    <a:prstGeom prst="rect">
                      <a:avLst/>
                    </a:prstGeom>
                  </pic:spPr>
                </pic:pic>
              </a:graphicData>
            </a:graphic>
          </wp:inline>
        </w:drawing>
      </w:r>
    </w:p>
    <w:p w14:paraId="49495779" w14:textId="77777777" w:rsidR="000B6D0C" w:rsidRDefault="000B6D0C" w:rsidP="000B6D0C"/>
    <w:p w14:paraId="1DADA602" w14:textId="77777777" w:rsidR="000B6D0C" w:rsidRDefault="000B6D0C" w:rsidP="000B6D0C">
      <w:r w:rsidRPr="00EA3815">
        <w:rPr>
          <w:rFonts w:ascii="Times New Roman" w:eastAsia="Times New Roman" w:hAnsi="Times New Roman" w:cs="Times New Roman"/>
          <w:b/>
          <w:bCs/>
          <w:kern w:val="36"/>
          <w:sz w:val="48"/>
          <w:szCs w:val="48"/>
          <w:lang w:eastAsia="en-GB"/>
        </w:rPr>
        <w:t>6.</w:t>
      </w:r>
      <w:r>
        <w:t xml:space="preserve"> </w:t>
      </w:r>
      <w:r w:rsidRPr="00EA3815">
        <w:rPr>
          <w:rFonts w:ascii="Times New Roman" w:eastAsia="Times New Roman" w:hAnsi="Times New Roman" w:cs="Times New Roman"/>
          <w:b/>
          <w:bCs/>
          <w:kern w:val="36"/>
          <w:sz w:val="28"/>
          <w:szCs w:val="28"/>
          <w:lang w:eastAsia="en-GB"/>
        </w:rPr>
        <w:t>Sales by State</w:t>
      </w:r>
    </w:p>
    <w:p w14:paraId="29C66788" w14:textId="77777777" w:rsidR="000B6D0C" w:rsidRDefault="000B6D0C" w:rsidP="000B6D0C">
      <w:pPr>
        <w:pStyle w:val="ListParagraph"/>
        <w:numPr>
          <w:ilvl w:val="0"/>
          <w:numId w:val="9"/>
        </w:numPr>
      </w:pPr>
      <w:r>
        <w:t>New York and Florida generate the highest sales volumes.</w:t>
      </w:r>
    </w:p>
    <w:p w14:paraId="3B7E86DA" w14:textId="77777777" w:rsidR="000B6D0C" w:rsidRDefault="000B6D0C" w:rsidP="000B6D0C">
      <w:r>
        <w:rPr>
          <w:noProof/>
        </w:rPr>
        <w:drawing>
          <wp:inline distT="0" distB="0" distL="0" distR="0" wp14:anchorId="7251BCA0" wp14:editId="44BE38C4">
            <wp:extent cx="3108960" cy="3296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3113855" cy="3302055"/>
                    </a:xfrm>
                    <a:prstGeom prst="rect">
                      <a:avLst/>
                    </a:prstGeom>
                  </pic:spPr>
                </pic:pic>
              </a:graphicData>
            </a:graphic>
          </wp:inline>
        </w:drawing>
      </w:r>
      <w:r>
        <w:t xml:space="preserve"> </w:t>
      </w:r>
    </w:p>
    <w:p w14:paraId="000826C0" w14:textId="77777777" w:rsidR="000B6D0C" w:rsidRDefault="000B6D0C" w:rsidP="000B6D0C">
      <w:r w:rsidRPr="00EA3815">
        <w:rPr>
          <w:rFonts w:ascii="Times New Roman" w:eastAsia="Times New Roman" w:hAnsi="Times New Roman" w:cs="Times New Roman"/>
          <w:b/>
          <w:bCs/>
          <w:kern w:val="36"/>
          <w:sz w:val="48"/>
          <w:szCs w:val="48"/>
          <w:lang w:eastAsia="en-GB"/>
        </w:rPr>
        <w:lastRenderedPageBreak/>
        <w:t>7.</w:t>
      </w:r>
      <w:r>
        <w:t xml:space="preserve"> </w:t>
      </w:r>
      <w:r w:rsidRPr="00EA3815">
        <w:rPr>
          <w:rFonts w:ascii="Times New Roman" w:eastAsia="Times New Roman" w:hAnsi="Times New Roman" w:cs="Times New Roman"/>
          <w:b/>
          <w:bCs/>
          <w:kern w:val="36"/>
          <w:sz w:val="28"/>
          <w:szCs w:val="28"/>
          <w:lang w:eastAsia="en-GB"/>
        </w:rPr>
        <w:t>Monthly Sales Trend</w:t>
      </w:r>
    </w:p>
    <w:p w14:paraId="53C34726" w14:textId="77777777" w:rsidR="000B6D0C" w:rsidRDefault="000B6D0C" w:rsidP="000B6D0C">
      <w:pPr>
        <w:pStyle w:val="ListParagraph"/>
        <w:numPr>
          <w:ilvl w:val="0"/>
          <w:numId w:val="9"/>
        </w:numPr>
      </w:pPr>
      <w:r>
        <w:t>Sales show fluctuations across months, but in year 2022 sales goes high, indicating seasonal demand patterns.</w:t>
      </w:r>
    </w:p>
    <w:p w14:paraId="058D6DE0" w14:textId="77777777" w:rsidR="000B6D0C" w:rsidRDefault="000B6D0C" w:rsidP="000B6D0C">
      <w:r>
        <w:rPr>
          <w:noProof/>
        </w:rPr>
        <w:drawing>
          <wp:inline distT="0" distB="0" distL="0" distR="0" wp14:anchorId="50948DBF" wp14:editId="6E0EAA5B">
            <wp:extent cx="2826992" cy="3032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860692" cy="3068913"/>
                    </a:xfrm>
                    <a:prstGeom prst="rect">
                      <a:avLst/>
                    </a:prstGeom>
                  </pic:spPr>
                </pic:pic>
              </a:graphicData>
            </a:graphic>
          </wp:inline>
        </w:drawing>
      </w:r>
    </w:p>
    <w:p w14:paraId="1DBCEF29" w14:textId="77777777" w:rsidR="000B6D0C" w:rsidRDefault="000B6D0C" w:rsidP="000B6D0C">
      <w:r w:rsidRPr="00EA3815">
        <w:rPr>
          <w:rFonts w:ascii="Times New Roman" w:eastAsia="Times New Roman" w:hAnsi="Times New Roman" w:cs="Times New Roman"/>
          <w:b/>
          <w:bCs/>
          <w:kern w:val="36"/>
          <w:sz w:val="48"/>
          <w:szCs w:val="48"/>
          <w:lang w:eastAsia="en-GB"/>
        </w:rPr>
        <w:t>8.</w:t>
      </w:r>
      <w:r>
        <w:t xml:space="preserve"> </w:t>
      </w:r>
      <w:r w:rsidRPr="00EA3815">
        <w:rPr>
          <w:rFonts w:ascii="Times New Roman" w:eastAsia="Times New Roman" w:hAnsi="Times New Roman" w:cs="Times New Roman"/>
          <w:b/>
          <w:bCs/>
          <w:kern w:val="36"/>
          <w:sz w:val="28"/>
          <w:szCs w:val="28"/>
          <w:lang w:eastAsia="en-GB"/>
        </w:rPr>
        <w:t>Payment Mode Analysis</w:t>
      </w:r>
    </w:p>
    <w:p w14:paraId="742FC7FD" w14:textId="77777777" w:rsidR="000B6D0C" w:rsidRDefault="000B6D0C" w:rsidP="000B6D0C">
      <w:pPr>
        <w:pStyle w:val="ListParagraph"/>
        <w:numPr>
          <w:ilvl w:val="0"/>
          <w:numId w:val="9"/>
        </w:numPr>
      </w:pPr>
      <w:r>
        <w:t>Debit Card and Credit Card are the most preferred payment modes.</w:t>
      </w:r>
    </w:p>
    <w:p w14:paraId="68183BC7" w14:textId="77777777" w:rsidR="000B6D0C" w:rsidRDefault="000B6D0C" w:rsidP="000B6D0C"/>
    <w:p w14:paraId="04BA3FB3" w14:textId="77777777" w:rsidR="000B6D0C" w:rsidRDefault="000B6D0C" w:rsidP="000B6D0C">
      <w:r>
        <w:rPr>
          <w:noProof/>
        </w:rPr>
        <w:drawing>
          <wp:inline distT="0" distB="0" distL="0" distR="0" wp14:anchorId="43AA5A52" wp14:editId="7957DFF7">
            <wp:extent cx="3381375" cy="30632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3381847" cy="3063668"/>
                    </a:xfrm>
                    <a:prstGeom prst="rect">
                      <a:avLst/>
                    </a:prstGeom>
                  </pic:spPr>
                </pic:pic>
              </a:graphicData>
            </a:graphic>
          </wp:inline>
        </w:drawing>
      </w:r>
      <w:r>
        <w:t xml:space="preserve">  </w:t>
      </w:r>
    </w:p>
    <w:p w14:paraId="474B00F4" w14:textId="77777777" w:rsidR="000B6D0C" w:rsidRDefault="000B6D0C"/>
    <w:sectPr w:rsidR="000B6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D2C78"/>
    <w:multiLevelType w:val="multilevel"/>
    <w:tmpl w:val="8322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A18BC"/>
    <w:multiLevelType w:val="multilevel"/>
    <w:tmpl w:val="241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E29E3"/>
    <w:multiLevelType w:val="multilevel"/>
    <w:tmpl w:val="6DE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52BE1"/>
    <w:multiLevelType w:val="multilevel"/>
    <w:tmpl w:val="244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E77AC"/>
    <w:multiLevelType w:val="multilevel"/>
    <w:tmpl w:val="BF4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A1F66"/>
    <w:multiLevelType w:val="multilevel"/>
    <w:tmpl w:val="94E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800D5"/>
    <w:multiLevelType w:val="multilevel"/>
    <w:tmpl w:val="58CE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82E31"/>
    <w:multiLevelType w:val="hybridMultilevel"/>
    <w:tmpl w:val="2A7AD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30592E"/>
    <w:multiLevelType w:val="multilevel"/>
    <w:tmpl w:val="F55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8"/>
  </w:num>
  <w:num w:numId="5">
    <w:abstractNumId w:val="6"/>
  </w:num>
  <w:num w:numId="6">
    <w:abstractNumId w:val="3"/>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0C"/>
    <w:rsid w:val="000A2712"/>
    <w:rsid w:val="000B6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4589"/>
  <w15:chartTrackingRefBased/>
  <w15:docId w15:val="{2E08B5AB-ED12-4119-A0E0-22B1DA82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6D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0C"/>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unhideWhenUsed/>
    <w:rsid w:val="000B6D0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B6D0C"/>
    <w:rPr>
      <w:b/>
      <w:bCs/>
    </w:rPr>
  </w:style>
  <w:style w:type="paragraph" w:styleId="ListParagraph">
    <w:name w:val="List Paragraph"/>
    <w:basedOn w:val="Normal"/>
    <w:uiPriority w:val="34"/>
    <w:qFormat/>
    <w:rsid w:val="000B6D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2025-12-18T11:03:00Z</dcterms:created>
  <dcterms:modified xsi:type="dcterms:W3CDTF">2025-12-18T11:06:00Z</dcterms:modified>
</cp:coreProperties>
</file>