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before="0" w:lineRule="auto"/>
        <w:rPr/>
      </w:pPr>
      <w:r w:rsidDel="00000000" w:rsidR="00000000" w:rsidRPr="00000000">
        <w:rPr>
          <w:rtl w:val="0"/>
        </w:rPr>
        <w:t xml:space="preserve">Shivam Malviya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Senior Software Engineer | Python | Django | FastAPI | Azure | ML | Automation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📧 shivammalviyawork@gmail.com | 📞 +91 7247380914 | 🌐 </w:t>
      </w:r>
      <w:hyperlink r:id="rId6">
        <w:r w:rsidDel="00000000" w:rsidR="00000000" w:rsidRPr="00000000">
          <w:rPr>
            <w:color w:val="0000ff"/>
            <w:u w:val="single"/>
            <w:rtl w:val="0"/>
          </w:rPr>
          <w:t xml:space="preserve">LinkedIn</w:t>
        </w:r>
      </w:hyperlink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📍</w:t>
      </w:r>
      <w:r w:rsidDel="00000000" w:rsidR="00000000" w:rsidRPr="00000000">
        <w:rPr>
          <w:rtl w:val="0"/>
        </w:rPr>
        <w:t xml:space="preserve"> Noida</w:t>
      </w:r>
    </w:p>
    <w:p w:rsidR="00000000" w:rsidDel="00000000" w:rsidP="00000000" w:rsidRDefault="00000000" w:rsidRPr="00000000" w14:paraId="00000004">
      <w:pPr>
        <w:pStyle w:val="Heading2"/>
        <w:spacing w:before="0" w:lineRule="auto"/>
        <w:rPr/>
      </w:pPr>
      <w:r w:rsidDel="00000000" w:rsidR="00000000" w:rsidRPr="00000000">
        <w:rPr>
          <w:rtl w:val="0"/>
        </w:rPr>
        <w:t xml:space="preserve">Professional Summary</w:t>
      </w:r>
    </w:p>
    <w:p w:rsidR="00000000" w:rsidDel="00000000" w:rsidP="00000000" w:rsidRDefault="00000000" w:rsidRPr="00000000" w14:paraId="00000005">
      <w:pPr>
        <w:pStyle w:val="Heading2"/>
        <w:spacing w:before="0" w:lineRule="auto"/>
        <w:rPr>
          <w:rFonts w:ascii="Cambria" w:cs="Cambria" w:eastAsia="Cambria" w:hAnsi="Cambria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color w:val="000000"/>
          <w:sz w:val="22"/>
          <w:szCs w:val="22"/>
          <w:rtl w:val="0"/>
        </w:rPr>
        <w:t xml:space="preserve">Senior Software Engineer with 3+ years of Python experience and 1+ year building production-grade GenAI systems. Designed and deployed LLM-powered agent workflows and RAG pipelines using FastAPI, async Python, and containerized microservices on Kubernetes (AKS). Hands-on experience with agent orchestration, tool-calling, prompt engineering, vector databases, and retrieval optimization. Built and operated stateful GenAI backends with evaluation, observability, and CI/CD-driven deployments on cloud infrastructure.</w:t>
      </w:r>
    </w:p>
    <w:p w:rsidR="00000000" w:rsidDel="00000000" w:rsidP="00000000" w:rsidRDefault="00000000" w:rsidRPr="00000000" w14:paraId="00000006">
      <w:pPr>
        <w:pStyle w:val="Heading2"/>
        <w:rPr/>
      </w:pPr>
      <w:r w:rsidDel="00000000" w:rsidR="00000000" w:rsidRPr="00000000">
        <w:rPr>
          <w:rtl w:val="0"/>
        </w:rPr>
        <w:t xml:space="preserve">Professional Experience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HCL Software Noida - Senior Software Engineer I | Aug 2022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Built and deployed a low-code ML pipeline using Python, Django, and SQLite, improving ML lifecycle efficiency by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45%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Deployed services on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Kubernetes Service (AKS)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with load balancing, enhancing scalability and uptime.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Implemented the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BYOM (Bring Your Own Model)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framework, reducing external model onboarding time by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30%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Engineered a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NiFi-based connector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Jira, Confluence, and ServiceNow, boosting data-migration performance by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25%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a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GenAI-powered document-summarization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solution for the GEM Portal to accelerate content extraction.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Developed AI-Powered LinkedIn Carousel Generator using Ollama/OpenAI LLMs and Google Slides API for automated content creation/export; built Open Source Data Platform AI Chatbot Agent with LLM integration for intelligent querying.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Led cross-functional efforts for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SX integration across 8 countries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ensuring compliance with international standards.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a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time-series ML analytics solution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later integrated into the AION platform.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Cognizant Technology Solutions Pune - Programmer Analyst Trainee (Intern) | Jan 2022 – Jul 2022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Contributed to full-stack development using HTML, CSS, JavaScript, and Java.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Assisted in backend API integration, testing, and debugging in Agile team environments.</w:t>
      </w:r>
    </w:p>
    <w:p w:rsidR="00000000" w:rsidDel="00000000" w:rsidP="00000000" w:rsidRDefault="00000000" w:rsidRPr="00000000" w14:paraId="00000013">
      <w:pPr>
        <w:pStyle w:val="Heading2"/>
        <w:rPr/>
      </w:pPr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Bachelor of Engineering in Computer Science</w:t>
        <w:br w:type="textWrapping"/>
        <w:t xml:space="preserve">Sagar Institute of Research and Technology Excellence, Bhopal (2018 – 2022)</w:t>
      </w:r>
    </w:p>
    <w:p w:rsidR="00000000" w:rsidDel="00000000" w:rsidP="00000000" w:rsidRDefault="00000000" w:rsidRPr="00000000" w14:paraId="00000015">
      <w:pPr>
        <w:pStyle w:val="Heading2"/>
        <w:rPr/>
      </w:pPr>
      <w:r w:rsidDel="00000000" w:rsidR="00000000" w:rsidRPr="00000000">
        <w:rPr>
          <w:rtl w:val="0"/>
        </w:rPr>
        <w:t xml:space="preserve">Technical Skills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Languages: Python ; Frameworks: Django, FastAPI, Flask, Apache NiFi ,Async Python</w:t>
        <w:br w:type="textWrapping"/>
        <w:t xml:space="preserve">Cloud &amp; DevOps: Microsoft Azure, Docker, Kubernetes, AKS, Git CI/CD, REST APIs, Microservices</w:t>
        <w:br w:type="textWrapping"/>
        <w:t xml:space="preserve">Databases: SQLite, PostgreSQL, MySQL</w:t>
        <w:br w:type="textWrapping"/>
        <w:t xml:space="preserve">Tools &amp; Platforms: JMeter, ServiceNow, Jira, Confluence, Zendesk</w:t>
        <w:br w:type="textWrapping"/>
        <w:t xml:space="preserve">AI/ML &amp; Automation: Generative AI (LLMs, RAG, Prompt Engineering), ML Pipelines, Time-Series Modeling, Vector DBs, Ollama/OpenAI </w:t>
      </w:r>
    </w:p>
    <w:p w:rsidR="00000000" w:rsidDel="00000000" w:rsidP="00000000" w:rsidRDefault="00000000" w:rsidRPr="00000000" w14:paraId="00000017">
      <w:pPr>
        <w:pStyle w:val="Heading2"/>
        <w:rPr/>
      </w:pPr>
      <w:r w:rsidDel="00000000" w:rsidR="00000000" w:rsidRPr="00000000">
        <w:rPr>
          <w:rtl w:val="0"/>
        </w:rPr>
        <w:t xml:space="preserve">Achievements &amp; Highlights</w:t>
      </w:r>
    </w:p>
    <w:p w:rsidR="00000000" w:rsidDel="00000000" w:rsidP="00000000" w:rsidRDefault="00000000" w:rsidRPr="00000000" w14:paraId="00000018">
      <w:pPr>
        <w:spacing w:after="0" w:lineRule="auto"/>
        <w:rPr/>
      </w:pPr>
      <w:r w:rsidDel="00000000" w:rsidR="00000000" w:rsidRPr="00000000">
        <w:rPr>
          <w:rtl w:val="0"/>
        </w:rPr>
        <w:t xml:space="preserve">Led AION integration with ticketing and analytics tools, enhancing automation workflows.</w:t>
      </w:r>
    </w:p>
    <w:p w:rsidR="00000000" w:rsidDel="00000000" w:rsidP="00000000" w:rsidRDefault="00000000" w:rsidRPr="00000000" w14:paraId="00000019">
      <w:pPr>
        <w:spacing w:after="0" w:lineRule="auto"/>
        <w:rPr/>
      </w:pPr>
      <w:r w:rsidDel="00000000" w:rsidR="00000000" w:rsidRPr="00000000">
        <w:rPr>
          <w:rtl w:val="0"/>
        </w:rPr>
        <w:t xml:space="preserve">Won </w:t>
      </w:r>
      <w:r w:rsidDel="00000000" w:rsidR="00000000" w:rsidRPr="00000000">
        <w:rPr>
          <w:b w:val="1"/>
          <w:bCs w:val="1"/>
          <w:rtl w:val="0"/>
        </w:rPr>
        <w:t xml:space="preserve">Contributor of the Quarter (4×)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HCL Achievers League Award</w:t>
      </w:r>
      <w:r w:rsidDel="00000000" w:rsidR="00000000" w:rsidRPr="00000000">
        <w:rPr>
          <w:rtl w:val="0"/>
        </w:rPr>
        <w:t xml:space="preserve"> for excellence.</w:t>
      </w:r>
    </w:p>
    <w:p w:rsidR="00000000" w:rsidDel="00000000" w:rsidP="00000000" w:rsidRDefault="00000000" w:rsidRPr="00000000" w14:paraId="0000001A">
      <w:pPr>
        <w:spacing w:after="0" w:lineRule="auto"/>
        <w:rPr/>
      </w:pPr>
      <w:r w:rsidDel="00000000" w:rsidR="00000000" w:rsidRPr="00000000">
        <w:rPr>
          <w:rtl w:val="0"/>
        </w:rPr>
        <w:t xml:space="preserve">Improved ML model performance by </w:t>
      </w:r>
      <w:r w:rsidDel="00000000" w:rsidR="00000000" w:rsidRPr="00000000">
        <w:rPr>
          <w:b w:val="1"/>
          <w:bCs w:val="1"/>
          <w:rtl w:val="0"/>
        </w:rPr>
        <w:t xml:space="preserve">40%</w:t>
      </w:r>
      <w:r w:rsidDel="00000000" w:rsidR="00000000" w:rsidRPr="00000000">
        <w:rPr>
          <w:rtl w:val="0"/>
        </w:rPr>
        <w:t xml:space="preserve"> through optimized data ingestion.</w:t>
      </w:r>
    </w:p>
    <w:p w:rsidR="00000000" w:rsidDel="00000000" w:rsidP="00000000" w:rsidRDefault="00000000" w:rsidRPr="00000000" w14:paraId="0000001B">
      <w:pPr>
        <w:spacing w:after="0" w:lineRule="auto"/>
        <w:rPr/>
      </w:pPr>
      <w:r w:rsidDel="00000000" w:rsidR="00000000" w:rsidRPr="00000000">
        <w:rPr>
          <w:rtl w:val="0"/>
        </w:rPr>
        <w:t xml:space="preserve">Increased connector security by </w:t>
      </w:r>
      <w:r w:rsidDel="00000000" w:rsidR="00000000" w:rsidRPr="00000000">
        <w:rPr>
          <w:b w:val="1"/>
          <w:bCs w:val="1"/>
          <w:rtl w:val="0"/>
        </w:rPr>
        <w:t xml:space="preserve">40%</w:t>
      </w:r>
      <w:r w:rsidDel="00000000" w:rsidR="00000000" w:rsidRPr="00000000">
        <w:rPr>
          <w:rtl w:val="0"/>
        </w:rPr>
        <w:t xml:space="preserve"> and deployment efficiency by </w:t>
      </w:r>
      <w:r w:rsidDel="00000000" w:rsidR="00000000" w:rsidRPr="00000000">
        <w:rPr>
          <w:b w:val="1"/>
          <w:bCs w:val="1"/>
          <w:rtl w:val="0"/>
        </w:rPr>
        <w:t xml:space="preserve">30%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spacing w:after="0" w:lineRule="auto"/>
        <w:rPr/>
      </w:pPr>
      <w:r w:rsidDel="00000000" w:rsidR="00000000" w:rsidRPr="00000000">
        <w:rPr>
          <w:rtl w:val="0"/>
        </w:rPr>
        <w:t xml:space="preserve">Published the </w:t>
      </w:r>
      <w:r w:rsidDel="00000000" w:rsidR="00000000" w:rsidRPr="00000000">
        <w:rPr>
          <w:b w:val="1"/>
          <w:bCs w:val="1"/>
          <w:rtl w:val="0"/>
        </w:rPr>
        <w:t xml:space="preserve">“System Design with Python”</w:t>
      </w:r>
      <w:r w:rsidDel="00000000" w:rsidR="00000000" w:rsidRPr="00000000">
        <w:rPr>
          <w:rtl w:val="0"/>
        </w:rPr>
        <w:t xml:space="preserve"> learning series on LinkedIn.</w:t>
      </w:r>
    </w:p>
    <w:sectPr>
      <w:pgSz w:h="16838" w:w="11906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about:blank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