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D8D460" w14:textId="77777777" w:rsidR="009E4804" w:rsidRDefault="008F5ABE">
      <w:r>
        <w:rPr>
          <w:noProof/>
        </w:rPr>
        <w:drawing>
          <wp:inline distT="0" distB="0" distL="0" distR="0" wp14:anchorId="7E7E4381" wp14:editId="4CF0B5E1">
            <wp:extent cx="5943600" cy="379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ding 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5AE7" w14:textId="77777777" w:rsidR="008F5ABE" w:rsidRDefault="008F5ABE"/>
    <w:p w14:paraId="24A42111" w14:textId="77777777" w:rsidR="008F5ABE" w:rsidRDefault="008F5ABE"/>
    <w:p w14:paraId="47955826" w14:textId="77777777" w:rsidR="008F5ABE" w:rsidRDefault="008F5ABE" w:rsidP="008F5ABE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Goal: Can Change Financial enter the home loan </w:t>
      </w:r>
      <w:r>
        <w:rPr>
          <w:rFonts w:ascii="Helvetica Neue" w:hAnsi="Helvetica Neue"/>
          <w:color w:val="000000"/>
          <w:sz w:val="21"/>
          <w:szCs w:val="21"/>
        </w:rPr>
        <w:t>market?</w:t>
      </w:r>
    </w:p>
    <w:p w14:paraId="476394E1" w14:textId="77777777" w:rsidR="008F5ABE" w:rsidRDefault="008F5ABE" w:rsidP="008F5AB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Explanation: We can see that Between 2012-2014 the number of loans including Delaware, Virginia, West Virginia and </w:t>
      </w:r>
      <w:r>
        <w:rPr>
          <w:rFonts w:ascii="Helvetica Neue" w:hAnsi="Helvetica Neue"/>
          <w:color w:val="000000"/>
          <w:sz w:val="21"/>
          <w:szCs w:val="21"/>
        </w:rPr>
        <w:t>Maryland</w:t>
      </w:r>
      <w:r>
        <w:rPr>
          <w:rFonts w:ascii="Helvetica Neue" w:hAnsi="Helvetica Neue"/>
          <w:color w:val="000000"/>
          <w:sz w:val="21"/>
          <w:szCs w:val="21"/>
        </w:rPr>
        <w:t xml:space="preserve"> has significantly decreased including district of </w:t>
      </w:r>
      <w:r>
        <w:rPr>
          <w:rFonts w:ascii="Helvetica Neue" w:hAnsi="Helvetica Neue"/>
          <w:color w:val="000000"/>
          <w:sz w:val="21"/>
          <w:szCs w:val="21"/>
        </w:rPr>
        <w:t>Columbia</w:t>
      </w:r>
      <w:r>
        <w:rPr>
          <w:rFonts w:ascii="Helvetica Neue" w:hAnsi="Helvetica Neue"/>
          <w:color w:val="000000"/>
          <w:sz w:val="21"/>
          <w:szCs w:val="21"/>
        </w:rPr>
        <w:t xml:space="preserve"> although the decline varies from state to </w:t>
      </w:r>
      <w:r>
        <w:rPr>
          <w:rFonts w:ascii="Helvetica Neue" w:hAnsi="Helvetica Neue"/>
          <w:color w:val="000000"/>
          <w:sz w:val="21"/>
          <w:szCs w:val="21"/>
        </w:rPr>
        <w:t>state. Over</w:t>
      </w:r>
      <w:r>
        <w:rPr>
          <w:rFonts w:ascii="Helvetica Neue" w:hAnsi="Helvetica Neue"/>
          <w:color w:val="000000"/>
          <w:sz w:val="21"/>
          <w:szCs w:val="21"/>
        </w:rPr>
        <w:t xml:space="preserve"> the past 3 years the largest number of loans originated in </w:t>
      </w:r>
      <w:r>
        <w:rPr>
          <w:rFonts w:ascii="Helvetica Neue" w:hAnsi="Helvetica Neue"/>
          <w:color w:val="000000"/>
          <w:sz w:val="21"/>
          <w:szCs w:val="21"/>
        </w:rPr>
        <w:t>Virginia</w:t>
      </w:r>
      <w:r>
        <w:rPr>
          <w:rFonts w:ascii="Helvetica Neue" w:hAnsi="Helvetica Neue"/>
          <w:color w:val="000000"/>
          <w:sz w:val="21"/>
          <w:szCs w:val="21"/>
        </w:rPr>
        <w:t xml:space="preserve"> followed by </w:t>
      </w:r>
      <w:r>
        <w:rPr>
          <w:rFonts w:ascii="Helvetica Neue" w:hAnsi="Helvetica Neue"/>
          <w:color w:val="000000"/>
          <w:sz w:val="21"/>
          <w:szCs w:val="21"/>
        </w:rPr>
        <w:t>Maryland. The</w:t>
      </w:r>
      <w:r>
        <w:rPr>
          <w:rFonts w:ascii="Helvetica Neue" w:hAnsi="Helvetica Neue"/>
          <w:color w:val="000000"/>
          <w:sz w:val="21"/>
          <w:szCs w:val="21"/>
        </w:rPr>
        <w:t xml:space="preserve"> no of loans in </w:t>
      </w:r>
      <w:r>
        <w:rPr>
          <w:rFonts w:ascii="Helvetica Neue" w:hAnsi="Helvetica Neue"/>
          <w:color w:val="000000"/>
          <w:sz w:val="21"/>
          <w:szCs w:val="21"/>
        </w:rPr>
        <w:t>Virginia</w:t>
      </w:r>
      <w:r>
        <w:rPr>
          <w:rFonts w:ascii="Helvetica Neue" w:hAnsi="Helvetica Neue"/>
          <w:color w:val="000000"/>
          <w:sz w:val="21"/>
          <w:szCs w:val="21"/>
        </w:rPr>
        <w:t xml:space="preserve"> is around 54 percent followed by 33 percent in Maryland.</w:t>
      </w:r>
    </w:p>
    <w:p w14:paraId="525344DE" w14:textId="77777777" w:rsidR="008F5ABE" w:rsidRDefault="008F5ABE" w:rsidP="008F5AB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Result: We</w:t>
      </w:r>
      <w:r>
        <w:rPr>
          <w:rFonts w:ascii="Helvetica Neue" w:hAnsi="Helvetica Neue"/>
          <w:color w:val="000000"/>
          <w:sz w:val="21"/>
          <w:szCs w:val="21"/>
        </w:rPr>
        <w:t xml:space="preserve"> can see close to 89 percent of loans of home loans is </w:t>
      </w:r>
      <w:r>
        <w:rPr>
          <w:rFonts w:ascii="Helvetica Neue" w:hAnsi="Helvetica Neue"/>
          <w:color w:val="000000"/>
          <w:sz w:val="21"/>
          <w:szCs w:val="21"/>
        </w:rPr>
        <w:t>concentrated</w:t>
      </w:r>
      <w:r>
        <w:rPr>
          <w:rFonts w:ascii="Helvetica Neue" w:hAnsi="Helvetica Neue"/>
          <w:color w:val="000000"/>
          <w:sz w:val="21"/>
          <w:szCs w:val="21"/>
        </w:rPr>
        <w:t xml:space="preserve"> in </w:t>
      </w:r>
      <w:r>
        <w:rPr>
          <w:rFonts w:ascii="Helvetica Neue" w:hAnsi="Helvetica Neue"/>
          <w:color w:val="000000"/>
          <w:sz w:val="21"/>
          <w:szCs w:val="21"/>
        </w:rPr>
        <w:t>Virginia</w:t>
      </w:r>
      <w:r>
        <w:rPr>
          <w:rFonts w:ascii="Helvetica Neue" w:hAnsi="Helvetica Neue"/>
          <w:color w:val="000000"/>
          <w:sz w:val="21"/>
          <w:szCs w:val="21"/>
        </w:rPr>
        <w:t xml:space="preserve"> and </w:t>
      </w:r>
      <w:r>
        <w:rPr>
          <w:rFonts w:ascii="Helvetica Neue" w:hAnsi="Helvetica Neue"/>
          <w:color w:val="000000"/>
          <w:sz w:val="21"/>
          <w:szCs w:val="21"/>
        </w:rPr>
        <w:t>Maryland, Since</w:t>
      </w:r>
      <w:r>
        <w:rPr>
          <w:rFonts w:ascii="Helvetica Neue" w:hAnsi="Helvetica Neue"/>
          <w:color w:val="000000"/>
          <w:sz w:val="21"/>
          <w:szCs w:val="21"/>
        </w:rPr>
        <w:t xml:space="preserve"> Change </w:t>
      </w:r>
      <w:r>
        <w:rPr>
          <w:rFonts w:ascii="Helvetica Neue" w:hAnsi="Helvetica Neue"/>
          <w:color w:val="000000"/>
          <w:sz w:val="21"/>
          <w:szCs w:val="21"/>
        </w:rPr>
        <w:t>Financial</w:t>
      </w:r>
      <w:r>
        <w:rPr>
          <w:rFonts w:ascii="Helvetica Neue" w:hAnsi="Helvetica Neue"/>
          <w:color w:val="000000"/>
          <w:sz w:val="21"/>
          <w:szCs w:val="21"/>
        </w:rPr>
        <w:t xml:space="preserve"> planning to enter home loan market in District of </w:t>
      </w:r>
      <w:r>
        <w:rPr>
          <w:rFonts w:ascii="Helvetica Neue" w:hAnsi="Helvetica Neue"/>
          <w:color w:val="000000"/>
          <w:sz w:val="21"/>
          <w:szCs w:val="21"/>
        </w:rPr>
        <w:t>Columbia</w:t>
      </w:r>
      <w:r>
        <w:rPr>
          <w:rFonts w:ascii="Helvetica Neue" w:hAnsi="Helvetica Neue"/>
          <w:color w:val="000000"/>
          <w:sz w:val="21"/>
          <w:szCs w:val="21"/>
        </w:rPr>
        <w:t xml:space="preserve"> where is loan is not much concentrated we need to dig further weather there is concentration of loans in counties and </w:t>
      </w:r>
      <w:r>
        <w:rPr>
          <w:rFonts w:ascii="Helvetica Neue" w:hAnsi="Helvetica Neue"/>
          <w:color w:val="000000"/>
          <w:sz w:val="21"/>
          <w:szCs w:val="21"/>
        </w:rPr>
        <w:t>metropolitan</w:t>
      </w:r>
      <w:r>
        <w:rPr>
          <w:rFonts w:ascii="Helvetica Neue" w:hAnsi="Helvetica Neue"/>
          <w:color w:val="000000"/>
          <w:sz w:val="21"/>
          <w:szCs w:val="21"/>
        </w:rPr>
        <w:t xml:space="preserve"> within states to see if it is best to strictly focus on the top markets at this point.</w:t>
      </w:r>
    </w:p>
    <w:p w14:paraId="5F85DD47" w14:textId="77777777" w:rsidR="008F5ABE" w:rsidRDefault="008F5ABE" w:rsidP="008F5AB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2D86C476" w14:textId="77777777" w:rsidR="008F5ABE" w:rsidRDefault="008F5ABE" w:rsidP="008F5AB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262BAA47" w14:textId="77777777" w:rsidR="008F5ABE" w:rsidRDefault="008F5ABE" w:rsidP="008F5AB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</w:p>
    <w:p w14:paraId="74301D3D" w14:textId="77777777" w:rsidR="008F5ABE" w:rsidRDefault="008F5ABE" w:rsidP="008F5ABE">
      <w:pPr>
        <w:pStyle w:val="NormalWeb"/>
        <w:shd w:val="clear" w:color="auto" w:fill="FFFFFF"/>
        <w:spacing w:before="240" w:beforeAutospacing="0" w:after="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lastRenderedPageBreak/>
        <w:drawing>
          <wp:inline distT="0" distB="0" distL="0" distR="0" wp14:anchorId="497E690E" wp14:editId="119122A5">
            <wp:extent cx="5943600" cy="4124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nding 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96E2" w14:textId="77777777" w:rsidR="008F5ABE" w:rsidRDefault="008F5ABE"/>
    <w:p w14:paraId="1A4F4155" w14:textId="77777777" w:rsidR="008F5ABE" w:rsidRDefault="008F5ABE"/>
    <w:p w14:paraId="6D8A1CA3" w14:textId="77777777" w:rsidR="008F5ABE" w:rsidRDefault="008F5ABE" w:rsidP="008F5ABE">
      <w:r>
        <w:t xml:space="preserve">Goal: Can Change Financial enter the home loan </w:t>
      </w:r>
      <w:r>
        <w:t>market?</w:t>
      </w:r>
    </w:p>
    <w:p w14:paraId="66799359" w14:textId="77777777" w:rsidR="008F5ABE" w:rsidRDefault="008F5ABE" w:rsidP="008F5ABE"/>
    <w:p w14:paraId="61169A2B" w14:textId="77777777" w:rsidR="008F5ABE" w:rsidRDefault="008F5ABE" w:rsidP="008F5ABE">
      <w:r>
        <w:t>Explanation</w:t>
      </w:r>
      <w:r>
        <w:t>: The above graph shows the volume total loan and median loan by county, we can see that most of loan originate in few counties in Virginia and Maryland</w:t>
      </w:r>
    </w:p>
    <w:p w14:paraId="3B253F7C" w14:textId="77777777" w:rsidR="008F5ABE" w:rsidRDefault="008F5ABE" w:rsidP="008F5ABE"/>
    <w:p w14:paraId="1F01460D" w14:textId="77777777" w:rsidR="008F5ABE" w:rsidRDefault="008F5ABE" w:rsidP="008F5ABE">
      <w:r>
        <w:t>Result: We see that five counties in Maryland and Virginia make up about 42 percent. This clearly shows us that the housing market in the Washington DC metro area is concentrated in a few counties and states and their is good chance of extension of home loan market on other counties.</w:t>
      </w:r>
    </w:p>
    <w:p w14:paraId="0EE91793" w14:textId="77777777" w:rsidR="008F5ABE" w:rsidRDefault="008F5ABE" w:rsidP="008F5ABE"/>
    <w:p w14:paraId="1F3A1462" w14:textId="77777777" w:rsidR="008F5ABE" w:rsidRDefault="008F5ABE" w:rsidP="008F5ABE"/>
    <w:p w14:paraId="122CAD00" w14:textId="77777777" w:rsidR="008F5ABE" w:rsidRDefault="008F5ABE" w:rsidP="008F5ABE">
      <w:r>
        <w:rPr>
          <w:noProof/>
        </w:rPr>
        <w:drawing>
          <wp:inline distT="0" distB="0" distL="0" distR="0" wp14:anchorId="07EABE48" wp14:editId="53927552">
            <wp:extent cx="5943600" cy="595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nd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91B8" w14:textId="77777777" w:rsidR="008F5ABE" w:rsidRDefault="008F5ABE" w:rsidP="008F5ABE"/>
    <w:p w14:paraId="25E42CF1" w14:textId="77777777" w:rsidR="008F5ABE" w:rsidRDefault="008F5ABE" w:rsidP="008F5ABE"/>
    <w:p w14:paraId="3D9CDF03" w14:textId="77777777" w:rsidR="008F5ABE" w:rsidRDefault="008F5ABE" w:rsidP="008F5ABE"/>
    <w:p w14:paraId="4624382D" w14:textId="77777777" w:rsidR="008F5ABE" w:rsidRDefault="008F5ABE" w:rsidP="008F5ABE"/>
    <w:p w14:paraId="768BF820" w14:textId="77777777" w:rsidR="008F5ABE" w:rsidRDefault="008F5ABE" w:rsidP="008F5ABE">
      <w:r>
        <w:rPr>
          <w:noProof/>
        </w:rPr>
        <w:drawing>
          <wp:inline distT="0" distB="0" distL="0" distR="0" wp14:anchorId="34ABA83A" wp14:editId="38617FF4">
            <wp:extent cx="5943600" cy="5952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ing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E566" w14:textId="77777777" w:rsidR="008F5ABE" w:rsidRDefault="008F5ABE" w:rsidP="008F5ABE"/>
    <w:p w14:paraId="06FF6AFA" w14:textId="77777777" w:rsidR="008F5ABE" w:rsidRDefault="008F5ABE" w:rsidP="008F5ABE"/>
    <w:p w14:paraId="0FB7A21C" w14:textId="77777777" w:rsidR="008F5ABE" w:rsidRDefault="008F5ABE" w:rsidP="008F5ABE">
      <w:r>
        <w:rPr>
          <w:noProof/>
        </w:rPr>
        <w:drawing>
          <wp:inline distT="0" distB="0" distL="0" distR="0" wp14:anchorId="0F76870A" wp14:editId="5127447A">
            <wp:extent cx="5943600" cy="5952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nding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2C2DF" w14:textId="77777777" w:rsidR="008F5ABE" w:rsidRDefault="008F5ABE" w:rsidP="008F5ABE"/>
    <w:p w14:paraId="3A8AAF6B" w14:textId="77777777" w:rsidR="008F5ABE" w:rsidRDefault="008F5ABE" w:rsidP="008F5ABE"/>
    <w:p w14:paraId="75785D81" w14:textId="77777777" w:rsidR="008F5ABE" w:rsidRDefault="008F5ABE" w:rsidP="008F5ABE">
      <w:r>
        <w:t>Goal: Type of loans and which type is better?</w:t>
      </w:r>
    </w:p>
    <w:p w14:paraId="25A82290" w14:textId="77777777" w:rsidR="008F5ABE" w:rsidRDefault="008F5ABE" w:rsidP="008F5ABE"/>
    <w:p w14:paraId="3E42BC2A" w14:textId="77777777" w:rsidR="008F5ABE" w:rsidRDefault="008F5ABE" w:rsidP="008F5ABE">
      <w:r>
        <w:t>Explanation: The</w:t>
      </w:r>
      <w:r>
        <w:t xml:space="preserve"> above graph </w:t>
      </w:r>
      <w:r>
        <w:t>displays</w:t>
      </w:r>
      <w:r>
        <w:t xml:space="preserve"> purpose of loans i.e. refinancing or </w:t>
      </w:r>
      <w:r>
        <w:t>purchasing. We</w:t>
      </w:r>
      <w:r>
        <w:t xml:space="preserve"> can see that refinancing existing loan are relatively less risky as compared of purchasing loans</w:t>
      </w:r>
    </w:p>
    <w:p w14:paraId="21396689" w14:textId="77777777" w:rsidR="008F5ABE" w:rsidRDefault="008F5ABE" w:rsidP="008F5ABE"/>
    <w:p w14:paraId="321F4FFD" w14:textId="77777777" w:rsidR="008F5ABE" w:rsidRDefault="008F5ABE" w:rsidP="008F5ABE">
      <w:r>
        <w:t>Result: We</w:t>
      </w:r>
      <w:r>
        <w:t xml:space="preserve"> can see their is </w:t>
      </w:r>
      <w:r>
        <w:t>significant</w:t>
      </w:r>
      <w:r>
        <w:t xml:space="preserve"> no of loan is </w:t>
      </w:r>
      <w:r>
        <w:t>of refinancing</w:t>
      </w:r>
      <w:r>
        <w:t xml:space="preserve"> and they are less risky and less in amount than purchasing loan</w:t>
      </w:r>
    </w:p>
    <w:p w14:paraId="764C7BEB" w14:textId="77777777" w:rsidR="008F5ABE" w:rsidRDefault="008F5ABE" w:rsidP="008F5ABE"/>
    <w:p w14:paraId="6F3ACC7F" w14:textId="77777777" w:rsidR="008F5ABE" w:rsidRDefault="008F5ABE" w:rsidP="008F5ABE"/>
    <w:p w14:paraId="3DC41428" w14:textId="77777777" w:rsidR="008F5ABE" w:rsidRDefault="008F5ABE" w:rsidP="008F5ABE"/>
    <w:p w14:paraId="26460B4A" w14:textId="77777777" w:rsidR="008F5ABE" w:rsidRDefault="008F5ABE" w:rsidP="008F5ABE"/>
    <w:p w14:paraId="682BD7AB" w14:textId="77777777" w:rsidR="008F5ABE" w:rsidRDefault="008F5ABE" w:rsidP="008F5ABE"/>
    <w:p w14:paraId="74FDA764" w14:textId="77777777" w:rsidR="008F5ABE" w:rsidRDefault="008F5ABE" w:rsidP="008F5ABE"/>
    <w:p w14:paraId="420B933A" w14:textId="77777777" w:rsidR="008F5ABE" w:rsidRDefault="008F5ABE" w:rsidP="008F5ABE"/>
    <w:p w14:paraId="511BE120" w14:textId="77777777" w:rsidR="008F5ABE" w:rsidRDefault="008F5ABE" w:rsidP="008F5ABE"/>
    <w:p w14:paraId="35986649" w14:textId="77777777" w:rsidR="008F5ABE" w:rsidRDefault="008F5ABE" w:rsidP="008F5ABE"/>
    <w:p w14:paraId="3298DA4F" w14:textId="77777777" w:rsidR="008F5ABE" w:rsidRDefault="008F5ABE" w:rsidP="008F5ABE"/>
    <w:p w14:paraId="2CFBCFBC" w14:textId="77777777" w:rsidR="008F5ABE" w:rsidRDefault="008F5ABE" w:rsidP="008F5ABE"/>
    <w:p w14:paraId="535D1A44" w14:textId="77777777" w:rsidR="008F5ABE" w:rsidRDefault="008F5ABE" w:rsidP="008F5ABE"/>
    <w:p w14:paraId="35C57AAB" w14:textId="77777777" w:rsidR="008F5ABE" w:rsidRDefault="008F5ABE" w:rsidP="008F5ABE"/>
    <w:p w14:paraId="73FFD566" w14:textId="77777777" w:rsidR="008F5ABE" w:rsidRDefault="008F5ABE" w:rsidP="008F5ABE"/>
    <w:p w14:paraId="38AA9DBF" w14:textId="77777777" w:rsidR="008F5ABE" w:rsidRDefault="008F5ABE" w:rsidP="008F5ABE"/>
    <w:p w14:paraId="04726D40" w14:textId="77777777" w:rsidR="008F5ABE" w:rsidRDefault="008F5ABE" w:rsidP="008F5ABE">
      <w:r>
        <w:rPr>
          <w:noProof/>
        </w:rPr>
        <w:drawing>
          <wp:inline distT="0" distB="0" distL="0" distR="0" wp14:anchorId="6A7ADED9" wp14:editId="06C42592">
            <wp:extent cx="59436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ing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E0F4" w14:textId="77777777" w:rsidR="008F5ABE" w:rsidRDefault="008F5ABE" w:rsidP="008F5ABE"/>
    <w:p w14:paraId="0C23CD08" w14:textId="77777777" w:rsidR="008F5ABE" w:rsidRDefault="008F5ABE" w:rsidP="008F5ABE"/>
    <w:p w14:paraId="547D5DF5" w14:textId="77777777" w:rsidR="008F5ABE" w:rsidRDefault="008F5ABE" w:rsidP="008F5ABE">
      <w:bookmarkStart w:id="0" w:name="_GoBack"/>
      <w:r>
        <w:t xml:space="preserve">Goals: Existing Institutions in </w:t>
      </w:r>
      <w:r>
        <w:t>market?</w:t>
      </w:r>
    </w:p>
    <w:p w14:paraId="688A66BA" w14:textId="77777777" w:rsidR="008F5ABE" w:rsidRDefault="008F5ABE" w:rsidP="008F5ABE"/>
    <w:p w14:paraId="2093EEE6" w14:textId="77777777" w:rsidR="008F5ABE" w:rsidRDefault="008F5ABE" w:rsidP="008F5ABE">
      <w:r>
        <w:t>Explanation</w:t>
      </w:r>
      <w:r>
        <w:t>: From abov</w:t>
      </w:r>
      <w:r>
        <w:t xml:space="preserve">e graph it is evident that the </w:t>
      </w:r>
      <w:r>
        <w:t xml:space="preserve">highest market share </w:t>
      </w:r>
      <w:proofErr w:type="gramStart"/>
      <w:r>
        <w:t>prefer</w:t>
      </w:r>
      <w:proofErr w:type="gramEnd"/>
      <w:r>
        <w:t xml:space="preserve"> to extend refinance loans than new loans for a purchase of a home supporting our decision to target refinance loans.</w:t>
      </w:r>
    </w:p>
    <w:p w14:paraId="6640B4A9" w14:textId="77777777" w:rsidR="008F5ABE" w:rsidRDefault="008F5ABE" w:rsidP="008F5ABE"/>
    <w:p w14:paraId="5B5F9FB2" w14:textId="77777777" w:rsidR="008F5ABE" w:rsidRDefault="008F5ABE" w:rsidP="008F5ABE">
      <w:r>
        <w:t>Result: We</w:t>
      </w:r>
      <w:r>
        <w:t xml:space="preserve"> can see from our analysis that existing lending institutions refinance loans in significantly high rates than new loans for purchase of a home.  Yet, it it apparent that if we believe it is a good idea to emulate the lending patterns of institutions with the largest market share, then it means Change Financial would lend greatly more in refinance loans in the largest markets.</w:t>
      </w:r>
    </w:p>
    <w:bookmarkEnd w:id="0"/>
    <w:sectPr w:rsidR="008F5ABE" w:rsidSect="00AC4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ABE"/>
    <w:rsid w:val="008F5ABE"/>
    <w:rsid w:val="009E4804"/>
    <w:rsid w:val="00AC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49D2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AB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361</Words>
  <Characters>2060</Characters>
  <Application>Microsoft Macintosh Word</Application>
  <DocSecurity>0</DocSecurity>
  <Lines>17</Lines>
  <Paragraphs>4</Paragraphs>
  <ScaleCrop>false</ScaleCrop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Goel</dc:creator>
  <cp:keywords/>
  <dc:description/>
  <cp:lastModifiedBy>Shivam Goel</cp:lastModifiedBy>
  <cp:revision>1</cp:revision>
  <dcterms:created xsi:type="dcterms:W3CDTF">2017-04-13T01:46:00Z</dcterms:created>
  <dcterms:modified xsi:type="dcterms:W3CDTF">2017-04-13T02:00:00Z</dcterms:modified>
</cp:coreProperties>
</file>