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F71" w14:textId="77777777" w:rsidR="00D474D4" w:rsidRPr="00D474D4" w:rsidRDefault="00D474D4" w:rsidP="00D474D4">
      <w:pPr>
        <w:rPr>
          <w:b/>
          <w:bCs/>
        </w:rPr>
      </w:pPr>
      <w:r w:rsidRPr="00D474D4">
        <w:rPr>
          <w:b/>
          <w:bCs/>
        </w:rPr>
        <w:t>Chapter: Synergy of Minds and Blocks: The Future of AGI and Blockchain</w:t>
      </w:r>
    </w:p>
    <w:p w14:paraId="0193E17B" w14:textId="77777777" w:rsidR="00D474D4" w:rsidRPr="00D474D4" w:rsidRDefault="00D474D4" w:rsidP="00D474D4">
      <w:r w:rsidRPr="00D474D4">
        <w:pict w14:anchorId="12D88634">
          <v:rect id="_x0000_i1073" style="width:0;height:1.5pt" o:hralign="center" o:hrstd="t" o:hr="t" fillcolor="#a0a0a0" stroked="f"/>
        </w:pict>
      </w:r>
    </w:p>
    <w:p w14:paraId="213DCD7A" w14:textId="77777777" w:rsidR="00D474D4" w:rsidRPr="00D474D4" w:rsidRDefault="00D474D4" w:rsidP="00D474D4">
      <w:pPr>
        <w:rPr>
          <w:b/>
          <w:bCs/>
        </w:rPr>
      </w:pPr>
      <w:r w:rsidRPr="00D474D4">
        <w:rPr>
          <w:b/>
          <w:bCs/>
        </w:rPr>
        <w:t>Abstract</w:t>
      </w:r>
    </w:p>
    <w:p w14:paraId="5B009816" w14:textId="77777777" w:rsidR="00D474D4" w:rsidRPr="00D474D4" w:rsidRDefault="00D474D4" w:rsidP="00D474D4">
      <w:r w:rsidRPr="00D474D4">
        <w:t>The convergence of Artificial General Intelligence (AGI) and blockchain technology represents a transformative shift toward decentralized, intelligent systems. AGI, which aspires to emulate human-level cognitive abilities, holds the potential to revolutionize decision-making and automation. Blockchain, with its decentralized and immutable ledger, ensures transparency, security, and trust in digital interactions. When integrated, AGI and blockchain can foster secure, autonomous, and self-learning networks, minimizing the risks of centralization, bias, and data manipulation.</w:t>
      </w:r>
    </w:p>
    <w:p w14:paraId="40D7765F" w14:textId="77777777" w:rsidR="00D474D4" w:rsidRPr="00D474D4" w:rsidRDefault="00D474D4" w:rsidP="00D474D4">
      <w:r w:rsidRPr="00D474D4">
        <w:t>This chapter delves into the core concepts of AGI and blockchain, examining their individual strengths and the possibilities unlocked by their integration. It explores the role of blockchain in securing AGI operations and enhancing transparency while investigating how AGI can optimize blockchain protocols. We also discuss the application of emerging technologies such as generative AI, quantum-resistant cryptography, and federated learning in this space.</w:t>
      </w:r>
    </w:p>
    <w:p w14:paraId="24E4EBBC" w14:textId="77777777" w:rsidR="00D474D4" w:rsidRPr="00D474D4" w:rsidRDefault="00D474D4" w:rsidP="00D474D4">
      <w:r w:rsidRPr="00D474D4">
        <w:t xml:space="preserve">The discussion further extends to applications in decentralized finance (DeFi), cybersecurity, healthcare, and governance, illustrating how AGI-blockchain fusion can address contemporary challenges in these domains. Ethical and regulatory concerns, including bias, privacy, accountability, and governance, are critically </w:t>
      </w:r>
      <w:proofErr w:type="spellStart"/>
      <w:r w:rsidRPr="00D474D4">
        <w:t>analyzed</w:t>
      </w:r>
      <w:proofErr w:type="spellEnd"/>
      <w:r w:rsidRPr="00D474D4">
        <w:t>. Finally, the chapter presents future directions, research priorities, and policy recommendations to ensure the responsible development and deployment of AGI-blockchain systems.</w:t>
      </w:r>
    </w:p>
    <w:p w14:paraId="7D34613C" w14:textId="77777777" w:rsidR="00D474D4" w:rsidRPr="00D474D4" w:rsidRDefault="00D474D4" w:rsidP="00D474D4">
      <w:r w:rsidRPr="00D474D4">
        <w:pict w14:anchorId="17A12CF8">
          <v:rect id="_x0000_i1074" style="width:0;height:1.5pt" o:hralign="center" o:hrstd="t" o:hr="t" fillcolor="#a0a0a0" stroked="f"/>
        </w:pict>
      </w:r>
    </w:p>
    <w:p w14:paraId="5D83481C" w14:textId="77777777" w:rsidR="00D474D4" w:rsidRPr="00D474D4" w:rsidRDefault="00D474D4" w:rsidP="00D474D4">
      <w:pPr>
        <w:rPr>
          <w:b/>
          <w:bCs/>
        </w:rPr>
      </w:pPr>
      <w:r w:rsidRPr="00D474D4">
        <w:rPr>
          <w:b/>
          <w:bCs/>
        </w:rPr>
        <w:t>1. Introduction</w:t>
      </w:r>
    </w:p>
    <w:p w14:paraId="10724A31" w14:textId="77777777" w:rsidR="00D474D4" w:rsidRPr="00D474D4" w:rsidRDefault="00D474D4" w:rsidP="00D474D4">
      <w:r w:rsidRPr="00D474D4">
        <w:t xml:space="preserve">The advent of </w:t>
      </w:r>
      <w:r w:rsidRPr="00D474D4">
        <w:rPr>
          <w:b/>
          <w:bCs/>
        </w:rPr>
        <w:t>Artificial General Intelligence (AGI)</w:t>
      </w:r>
      <w:r w:rsidRPr="00D474D4">
        <w:t xml:space="preserve"> and </w:t>
      </w:r>
      <w:r w:rsidRPr="00D474D4">
        <w:rPr>
          <w:b/>
          <w:bCs/>
        </w:rPr>
        <w:t>blockchain technology</w:t>
      </w:r>
      <w:r w:rsidRPr="00D474D4">
        <w:t xml:space="preserve"> marks the beginning of a new era of digital transformation. AGI, unlike narrow AI, is envisioned to match or exceed human intelligence, demonstrating general problem-solving abilities across diverse domains (Russell &amp; Norvig, 2022). However, AGI's potential is often marred by concerns related to centralization, bias, and security vulnerabilities (</w:t>
      </w:r>
      <w:proofErr w:type="spellStart"/>
      <w:r w:rsidRPr="00D474D4">
        <w:t>Goertzel</w:t>
      </w:r>
      <w:proofErr w:type="spellEnd"/>
      <w:r w:rsidRPr="00D474D4">
        <w:t>, 2020).</w:t>
      </w:r>
    </w:p>
    <w:p w14:paraId="0B95027C" w14:textId="77777777" w:rsidR="00D474D4" w:rsidRPr="00D474D4" w:rsidRDefault="00D474D4" w:rsidP="00D474D4">
      <w:r w:rsidRPr="00D474D4">
        <w:t xml:space="preserve">Blockchain, a </w:t>
      </w:r>
      <w:r w:rsidRPr="00D474D4">
        <w:rPr>
          <w:b/>
          <w:bCs/>
        </w:rPr>
        <w:t>decentralized distributed ledger</w:t>
      </w:r>
      <w:r w:rsidRPr="00D474D4">
        <w:t xml:space="preserve">, offers transparency, security, and trust, mitigating risks associated with centralization (Nakamoto, 2008). By integrating AGI with blockchain, a more </w:t>
      </w:r>
      <w:r w:rsidRPr="00D474D4">
        <w:rPr>
          <w:b/>
          <w:bCs/>
        </w:rPr>
        <w:t>autonomous, secure, and decentralized intelligence ecosystem</w:t>
      </w:r>
      <w:r w:rsidRPr="00D474D4">
        <w:t xml:space="preserve"> can be developed, paving the way for applications in finance, healthcare, supply chain management, and governance (Swan, 2015).</w:t>
      </w:r>
    </w:p>
    <w:p w14:paraId="6E8D09DD" w14:textId="77777777" w:rsidR="00D474D4" w:rsidRPr="00D474D4" w:rsidRDefault="00D474D4" w:rsidP="00D474D4">
      <w:r w:rsidRPr="00D474D4">
        <w:t xml:space="preserve">Furthermore, the </w:t>
      </w:r>
      <w:r w:rsidRPr="00D474D4">
        <w:rPr>
          <w:b/>
          <w:bCs/>
        </w:rPr>
        <w:t>emergence of generative AI</w:t>
      </w:r>
      <w:r w:rsidRPr="00D474D4">
        <w:t>—a subset of AI that enables machines to generate content, models, and simulations—can amplify AGI's capabilities in blockchain-</w:t>
      </w:r>
      <w:r w:rsidRPr="00D474D4">
        <w:lastRenderedPageBreak/>
        <w:t>based environments (LeCun, 2023). This chapter explores the synergy between AGI and blockchain, highlighting its benefits, challenges, and future prospects.</w:t>
      </w:r>
    </w:p>
    <w:p w14:paraId="33C053AE" w14:textId="77777777" w:rsidR="00D474D4" w:rsidRPr="00D474D4" w:rsidRDefault="00D474D4" w:rsidP="00D474D4">
      <w:r w:rsidRPr="00D474D4">
        <w:pict w14:anchorId="1D46E2CA">
          <v:rect id="_x0000_i1075" style="width:0;height:1.5pt" o:hralign="center" o:hrstd="t" o:hr="t" fillcolor="#a0a0a0" stroked="f"/>
        </w:pict>
      </w:r>
    </w:p>
    <w:p w14:paraId="79076188" w14:textId="3925D6D5" w:rsidR="00D474D4" w:rsidRDefault="00D474D4" w:rsidP="00D474D4">
      <w:pPr>
        <w:rPr>
          <w:b/>
          <w:bCs/>
        </w:rPr>
      </w:pPr>
      <w:r w:rsidRPr="00D474D4">
        <w:rPr>
          <w:b/>
          <w:bCs/>
        </w:rPr>
        <w:t>2. Understanding AGI and Blockchain</w:t>
      </w:r>
    </w:p>
    <w:p w14:paraId="15A06029" w14:textId="638CDFC8" w:rsidR="00185467" w:rsidRDefault="00930F77" w:rsidP="00D474D4">
      <w:pPr>
        <w:rPr>
          <w:b/>
          <w:bCs/>
        </w:rPr>
      </w:pPr>
      <w:r>
        <w:rPr>
          <w:b/>
          <w:bCs/>
          <w:noProof/>
        </w:rPr>
        <w:drawing>
          <wp:inline distT="0" distB="0" distL="0" distR="0" wp14:anchorId="2E71E6E1" wp14:editId="34F4DD7A">
            <wp:extent cx="5486400" cy="3200400"/>
            <wp:effectExtent l="0" t="19050" r="0" b="19050"/>
            <wp:docPr id="213487740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4D1C1D6" w14:textId="512C6169" w:rsidR="00185467" w:rsidRPr="00185467" w:rsidRDefault="00185467" w:rsidP="007611FA">
      <w:pPr>
        <w:rPr>
          <w:b/>
          <w:bCs/>
        </w:rPr>
      </w:pPr>
      <w:r w:rsidRPr="00185467">
        <w:rPr>
          <w:b/>
          <w:bCs/>
        </w:rPr>
        <w:t xml:space="preserve">      </w:t>
      </w:r>
    </w:p>
    <w:p w14:paraId="3E2DED6D" w14:textId="77777777" w:rsidR="00185467" w:rsidRDefault="00185467" w:rsidP="00D474D4">
      <w:pPr>
        <w:rPr>
          <w:b/>
          <w:bCs/>
        </w:rPr>
      </w:pPr>
    </w:p>
    <w:p w14:paraId="0F3D53F1" w14:textId="77777777" w:rsidR="00D474D4" w:rsidRPr="00D474D4" w:rsidRDefault="00D474D4" w:rsidP="00D474D4">
      <w:pPr>
        <w:rPr>
          <w:b/>
          <w:bCs/>
        </w:rPr>
      </w:pPr>
    </w:p>
    <w:p w14:paraId="488FAC17" w14:textId="77777777" w:rsidR="00D474D4" w:rsidRPr="00D474D4" w:rsidRDefault="00D474D4" w:rsidP="00D474D4">
      <w:pPr>
        <w:rPr>
          <w:b/>
          <w:bCs/>
        </w:rPr>
      </w:pPr>
      <w:r w:rsidRPr="00D474D4">
        <w:rPr>
          <w:b/>
          <w:bCs/>
        </w:rPr>
        <w:t>2.1 Artificial General Intelligence (AGI)</w:t>
      </w:r>
    </w:p>
    <w:p w14:paraId="4AC9BA68" w14:textId="77777777" w:rsidR="00D474D4" w:rsidRPr="00D474D4" w:rsidRDefault="00D474D4" w:rsidP="00D474D4">
      <w:r w:rsidRPr="00D474D4">
        <w:t xml:space="preserve">AGI is an advanced AI paradigm that aims to achieve </w:t>
      </w:r>
      <w:r w:rsidRPr="00D474D4">
        <w:rPr>
          <w:b/>
          <w:bCs/>
        </w:rPr>
        <w:t>human-like intelligence</w:t>
      </w:r>
      <w:r w:rsidRPr="00D474D4">
        <w:t xml:space="preserve"> across multiple domains without explicit programming. Unlike narrow AI, which is restricted to specific tasks (e.g., recommendation systems, chatbots), AGI can </w:t>
      </w:r>
      <w:r w:rsidRPr="00D474D4">
        <w:rPr>
          <w:b/>
          <w:bCs/>
        </w:rPr>
        <w:t>self-learn, reason, and adapt</w:t>
      </w:r>
      <w:r w:rsidRPr="00D474D4">
        <w:t xml:space="preserve"> to dynamic environments (</w:t>
      </w:r>
      <w:proofErr w:type="spellStart"/>
      <w:r w:rsidRPr="00D474D4">
        <w:t>Goertzel</w:t>
      </w:r>
      <w:proofErr w:type="spellEnd"/>
      <w:r w:rsidRPr="00D474D4">
        <w:t>, 2020).</w:t>
      </w:r>
    </w:p>
    <w:p w14:paraId="38010FA2" w14:textId="77777777" w:rsidR="00D474D4" w:rsidRPr="00D474D4" w:rsidRDefault="00D474D4" w:rsidP="00D474D4">
      <w:r w:rsidRPr="00D474D4">
        <w:t>Key characteristics of AGI include:</w:t>
      </w:r>
    </w:p>
    <w:p w14:paraId="1BC18A41" w14:textId="77777777" w:rsidR="00D474D4" w:rsidRPr="00D474D4" w:rsidRDefault="00D474D4" w:rsidP="00D474D4">
      <w:pPr>
        <w:numPr>
          <w:ilvl w:val="0"/>
          <w:numId w:val="1"/>
        </w:numPr>
      </w:pPr>
      <w:r w:rsidRPr="00D474D4">
        <w:rPr>
          <w:b/>
          <w:bCs/>
        </w:rPr>
        <w:t>Self-learning:</w:t>
      </w:r>
      <w:r w:rsidRPr="00D474D4">
        <w:t xml:space="preserve"> The ability to improve performance autonomously (LeCun, 2023).</w:t>
      </w:r>
    </w:p>
    <w:p w14:paraId="6AE18F44" w14:textId="77777777" w:rsidR="00D474D4" w:rsidRPr="00D474D4" w:rsidRDefault="00D474D4" w:rsidP="00D474D4">
      <w:pPr>
        <w:numPr>
          <w:ilvl w:val="0"/>
          <w:numId w:val="1"/>
        </w:numPr>
      </w:pPr>
      <w:r w:rsidRPr="00D474D4">
        <w:rPr>
          <w:b/>
          <w:bCs/>
        </w:rPr>
        <w:t>Generalization:</w:t>
      </w:r>
      <w:r w:rsidRPr="00D474D4">
        <w:t xml:space="preserve"> Application of knowledge across diverse tasks (Bostrom, 2014).</w:t>
      </w:r>
    </w:p>
    <w:p w14:paraId="6A42119F" w14:textId="77777777" w:rsidR="00D474D4" w:rsidRPr="00D474D4" w:rsidRDefault="00D474D4" w:rsidP="00D474D4">
      <w:pPr>
        <w:numPr>
          <w:ilvl w:val="0"/>
          <w:numId w:val="1"/>
        </w:numPr>
      </w:pPr>
      <w:r w:rsidRPr="00D474D4">
        <w:rPr>
          <w:b/>
          <w:bCs/>
        </w:rPr>
        <w:t>Autonomous decision-making:</w:t>
      </w:r>
      <w:r w:rsidRPr="00D474D4">
        <w:t xml:space="preserve"> Independent functioning in uncertain environments (Russell &amp; Norvig, 2022).</w:t>
      </w:r>
    </w:p>
    <w:p w14:paraId="14C295B5" w14:textId="77777777" w:rsidR="007611FA" w:rsidRDefault="007611FA" w:rsidP="00D474D4">
      <w:pPr>
        <w:rPr>
          <w:b/>
          <w:bCs/>
        </w:rPr>
      </w:pPr>
    </w:p>
    <w:p w14:paraId="048FCB9D" w14:textId="77777777" w:rsidR="007611FA" w:rsidRDefault="007611FA" w:rsidP="00D474D4">
      <w:pPr>
        <w:rPr>
          <w:b/>
          <w:bCs/>
        </w:rPr>
      </w:pPr>
    </w:p>
    <w:p w14:paraId="03AAEC96" w14:textId="07F607A4" w:rsidR="00D474D4" w:rsidRPr="00D474D4" w:rsidRDefault="00D474D4" w:rsidP="00D474D4">
      <w:pPr>
        <w:rPr>
          <w:b/>
          <w:bCs/>
        </w:rPr>
      </w:pPr>
      <w:r w:rsidRPr="00D474D4">
        <w:rPr>
          <w:b/>
          <w:bCs/>
        </w:rPr>
        <w:lastRenderedPageBreak/>
        <w:t>2.2 Blockchain Technology</w:t>
      </w:r>
    </w:p>
    <w:p w14:paraId="4F42F894" w14:textId="77777777" w:rsidR="00D474D4" w:rsidRPr="00D474D4" w:rsidRDefault="00D474D4" w:rsidP="00D474D4">
      <w:r w:rsidRPr="00D474D4">
        <w:t xml:space="preserve">Blockchain is a </w:t>
      </w:r>
      <w:r w:rsidRPr="00D474D4">
        <w:rPr>
          <w:b/>
          <w:bCs/>
        </w:rPr>
        <w:t>decentralized and distributed ledger</w:t>
      </w:r>
      <w:r w:rsidRPr="00D474D4">
        <w:t xml:space="preserve"> technology that enables tamper-proof record-keeping. It is widely known for its role in powering cryptocurrencies like Bitcoin (Nakamoto, 2008), but its applications extend beyond digital currency.</w:t>
      </w:r>
    </w:p>
    <w:p w14:paraId="5747278C" w14:textId="77777777" w:rsidR="00D474D4" w:rsidRPr="00D474D4" w:rsidRDefault="00D474D4" w:rsidP="00D474D4">
      <w:r w:rsidRPr="00D474D4">
        <w:t>Core features of blockchain include:</w:t>
      </w:r>
    </w:p>
    <w:p w14:paraId="5FC50145" w14:textId="77777777" w:rsidR="00D474D4" w:rsidRPr="00D474D4" w:rsidRDefault="00D474D4" w:rsidP="00D474D4">
      <w:pPr>
        <w:numPr>
          <w:ilvl w:val="0"/>
          <w:numId w:val="2"/>
        </w:numPr>
      </w:pPr>
      <w:r w:rsidRPr="00D474D4">
        <w:rPr>
          <w:b/>
          <w:bCs/>
        </w:rPr>
        <w:t>Decentralization:</w:t>
      </w:r>
      <w:r w:rsidRPr="00D474D4">
        <w:t xml:space="preserve"> Eliminates reliance on a central authority (Buterin, 2014).</w:t>
      </w:r>
    </w:p>
    <w:p w14:paraId="23CEA4FC" w14:textId="77777777" w:rsidR="00D474D4" w:rsidRPr="00D474D4" w:rsidRDefault="00D474D4" w:rsidP="00D474D4">
      <w:pPr>
        <w:numPr>
          <w:ilvl w:val="0"/>
          <w:numId w:val="2"/>
        </w:numPr>
      </w:pPr>
      <w:r w:rsidRPr="00D474D4">
        <w:rPr>
          <w:b/>
          <w:bCs/>
        </w:rPr>
        <w:t>Transparency:</w:t>
      </w:r>
      <w:r w:rsidRPr="00D474D4">
        <w:t xml:space="preserve"> Publicly verifiable transactions ensure accountability (Swan, 2015).</w:t>
      </w:r>
    </w:p>
    <w:p w14:paraId="499C271F" w14:textId="77777777" w:rsidR="00D474D4" w:rsidRPr="00D474D4" w:rsidRDefault="00D474D4" w:rsidP="00D474D4">
      <w:pPr>
        <w:numPr>
          <w:ilvl w:val="0"/>
          <w:numId w:val="2"/>
        </w:numPr>
      </w:pPr>
      <w:r w:rsidRPr="00D474D4">
        <w:rPr>
          <w:b/>
          <w:bCs/>
        </w:rPr>
        <w:t>Smart Contracts:</w:t>
      </w:r>
      <w:r w:rsidRPr="00D474D4">
        <w:t xml:space="preserve"> Self-executing contracts that automate transactions based on predefined conditions (Szabo, 1997).</w:t>
      </w:r>
    </w:p>
    <w:p w14:paraId="0695A65C" w14:textId="77777777" w:rsidR="00D474D4" w:rsidRPr="00D474D4" w:rsidRDefault="00D474D4" w:rsidP="00D474D4">
      <w:r w:rsidRPr="00D474D4">
        <w:t>Blockchain's immutability and security make it an ideal infrastructure for AGI applications, reducing risks related to data manipulation and biased decision-making (Yanovich et al., 2025).</w:t>
      </w:r>
    </w:p>
    <w:p w14:paraId="361BBF96" w14:textId="77777777" w:rsidR="00D474D4" w:rsidRPr="00D474D4" w:rsidRDefault="00D474D4" w:rsidP="00D474D4">
      <w:r w:rsidRPr="00D474D4">
        <w:pict w14:anchorId="437717CE">
          <v:rect id="_x0000_i1076" style="width:0;height:1.5pt" o:hralign="center" o:hrstd="t" o:hr="t" fillcolor="#a0a0a0" stroked="f"/>
        </w:pict>
      </w:r>
    </w:p>
    <w:p w14:paraId="61919EC1" w14:textId="77777777" w:rsidR="00D474D4" w:rsidRPr="00D474D4" w:rsidRDefault="00D474D4" w:rsidP="00D474D4">
      <w:pPr>
        <w:rPr>
          <w:b/>
          <w:bCs/>
        </w:rPr>
      </w:pPr>
      <w:r w:rsidRPr="00D474D4">
        <w:rPr>
          <w:b/>
          <w:bCs/>
        </w:rPr>
        <w:t>3. Synergy of AGI and Blockchain</w:t>
      </w:r>
    </w:p>
    <w:p w14:paraId="2A8433F9" w14:textId="77777777" w:rsidR="00D474D4" w:rsidRDefault="00D474D4" w:rsidP="00D474D4">
      <w:pPr>
        <w:rPr>
          <w:b/>
          <w:bCs/>
        </w:rPr>
      </w:pPr>
      <w:r w:rsidRPr="00D474D4">
        <w:rPr>
          <w:b/>
          <w:bCs/>
        </w:rPr>
        <w:t>3.1 How Blockchain Enhances AGI</w:t>
      </w:r>
    </w:p>
    <w:p w14:paraId="76FE546F" w14:textId="77777777" w:rsidR="007611FA" w:rsidRDefault="007611FA" w:rsidP="00D474D4">
      <w:pPr>
        <w:rPr>
          <w:b/>
          <w:bCs/>
        </w:rPr>
      </w:pPr>
    </w:p>
    <w:p w14:paraId="393A4D2A" w14:textId="77777777" w:rsidR="00704EC0" w:rsidRDefault="00704EC0" w:rsidP="00D474D4">
      <w:pPr>
        <w:rPr>
          <w:b/>
          <w:bCs/>
        </w:rPr>
      </w:pPr>
    </w:p>
    <w:p w14:paraId="35ED3A16" w14:textId="7258A7A9" w:rsidR="007611FA" w:rsidRDefault="007611FA" w:rsidP="00D474D4">
      <w:pPr>
        <w:rPr>
          <w:b/>
          <w:bCs/>
        </w:rPr>
      </w:pPr>
      <w:r>
        <w:rPr>
          <w:b/>
          <w:bCs/>
          <w:noProof/>
        </w:rPr>
        <w:drawing>
          <wp:inline distT="0" distB="0" distL="0" distR="0" wp14:anchorId="4E24FC0C" wp14:editId="50348071">
            <wp:extent cx="5486400" cy="3200400"/>
            <wp:effectExtent l="0" t="0" r="19050" b="0"/>
            <wp:docPr id="209175374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6553210" w14:textId="787DAF23" w:rsidR="00185467" w:rsidRDefault="00185467" w:rsidP="00D474D4">
      <w:pPr>
        <w:rPr>
          <w:b/>
          <w:bCs/>
        </w:rPr>
      </w:pPr>
    </w:p>
    <w:p w14:paraId="5BD16495" w14:textId="77777777" w:rsidR="00185467" w:rsidRPr="00D474D4" w:rsidRDefault="00185467" w:rsidP="00185467">
      <w:pPr>
        <w:rPr>
          <w:b/>
          <w:bCs/>
        </w:rPr>
      </w:pPr>
    </w:p>
    <w:p w14:paraId="2CCA937A" w14:textId="6AE183A6" w:rsidR="00D474D4" w:rsidRPr="00D474D4" w:rsidRDefault="00D474D4" w:rsidP="00D474D4">
      <w:r w:rsidRPr="00D474D4">
        <w:lastRenderedPageBreak/>
        <w:t xml:space="preserve">Blockchain can serve as a </w:t>
      </w:r>
      <w:r w:rsidRPr="00D474D4">
        <w:rPr>
          <w:b/>
          <w:bCs/>
        </w:rPr>
        <w:t>trust layer</w:t>
      </w:r>
      <w:r w:rsidRPr="00D474D4">
        <w:t xml:space="preserve"> for AGI, </w:t>
      </w:r>
      <w:r w:rsidR="00FD05A7">
        <w:t>ensure*</w:t>
      </w:r>
      <w:r w:rsidRPr="00D474D4">
        <w:t xml:space="preserve">ng that its decisions and learning processes remain </w:t>
      </w:r>
      <w:r w:rsidRPr="00D474D4">
        <w:rPr>
          <w:b/>
          <w:bCs/>
        </w:rPr>
        <w:t>secure, transparent, and tamper-proof</w:t>
      </w:r>
      <w:r w:rsidRPr="00D474D4">
        <w:t xml:space="preserve"> (Pavlova et al., 2025).</w:t>
      </w:r>
    </w:p>
    <w:p w14:paraId="728875C0" w14:textId="77777777" w:rsidR="00D474D4" w:rsidRPr="00D474D4" w:rsidRDefault="00D474D4" w:rsidP="00D474D4">
      <w:r w:rsidRPr="00D474D4">
        <w:t>Key benefits include:</w:t>
      </w:r>
    </w:p>
    <w:p w14:paraId="781A3D0F" w14:textId="77777777" w:rsidR="00D474D4" w:rsidRPr="00D474D4" w:rsidRDefault="00D474D4" w:rsidP="00D474D4">
      <w:pPr>
        <w:numPr>
          <w:ilvl w:val="0"/>
          <w:numId w:val="3"/>
        </w:numPr>
      </w:pPr>
      <w:r w:rsidRPr="00D474D4">
        <w:rPr>
          <w:b/>
          <w:bCs/>
        </w:rPr>
        <w:t>Security &amp; Transparency:</w:t>
      </w:r>
      <w:r w:rsidRPr="00D474D4">
        <w:t xml:space="preserve"> Prevents unauthorized modifications to AGI models (Yanovich et al., 2025).</w:t>
      </w:r>
    </w:p>
    <w:p w14:paraId="21A56176" w14:textId="77777777" w:rsidR="00D474D4" w:rsidRPr="00D474D4" w:rsidRDefault="00D474D4" w:rsidP="00D474D4">
      <w:pPr>
        <w:numPr>
          <w:ilvl w:val="0"/>
          <w:numId w:val="3"/>
        </w:numPr>
      </w:pPr>
      <w:r w:rsidRPr="00D474D4">
        <w:rPr>
          <w:b/>
          <w:bCs/>
        </w:rPr>
        <w:t>Decentralized Model Training:</w:t>
      </w:r>
      <w:r w:rsidRPr="00D474D4">
        <w:t xml:space="preserve"> Allows collaborative AGI model training without exposing sensitive data (Holloway, 2025).</w:t>
      </w:r>
    </w:p>
    <w:p w14:paraId="6098ACD4" w14:textId="77777777" w:rsidR="00D474D4" w:rsidRPr="00D474D4" w:rsidRDefault="00D474D4" w:rsidP="00D474D4">
      <w:pPr>
        <w:numPr>
          <w:ilvl w:val="0"/>
          <w:numId w:val="3"/>
        </w:numPr>
      </w:pPr>
      <w:proofErr w:type="spellStart"/>
      <w:r w:rsidRPr="00D474D4">
        <w:rPr>
          <w:b/>
          <w:bCs/>
        </w:rPr>
        <w:t>Trustless</w:t>
      </w:r>
      <w:proofErr w:type="spellEnd"/>
      <w:r w:rsidRPr="00D474D4">
        <w:rPr>
          <w:b/>
          <w:bCs/>
        </w:rPr>
        <w:t xml:space="preserve"> AI Governance:</w:t>
      </w:r>
      <w:r w:rsidRPr="00D474D4">
        <w:t xml:space="preserve"> Ensures AI decisions can be </w:t>
      </w:r>
      <w:r w:rsidRPr="00D474D4">
        <w:rPr>
          <w:b/>
          <w:bCs/>
        </w:rPr>
        <w:t>verified and audited</w:t>
      </w:r>
      <w:r w:rsidRPr="00D474D4">
        <w:t xml:space="preserve"> through cryptographic proofs (Bhattacharya &amp; Sachdev, 2024).</w:t>
      </w:r>
    </w:p>
    <w:p w14:paraId="3528367F" w14:textId="1705CD52" w:rsidR="00704EC0" w:rsidRDefault="00D474D4" w:rsidP="00D474D4">
      <w:pPr>
        <w:rPr>
          <w:b/>
          <w:bCs/>
        </w:rPr>
      </w:pPr>
      <w:r w:rsidRPr="00D474D4">
        <w:rPr>
          <w:b/>
          <w:bCs/>
        </w:rPr>
        <w:t>3.2 How AGI Enhances Blockchain</w:t>
      </w:r>
    </w:p>
    <w:p w14:paraId="7F781549" w14:textId="1001256F" w:rsidR="00D474D4" w:rsidRPr="00D474D4" w:rsidRDefault="00704EC0" w:rsidP="00D474D4">
      <w:pPr>
        <w:rPr>
          <w:b/>
          <w:bCs/>
        </w:rPr>
      </w:pPr>
      <w:r>
        <w:rPr>
          <w:b/>
          <w:bCs/>
          <w:noProof/>
        </w:rPr>
        <w:drawing>
          <wp:inline distT="0" distB="0" distL="0" distR="0" wp14:anchorId="1F909B3C" wp14:editId="2E47EFDF">
            <wp:extent cx="5486400" cy="3200400"/>
            <wp:effectExtent l="0" t="0" r="38100" b="0"/>
            <wp:docPr id="1583004835"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r w:rsidR="00D474D4" w:rsidRPr="00D474D4">
        <w:t xml:space="preserve">AGI can enhance blockchain efficiency and scalability by </w:t>
      </w:r>
      <w:r w:rsidR="00D474D4" w:rsidRPr="00D474D4">
        <w:rPr>
          <w:b/>
          <w:bCs/>
        </w:rPr>
        <w:t>automating consensus mechanisms, fraud detection, and smart contract execution</w:t>
      </w:r>
      <w:r w:rsidR="00D474D4" w:rsidRPr="00D474D4">
        <w:t xml:space="preserve"> (</w:t>
      </w:r>
      <w:proofErr w:type="spellStart"/>
      <w:r w:rsidR="00D474D4" w:rsidRPr="00D474D4">
        <w:t>Lekamge</w:t>
      </w:r>
      <w:proofErr w:type="spellEnd"/>
      <w:r w:rsidR="00D474D4" w:rsidRPr="00D474D4">
        <w:t>, 2024).</w:t>
      </w:r>
    </w:p>
    <w:p w14:paraId="3CD57CD1" w14:textId="77777777" w:rsidR="00D474D4" w:rsidRPr="00D474D4" w:rsidRDefault="00D474D4" w:rsidP="00D474D4">
      <w:r w:rsidRPr="00D474D4">
        <w:t>Key advantages:</w:t>
      </w:r>
    </w:p>
    <w:p w14:paraId="65223BF5" w14:textId="77777777" w:rsidR="00D474D4" w:rsidRPr="00D474D4" w:rsidRDefault="00D474D4" w:rsidP="00D474D4">
      <w:pPr>
        <w:numPr>
          <w:ilvl w:val="0"/>
          <w:numId w:val="4"/>
        </w:numPr>
      </w:pPr>
      <w:r w:rsidRPr="00D474D4">
        <w:rPr>
          <w:b/>
          <w:bCs/>
        </w:rPr>
        <w:t>Optimized Consensus Mechanisms:</w:t>
      </w:r>
      <w:r w:rsidRPr="00D474D4">
        <w:t xml:space="preserve"> AGI can improve proof-of-work (PoW) and proof-of-stake (</w:t>
      </w:r>
      <w:proofErr w:type="spellStart"/>
      <w:r w:rsidRPr="00D474D4">
        <w:t>PoS</w:t>
      </w:r>
      <w:proofErr w:type="spellEnd"/>
      <w:r w:rsidRPr="00D474D4">
        <w:t>) algorithms for faster transaction processing (Alabi et al., 2025).</w:t>
      </w:r>
    </w:p>
    <w:p w14:paraId="6D6324A1" w14:textId="77777777" w:rsidR="00D474D4" w:rsidRPr="00D474D4" w:rsidRDefault="00D474D4" w:rsidP="00D474D4">
      <w:pPr>
        <w:numPr>
          <w:ilvl w:val="0"/>
          <w:numId w:val="4"/>
        </w:numPr>
      </w:pPr>
      <w:r w:rsidRPr="00D474D4">
        <w:rPr>
          <w:b/>
          <w:bCs/>
        </w:rPr>
        <w:t>Fraud Detection:</w:t>
      </w:r>
      <w:r w:rsidRPr="00D474D4">
        <w:t xml:space="preserve"> AI models can detect anomalies and prevent blockchain network attacks (Holloway, 2025).</w:t>
      </w:r>
    </w:p>
    <w:p w14:paraId="0F8133A5" w14:textId="77777777" w:rsidR="00D474D4" w:rsidRPr="00D474D4" w:rsidRDefault="00D474D4" w:rsidP="00D474D4">
      <w:pPr>
        <w:numPr>
          <w:ilvl w:val="0"/>
          <w:numId w:val="4"/>
        </w:numPr>
      </w:pPr>
      <w:r w:rsidRPr="00D474D4">
        <w:rPr>
          <w:b/>
          <w:bCs/>
        </w:rPr>
        <w:t>Autonomous Smart Contracts:</w:t>
      </w:r>
      <w:r w:rsidRPr="00D474D4">
        <w:t xml:space="preserve"> AGI-powered smart contracts can adapt and learn from past transactions (Yanovich et al., 2025).</w:t>
      </w:r>
    </w:p>
    <w:p w14:paraId="6AA6FDDB" w14:textId="77777777" w:rsidR="00D474D4" w:rsidRPr="00D474D4" w:rsidRDefault="00D474D4" w:rsidP="00D474D4">
      <w:r w:rsidRPr="00D474D4">
        <w:pict w14:anchorId="4AD90B0F">
          <v:rect id="_x0000_i1077" style="width:0;height:1.5pt" o:hralign="center" o:hrstd="t" o:hr="t" fillcolor="#a0a0a0" stroked="f"/>
        </w:pict>
      </w:r>
    </w:p>
    <w:p w14:paraId="2365AE40" w14:textId="77777777" w:rsidR="00D474D4" w:rsidRDefault="00D474D4" w:rsidP="00D474D4">
      <w:pPr>
        <w:rPr>
          <w:b/>
          <w:bCs/>
        </w:rPr>
      </w:pPr>
      <w:r w:rsidRPr="00D474D4">
        <w:rPr>
          <w:b/>
          <w:bCs/>
        </w:rPr>
        <w:lastRenderedPageBreak/>
        <w:t>4. Applications of AGI-Blockchain Integration</w:t>
      </w:r>
    </w:p>
    <w:p w14:paraId="37EE8B56" w14:textId="647945F7" w:rsidR="00FD05A7" w:rsidRDefault="00FD05A7" w:rsidP="00D474D4">
      <w:pPr>
        <w:rPr>
          <w:b/>
          <w:bCs/>
        </w:rPr>
      </w:pPr>
      <w:r>
        <w:rPr>
          <w:b/>
          <w:bCs/>
          <w:noProof/>
        </w:rPr>
        <mc:AlternateContent>
          <mc:Choice Requires="wps">
            <w:drawing>
              <wp:anchor distT="0" distB="0" distL="114300" distR="114300" simplePos="0" relativeHeight="251659264" behindDoc="0" locked="0" layoutInCell="1" allowOverlap="1" wp14:anchorId="6AF36288" wp14:editId="27C0D4D8">
                <wp:simplePos x="0" y="0"/>
                <wp:positionH relativeFrom="column">
                  <wp:posOffset>716280</wp:posOffset>
                </wp:positionH>
                <wp:positionV relativeFrom="paragraph">
                  <wp:posOffset>247015</wp:posOffset>
                </wp:positionV>
                <wp:extent cx="1813560" cy="906780"/>
                <wp:effectExtent l="0" t="0" r="15240" b="26670"/>
                <wp:wrapNone/>
                <wp:docPr id="940761535" name="Rectangle: Top Corners Rounded 10"/>
                <wp:cNvGraphicFramePr/>
                <a:graphic xmlns:a="http://schemas.openxmlformats.org/drawingml/2006/main">
                  <a:graphicData uri="http://schemas.microsoft.com/office/word/2010/wordprocessingShape">
                    <wps:wsp>
                      <wps:cNvSpPr/>
                      <wps:spPr>
                        <a:xfrm>
                          <a:off x="0" y="0"/>
                          <a:ext cx="1813560" cy="906780"/>
                        </a:xfrm>
                        <a:prstGeom prst="round2Same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546869" w14:textId="0B3B1F1C" w:rsidR="00FD05A7" w:rsidRDefault="00FD05A7" w:rsidP="00FD05A7">
                            <w:pPr>
                              <w:jc w:val="center"/>
                            </w:pPr>
                            <w:r w:rsidRPr="00FD05A7">
                              <w:rPr>
                                <w:b/>
                                <w:bCs/>
                              </w:rPr>
                              <w:t xml:space="preserve">AGI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F36288" id="Rectangle: Top Corners Rounded 10" o:spid="_x0000_s1026" style="position:absolute;margin-left:56.4pt;margin-top:19.45pt;width:142.8pt;height:71.4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813560,906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" adj="-11796480,,5400" path="m151133,l1662427,v83468,,151133,67665,151133,151133l1813560,906780r,l,906780r,l,151133c,67665,67665,,151133,xe" fillcolor="#4472c4 [3204]" strokecolor="#09101d [484]" strokeweight="1pt">
                <v:stroke joinstyle="miter"/>
                <v:formulas/>
                <v:path arrowok="t" o:connecttype="custom" o:connectlocs="151133,0;1662427,0;1813560,151133;1813560,906780;1813560,906780;0,906780;0,906780;0,151133;151133,0" o:connectangles="0,0,0,0,0,0,0,0,0" textboxrect="0,0,1813560,906780"/>
                <v:textbox>
                  <w:txbxContent>
                    <w:p w14:paraId="68546869" w14:textId="0B3B1F1C" w:rsidR="00FD05A7" w:rsidRDefault="00FD05A7" w:rsidP="00FD05A7">
                      <w:pPr>
                        <w:jc w:val="center"/>
                      </w:pPr>
                      <w:r w:rsidRPr="00FD05A7">
                        <w:rPr>
                          <w:b/>
                          <w:bCs/>
                        </w:rPr>
                        <w:t xml:space="preserve">AGI          </w:t>
                      </w:r>
                    </w:p>
                  </w:txbxContent>
                </v:textbox>
              </v:shape>
            </w:pict>
          </mc:Fallback>
        </mc:AlternateContent>
      </w:r>
    </w:p>
    <w:p w14:paraId="03690EBB" w14:textId="350D90D0" w:rsidR="00FD05A7" w:rsidRDefault="00FD05A7" w:rsidP="00D474D4">
      <w:pPr>
        <w:rPr>
          <w:b/>
          <w:bCs/>
        </w:rPr>
      </w:pPr>
    </w:p>
    <w:p w14:paraId="70DB6C95" w14:textId="77777777" w:rsidR="00FD05A7" w:rsidRDefault="00FD05A7" w:rsidP="00FD05A7">
      <w:pPr>
        <w:rPr>
          <w:b/>
          <w:bCs/>
        </w:rPr>
      </w:pPr>
    </w:p>
    <w:p w14:paraId="61CD1CD5" w14:textId="77777777" w:rsidR="00FD05A7" w:rsidRDefault="00FD05A7" w:rsidP="00FD05A7">
      <w:pPr>
        <w:rPr>
          <w:b/>
          <w:bCs/>
        </w:rPr>
      </w:pPr>
    </w:p>
    <w:p w14:paraId="3D7E49CC" w14:textId="77777777" w:rsidR="00FD05A7" w:rsidRDefault="00FD05A7" w:rsidP="00FD05A7">
      <w:pPr>
        <w:rPr>
          <w:b/>
          <w:bCs/>
        </w:rPr>
      </w:pPr>
    </w:p>
    <w:p w14:paraId="6721C93B" w14:textId="77777777" w:rsidR="00FD05A7" w:rsidRDefault="00FD05A7" w:rsidP="00FD05A7">
      <w:pPr>
        <w:rPr>
          <w:b/>
          <w:bCs/>
        </w:rPr>
      </w:pPr>
    </w:p>
    <w:p w14:paraId="1B04CFDE" w14:textId="30E1F286" w:rsidR="00FD05A7" w:rsidRDefault="00FD05A7" w:rsidP="00FD05A7">
      <w:pPr>
        <w:rPr>
          <w:b/>
          <w:bCs/>
        </w:rPr>
      </w:pPr>
      <w:r w:rsidRPr="00FD05A7">
        <w:rPr>
          <w:b/>
          <w:bCs/>
        </w:rPr>
        <w:t>AGI          |</w:t>
      </w:r>
    </w:p>
    <w:p w14:paraId="02BB00F7" w14:textId="77777777" w:rsidR="00FD05A7" w:rsidRPr="00FD05A7" w:rsidRDefault="00FD05A7" w:rsidP="00FD05A7">
      <w:pPr>
        <w:rPr>
          <w:b/>
          <w:bCs/>
        </w:rPr>
      </w:pPr>
    </w:p>
    <w:p w14:paraId="22A73132" w14:textId="77777777" w:rsidR="00FD05A7" w:rsidRPr="00FD05A7" w:rsidRDefault="00FD05A7" w:rsidP="00FD05A7">
      <w:pPr>
        <w:rPr>
          <w:b/>
          <w:bCs/>
        </w:rPr>
      </w:pPr>
      <w:r w:rsidRPr="00FD05A7">
        <w:rPr>
          <w:b/>
          <w:bCs/>
        </w:rPr>
        <w:t xml:space="preserve">          +----------------------+</w:t>
      </w:r>
    </w:p>
    <w:p w14:paraId="031711D3" w14:textId="77777777" w:rsidR="00FD05A7" w:rsidRPr="00FD05A7" w:rsidRDefault="00FD05A7" w:rsidP="00FD05A7">
      <w:pPr>
        <w:rPr>
          <w:b/>
          <w:bCs/>
        </w:rPr>
      </w:pPr>
      <w:r w:rsidRPr="00FD05A7">
        <w:rPr>
          <w:b/>
          <w:bCs/>
        </w:rPr>
        <w:t xml:space="preserve">                      |</w:t>
      </w:r>
    </w:p>
    <w:p w14:paraId="27138A25" w14:textId="77777777" w:rsidR="00FD05A7" w:rsidRPr="00FD05A7" w:rsidRDefault="00FD05A7" w:rsidP="00FD05A7">
      <w:pPr>
        <w:rPr>
          <w:b/>
          <w:bCs/>
        </w:rPr>
      </w:pPr>
      <w:r w:rsidRPr="00FD05A7">
        <w:rPr>
          <w:b/>
          <w:bCs/>
        </w:rPr>
        <w:t xml:space="preserve">                      v</w:t>
      </w:r>
    </w:p>
    <w:p w14:paraId="33A773A7" w14:textId="77777777" w:rsidR="00FD05A7" w:rsidRPr="00FD05A7" w:rsidRDefault="00FD05A7" w:rsidP="00FD05A7">
      <w:pPr>
        <w:rPr>
          <w:b/>
          <w:bCs/>
        </w:rPr>
      </w:pPr>
      <w:r w:rsidRPr="00FD05A7">
        <w:rPr>
          <w:b/>
          <w:bCs/>
        </w:rPr>
        <w:t xml:space="preserve">          +----------------------+</w:t>
      </w:r>
    </w:p>
    <w:p w14:paraId="3A0C9FB7" w14:textId="77777777" w:rsidR="00FD05A7" w:rsidRPr="00FD05A7" w:rsidRDefault="00FD05A7" w:rsidP="00FD05A7">
      <w:pPr>
        <w:rPr>
          <w:b/>
          <w:bCs/>
        </w:rPr>
      </w:pPr>
      <w:r w:rsidRPr="00FD05A7">
        <w:rPr>
          <w:b/>
          <w:bCs/>
        </w:rPr>
        <w:t xml:space="preserve">          |    Risk Assessment   |</w:t>
      </w:r>
    </w:p>
    <w:p w14:paraId="1158055A" w14:textId="77777777" w:rsidR="00FD05A7" w:rsidRPr="00FD05A7" w:rsidRDefault="00FD05A7" w:rsidP="00FD05A7">
      <w:pPr>
        <w:rPr>
          <w:b/>
          <w:bCs/>
        </w:rPr>
      </w:pPr>
      <w:r w:rsidRPr="00FD05A7">
        <w:rPr>
          <w:b/>
          <w:bCs/>
        </w:rPr>
        <w:t xml:space="preserve">          +----------------------+</w:t>
      </w:r>
    </w:p>
    <w:p w14:paraId="78D20750" w14:textId="77777777" w:rsidR="00FD05A7" w:rsidRPr="00FD05A7" w:rsidRDefault="00FD05A7" w:rsidP="00FD05A7">
      <w:pPr>
        <w:rPr>
          <w:b/>
          <w:bCs/>
        </w:rPr>
      </w:pPr>
      <w:r w:rsidRPr="00FD05A7">
        <w:rPr>
          <w:b/>
          <w:bCs/>
        </w:rPr>
        <w:t xml:space="preserve">                      |</w:t>
      </w:r>
    </w:p>
    <w:p w14:paraId="2C6F7C0E" w14:textId="77777777" w:rsidR="00FD05A7" w:rsidRPr="00FD05A7" w:rsidRDefault="00FD05A7" w:rsidP="00FD05A7">
      <w:pPr>
        <w:rPr>
          <w:b/>
          <w:bCs/>
        </w:rPr>
      </w:pPr>
      <w:r w:rsidRPr="00FD05A7">
        <w:rPr>
          <w:b/>
          <w:bCs/>
        </w:rPr>
        <w:t xml:space="preserve">                      v</w:t>
      </w:r>
    </w:p>
    <w:p w14:paraId="4BF6DF74" w14:textId="77777777" w:rsidR="00FD05A7" w:rsidRPr="00FD05A7" w:rsidRDefault="00FD05A7" w:rsidP="00FD05A7">
      <w:pPr>
        <w:rPr>
          <w:b/>
          <w:bCs/>
        </w:rPr>
      </w:pPr>
      <w:r w:rsidRPr="00FD05A7">
        <w:rPr>
          <w:b/>
          <w:bCs/>
        </w:rPr>
        <w:t>+----------------------+       +----------------------+</w:t>
      </w:r>
    </w:p>
    <w:p w14:paraId="58E75216" w14:textId="77777777" w:rsidR="00FD05A7" w:rsidRPr="00FD05A7" w:rsidRDefault="00FD05A7" w:rsidP="00FD05A7">
      <w:pPr>
        <w:rPr>
          <w:b/>
          <w:bCs/>
        </w:rPr>
      </w:pPr>
      <w:r w:rsidRPr="00FD05A7">
        <w:rPr>
          <w:b/>
          <w:bCs/>
        </w:rPr>
        <w:t>|     Smart Contracts | ----&gt; | Fraud Prevention     |</w:t>
      </w:r>
    </w:p>
    <w:p w14:paraId="3D44F3E1" w14:textId="77777777" w:rsidR="00FD05A7" w:rsidRPr="00FD05A7" w:rsidRDefault="00FD05A7" w:rsidP="00FD05A7">
      <w:pPr>
        <w:rPr>
          <w:b/>
          <w:bCs/>
        </w:rPr>
      </w:pPr>
      <w:r w:rsidRPr="00FD05A7">
        <w:rPr>
          <w:b/>
          <w:bCs/>
        </w:rPr>
        <w:t>+----------------------+       +----------------------+</w:t>
      </w:r>
    </w:p>
    <w:p w14:paraId="194CC912" w14:textId="77777777" w:rsidR="00FD05A7" w:rsidRPr="00FD05A7" w:rsidRDefault="00FD05A7" w:rsidP="00FD05A7">
      <w:pPr>
        <w:rPr>
          <w:b/>
          <w:bCs/>
        </w:rPr>
      </w:pPr>
      <w:r w:rsidRPr="00FD05A7">
        <w:rPr>
          <w:b/>
          <w:bCs/>
        </w:rPr>
        <w:t xml:space="preserve">                      |</w:t>
      </w:r>
    </w:p>
    <w:p w14:paraId="31CA7236" w14:textId="77777777" w:rsidR="00FD05A7" w:rsidRPr="00FD05A7" w:rsidRDefault="00FD05A7" w:rsidP="00FD05A7">
      <w:pPr>
        <w:rPr>
          <w:b/>
          <w:bCs/>
        </w:rPr>
      </w:pPr>
      <w:r w:rsidRPr="00FD05A7">
        <w:rPr>
          <w:b/>
          <w:bCs/>
        </w:rPr>
        <w:t xml:space="preserve">                      v</w:t>
      </w:r>
    </w:p>
    <w:p w14:paraId="3E8C3DB6" w14:textId="77777777" w:rsidR="00FD05A7" w:rsidRPr="00FD05A7" w:rsidRDefault="00FD05A7" w:rsidP="00FD05A7">
      <w:pPr>
        <w:rPr>
          <w:b/>
          <w:bCs/>
        </w:rPr>
      </w:pPr>
      <w:r w:rsidRPr="00FD05A7">
        <w:rPr>
          <w:b/>
          <w:bCs/>
        </w:rPr>
        <w:t xml:space="preserve">          +----------------------+</w:t>
      </w:r>
    </w:p>
    <w:p w14:paraId="25283C85" w14:textId="77777777" w:rsidR="00FD05A7" w:rsidRPr="00FD05A7" w:rsidRDefault="00FD05A7" w:rsidP="00FD05A7">
      <w:pPr>
        <w:rPr>
          <w:b/>
          <w:bCs/>
        </w:rPr>
      </w:pPr>
      <w:r w:rsidRPr="00FD05A7">
        <w:rPr>
          <w:b/>
          <w:bCs/>
        </w:rPr>
        <w:t xml:space="preserve">          | Automated Trading    |</w:t>
      </w:r>
    </w:p>
    <w:p w14:paraId="0164A32D" w14:textId="13A68626" w:rsidR="00FD05A7" w:rsidRPr="00D474D4" w:rsidRDefault="00FD05A7" w:rsidP="00FD05A7">
      <w:pPr>
        <w:rPr>
          <w:b/>
          <w:bCs/>
        </w:rPr>
      </w:pPr>
      <w:r w:rsidRPr="00FD05A7">
        <w:rPr>
          <w:b/>
          <w:bCs/>
        </w:rPr>
        <w:t xml:space="preserve">          +----------------------+</w:t>
      </w:r>
    </w:p>
    <w:p w14:paraId="0EDA921D" w14:textId="77777777" w:rsidR="00D474D4" w:rsidRPr="00D474D4" w:rsidRDefault="00D474D4" w:rsidP="00D474D4">
      <w:pPr>
        <w:rPr>
          <w:b/>
          <w:bCs/>
        </w:rPr>
      </w:pPr>
      <w:r w:rsidRPr="00D474D4">
        <w:rPr>
          <w:b/>
          <w:bCs/>
        </w:rPr>
        <w:t>4.1 Decentralized Finance (DeFi)</w:t>
      </w:r>
    </w:p>
    <w:p w14:paraId="7224133C" w14:textId="77777777" w:rsidR="00D474D4" w:rsidRPr="00D474D4" w:rsidRDefault="00D474D4" w:rsidP="00D474D4">
      <w:r w:rsidRPr="00D474D4">
        <w:t xml:space="preserve">Blockchain-powered DeFi platforms can leverage AGI for </w:t>
      </w:r>
      <w:r w:rsidRPr="00D474D4">
        <w:rPr>
          <w:b/>
          <w:bCs/>
        </w:rPr>
        <w:t>risk assessment, fraud detection, and algorithmic trading</w:t>
      </w:r>
      <w:r w:rsidRPr="00D474D4">
        <w:t xml:space="preserve"> (Adekunle, 2023). AGI-driven </w:t>
      </w:r>
      <w:r w:rsidRPr="00D474D4">
        <w:rPr>
          <w:b/>
          <w:bCs/>
        </w:rPr>
        <w:t>Decentralized Autonomous Organizations (DAOs)</w:t>
      </w:r>
      <w:r w:rsidRPr="00D474D4">
        <w:t xml:space="preserve"> can optimize governance models (Buterin, 2014).</w:t>
      </w:r>
    </w:p>
    <w:p w14:paraId="6D02E78B" w14:textId="77777777" w:rsidR="00D474D4" w:rsidRDefault="00D474D4" w:rsidP="00D474D4">
      <w:pPr>
        <w:rPr>
          <w:b/>
          <w:bCs/>
        </w:rPr>
      </w:pPr>
      <w:r w:rsidRPr="00D474D4">
        <w:rPr>
          <w:b/>
          <w:bCs/>
        </w:rPr>
        <w:lastRenderedPageBreak/>
        <w:t>4.2 Cybersecurity</w:t>
      </w:r>
    </w:p>
    <w:p w14:paraId="5BCD74D5" w14:textId="77777777" w:rsidR="00FD05A7" w:rsidRDefault="00FD05A7" w:rsidP="00D474D4">
      <w:pPr>
        <w:rPr>
          <w:b/>
          <w:bCs/>
        </w:rPr>
      </w:pPr>
    </w:p>
    <w:p w14:paraId="1C559588" w14:textId="77777777" w:rsidR="00FD05A7" w:rsidRPr="00FD05A7" w:rsidRDefault="00FD05A7" w:rsidP="00FD05A7">
      <w:pPr>
        <w:rPr>
          <w:b/>
          <w:bCs/>
        </w:rPr>
      </w:pPr>
      <w:r w:rsidRPr="00FD05A7">
        <w:rPr>
          <w:b/>
          <w:bCs/>
        </w:rPr>
        <w:t>+----------------------+</w:t>
      </w:r>
    </w:p>
    <w:p w14:paraId="1A563F07" w14:textId="77777777" w:rsidR="00FD05A7" w:rsidRPr="00FD05A7" w:rsidRDefault="00FD05A7" w:rsidP="00FD05A7">
      <w:pPr>
        <w:rPr>
          <w:b/>
          <w:bCs/>
        </w:rPr>
      </w:pPr>
      <w:r w:rsidRPr="00FD05A7">
        <w:rPr>
          <w:b/>
          <w:bCs/>
        </w:rPr>
        <w:t>|    Cyber Threats    |</w:t>
      </w:r>
    </w:p>
    <w:p w14:paraId="79BCA0FE" w14:textId="77777777" w:rsidR="00FD05A7" w:rsidRPr="00FD05A7" w:rsidRDefault="00FD05A7" w:rsidP="00FD05A7">
      <w:pPr>
        <w:rPr>
          <w:b/>
          <w:bCs/>
        </w:rPr>
      </w:pPr>
      <w:r w:rsidRPr="00FD05A7">
        <w:rPr>
          <w:b/>
          <w:bCs/>
        </w:rPr>
        <w:t>+----------------------+</w:t>
      </w:r>
    </w:p>
    <w:p w14:paraId="54792BFB" w14:textId="77777777" w:rsidR="00FD05A7" w:rsidRPr="00FD05A7" w:rsidRDefault="00FD05A7" w:rsidP="00FD05A7">
      <w:pPr>
        <w:rPr>
          <w:b/>
          <w:bCs/>
        </w:rPr>
      </w:pPr>
      <w:r w:rsidRPr="00FD05A7">
        <w:rPr>
          <w:b/>
          <w:bCs/>
        </w:rPr>
        <w:t xml:space="preserve">          |</w:t>
      </w:r>
    </w:p>
    <w:p w14:paraId="479911D4" w14:textId="77777777" w:rsidR="00FD05A7" w:rsidRPr="00FD05A7" w:rsidRDefault="00FD05A7" w:rsidP="00FD05A7">
      <w:pPr>
        <w:rPr>
          <w:b/>
          <w:bCs/>
        </w:rPr>
      </w:pPr>
      <w:r w:rsidRPr="00FD05A7">
        <w:rPr>
          <w:b/>
          <w:bCs/>
        </w:rPr>
        <w:t xml:space="preserve">          v</w:t>
      </w:r>
    </w:p>
    <w:p w14:paraId="564DBD18" w14:textId="77777777" w:rsidR="00FD05A7" w:rsidRPr="00FD05A7" w:rsidRDefault="00FD05A7" w:rsidP="00FD05A7">
      <w:pPr>
        <w:rPr>
          <w:b/>
          <w:bCs/>
        </w:rPr>
      </w:pPr>
      <w:r w:rsidRPr="00FD05A7">
        <w:rPr>
          <w:b/>
          <w:bCs/>
        </w:rPr>
        <w:t>+----------------------+       +----------------------+</w:t>
      </w:r>
    </w:p>
    <w:p w14:paraId="7F5C1BB4" w14:textId="77777777" w:rsidR="00FD05A7" w:rsidRPr="00FD05A7" w:rsidRDefault="00FD05A7" w:rsidP="00FD05A7">
      <w:pPr>
        <w:rPr>
          <w:b/>
          <w:bCs/>
        </w:rPr>
      </w:pPr>
      <w:r w:rsidRPr="00FD05A7">
        <w:rPr>
          <w:b/>
          <w:bCs/>
        </w:rPr>
        <w:t>|    AGI Analysis     | ----&gt; | Threat Detection    |</w:t>
      </w:r>
    </w:p>
    <w:p w14:paraId="0B9FCE5E" w14:textId="77777777" w:rsidR="00FD05A7" w:rsidRPr="00FD05A7" w:rsidRDefault="00FD05A7" w:rsidP="00FD05A7">
      <w:pPr>
        <w:rPr>
          <w:b/>
          <w:bCs/>
        </w:rPr>
      </w:pPr>
      <w:r w:rsidRPr="00FD05A7">
        <w:rPr>
          <w:b/>
          <w:bCs/>
        </w:rPr>
        <w:t>+----------------------+       +----------------------+</w:t>
      </w:r>
    </w:p>
    <w:p w14:paraId="0CBC96F0" w14:textId="77777777" w:rsidR="00FD05A7" w:rsidRPr="00FD05A7" w:rsidRDefault="00FD05A7" w:rsidP="00FD05A7">
      <w:pPr>
        <w:rPr>
          <w:b/>
          <w:bCs/>
        </w:rPr>
      </w:pPr>
      <w:r w:rsidRPr="00FD05A7">
        <w:rPr>
          <w:b/>
          <w:bCs/>
        </w:rPr>
        <w:t xml:space="preserve">          |                           |</w:t>
      </w:r>
    </w:p>
    <w:p w14:paraId="39F71DCD" w14:textId="77777777" w:rsidR="00FD05A7" w:rsidRPr="00FD05A7" w:rsidRDefault="00FD05A7" w:rsidP="00FD05A7">
      <w:pPr>
        <w:rPr>
          <w:b/>
          <w:bCs/>
        </w:rPr>
      </w:pPr>
      <w:r w:rsidRPr="00FD05A7">
        <w:rPr>
          <w:b/>
          <w:bCs/>
        </w:rPr>
        <w:t xml:space="preserve">          v                           </w:t>
      </w:r>
      <w:proofErr w:type="spellStart"/>
      <w:r w:rsidRPr="00FD05A7">
        <w:rPr>
          <w:b/>
          <w:bCs/>
        </w:rPr>
        <w:t>v</w:t>
      </w:r>
      <w:proofErr w:type="spellEnd"/>
    </w:p>
    <w:p w14:paraId="583F062E" w14:textId="77777777" w:rsidR="00FD05A7" w:rsidRPr="00FD05A7" w:rsidRDefault="00FD05A7" w:rsidP="00FD05A7">
      <w:pPr>
        <w:rPr>
          <w:b/>
          <w:bCs/>
        </w:rPr>
      </w:pPr>
      <w:r w:rsidRPr="00FD05A7">
        <w:rPr>
          <w:b/>
          <w:bCs/>
        </w:rPr>
        <w:t>+----------------------+       +----------------------+</w:t>
      </w:r>
    </w:p>
    <w:p w14:paraId="04DD0235" w14:textId="77777777" w:rsidR="00FD05A7" w:rsidRPr="00FD05A7" w:rsidRDefault="00FD05A7" w:rsidP="00FD05A7">
      <w:pPr>
        <w:rPr>
          <w:b/>
          <w:bCs/>
        </w:rPr>
      </w:pPr>
      <w:r w:rsidRPr="00FD05A7">
        <w:rPr>
          <w:b/>
          <w:bCs/>
        </w:rPr>
        <w:t>| Blockchain Security | ----&gt; | Immutable Data Storage |</w:t>
      </w:r>
    </w:p>
    <w:p w14:paraId="709BC338" w14:textId="2DAA6985" w:rsidR="00FD05A7" w:rsidRPr="00D474D4" w:rsidRDefault="00FD05A7" w:rsidP="00FD05A7">
      <w:pPr>
        <w:rPr>
          <w:b/>
          <w:bCs/>
        </w:rPr>
      </w:pPr>
      <w:r w:rsidRPr="00FD05A7">
        <w:rPr>
          <w:b/>
          <w:bCs/>
        </w:rPr>
        <w:t>+----------------------+       +----------------------+</w:t>
      </w:r>
    </w:p>
    <w:p w14:paraId="2379BE5A" w14:textId="77777777" w:rsidR="00D474D4" w:rsidRPr="00D474D4" w:rsidRDefault="00D474D4" w:rsidP="00D474D4">
      <w:r w:rsidRPr="00D474D4">
        <w:t xml:space="preserve">AGI strengthens blockchain security by </w:t>
      </w:r>
      <w:r w:rsidRPr="00D474D4">
        <w:rPr>
          <w:b/>
          <w:bCs/>
        </w:rPr>
        <w:t>identifying cyber threats in real time</w:t>
      </w:r>
      <w:r w:rsidRPr="00D474D4">
        <w:t>, while blockchain ensures immutable storage of threat intelligence (Alabi et al., 2025).</w:t>
      </w:r>
    </w:p>
    <w:p w14:paraId="10884A1B" w14:textId="77777777" w:rsidR="00D474D4" w:rsidRPr="00D474D4" w:rsidRDefault="00D474D4" w:rsidP="00D474D4">
      <w:pPr>
        <w:rPr>
          <w:b/>
          <w:bCs/>
        </w:rPr>
      </w:pPr>
      <w:r w:rsidRPr="00D474D4">
        <w:rPr>
          <w:b/>
          <w:bCs/>
        </w:rPr>
        <w:t>4.3 Healthcare</w:t>
      </w:r>
    </w:p>
    <w:p w14:paraId="578FA541" w14:textId="77777777" w:rsidR="00D474D4" w:rsidRPr="00D474D4" w:rsidRDefault="00D474D4" w:rsidP="00D474D4">
      <w:r w:rsidRPr="00D474D4">
        <w:t xml:space="preserve">Blockchain secures medical records, while AGI </w:t>
      </w:r>
      <w:proofErr w:type="spellStart"/>
      <w:r w:rsidRPr="00D474D4">
        <w:t>analyzes</w:t>
      </w:r>
      <w:proofErr w:type="spellEnd"/>
      <w:r w:rsidRPr="00D474D4">
        <w:t xml:space="preserve"> patient data for </w:t>
      </w:r>
      <w:r w:rsidRPr="00D474D4">
        <w:rPr>
          <w:b/>
          <w:bCs/>
        </w:rPr>
        <w:t>personalized treatments and drug discovery</w:t>
      </w:r>
      <w:r w:rsidRPr="00D474D4">
        <w:t xml:space="preserve"> (Jayasundara &amp; Wickramarachchi, 2024).</w:t>
      </w:r>
    </w:p>
    <w:p w14:paraId="3CC39856" w14:textId="77777777" w:rsidR="00D474D4" w:rsidRPr="00D474D4" w:rsidRDefault="00D474D4" w:rsidP="00D474D4">
      <w:pPr>
        <w:rPr>
          <w:b/>
          <w:bCs/>
        </w:rPr>
      </w:pPr>
      <w:r w:rsidRPr="00D474D4">
        <w:rPr>
          <w:b/>
          <w:bCs/>
        </w:rPr>
        <w:t>4.4 Governance</w:t>
      </w:r>
    </w:p>
    <w:p w14:paraId="36B80065" w14:textId="77777777" w:rsidR="00D474D4" w:rsidRPr="00D474D4" w:rsidRDefault="00D474D4" w:rsidP="00D474D4">
      <w:r w:rsidRPr="00D474D4">
        <w:t xml:space="preserve">Decentralized governance models can utilize AGI for </w:t>
      </w:r>
      <w:r w:rsidRPr="00D474D4">
        <w:rPr>
          <w:b/>
          <w:bCs/>
        </w:rPr>
        <w:t>decision-making and policy enforcement</w:t>
      </w:r>
      <w:r w:rsidRPr="00D474D4">
        <w:t xml:space="preserve"> (Bhattacharya &amp; Sachdev, 2024).</w:t>
      </w:r>
    </w:p>
    <w:p w14:paraId="4BF404C6" w14:textId="77777777" w:rsidR="00D474D4" w:rsidRPr="00D474D4" w:rsidRDefault="00D474D4" w:rsidP="00D474D4">
      <w:r w:rsidRPr="00D474D4">
        <w:pict w14:anchorId="038A1465">
          <v:rect id="_x0000_i1078" style="width:0;height:1.5pt" o:hralign="center" o:hrstd="t" o:hr="t" fillcolor="#a0a0a0" stroked="f"/>
        </w:pict>
      </w:r>
    </w:p>
    <w:p w14:paraId="6B67F0DA" w14:textId="77777777" w:rsidR="00D474D4" w:rsidRDefault="00D474D4" w:rsidP="00D474D4">
      <w:pPr>
        <w:rPr>
          <w:b/>
          <w:bCs/>
        </w:rPr>
      </w:pPr>
      <w:r w:rsidRPr="00D474D4">
        <w:rPr>
          <w:b/>
          <w:bCs/>
        </w:rPr>
        <w:t>5. Future Technologies: Generative AI, Federated Learning, and Quantum Resistance</w:t>
      </w:r>
    </w:p>
    <w:p w14:paraId="54A98CF4" w14:textId="77777777" w:rsidR="00FD05A7" w:rsidRDefault="00FD05A7" w:rsidP="00D474D4">
      <w:pPr>
        <w:rPr>
          <w:b/>
          <w:bCs/>
        </w:rPr>
      </w:pPr>
    </w:p>
    <w:p w14:paraId="6BE4E75F" w14:textId="77777777" w:rsidR="00FD05A7" w:rsidRDefault="00FD05A7" w:rsidP="00D474D4">
      <w:pPr>
        <w:rPr>
          <w:b/>
          <w:bCs/>
        </w:rPr>
      </w:pPr>
    </w:p>
    <w:p w14:paraId="088D9F08" w14:textId="77777777" w:rsidR="00FD05A7" w:rsidRPr="00D474D4" w:rsidRDefault="00FD05A7" w:rsidP="00D474D4">
      <w:pPr>
        <w:rPr>
          <w:b/>
          <w:bCs/>
        </w:rPr>
      </w:pPr>
    </w:p>
    <w:p w14:paraId="0D8FBBA2" w14:textId="77777777" w:rsidR="00D474D4" w:rsidRPr="00D474D4" w:rsidRDefault="00D474D4" w:rsidP="00D474D4">
      <w:pPr>
        <w:rPr>
          <w:b/>
          <w:bCs/>
        </w:rPr>
      </w:pPr>
      <w:r w:rsidRPr="00D474D4">
        <w:rPr>
          <w:b/>
          <w:bCs/>
        </w:rPr>
        <w:t>5.1 Generative AI</w:t>
      </w:r>
    </w:p>
    <w:p w14:paraId="5E1DE0A2" w14:textId="77777777" w:rsidR="00D474D4" w:rsidRPr="00D474D4" w:rsidRDefault="00D474D4" w:rsidP="00D474D4">
      <w:r w:rsidRPr="00D474D4">
        <w:lastRenderedPageBreak/>
        <w:t xml:space="preserve">Generative AI can </w:t>
      </w:r>
      <w:r w:rsidRPr="00D474D4">
        <w:rPr>
          <w:b/>
          <w:bCs/>
        </w:rPr>
        <w:t>automatically generate and optimize blockchain architectures</w:t>
      </w:r>
      <w:r w:rsidRPr="00D474D4">
        <w:t>, enabling AI-driven smart contract development and decentralized applications (LeCun, 2023).</w:t>
      </w:r>
    </w:p>
    <w:p w14:paraId="3B3F9C31" w14:textId="77777777" w:rsidR="00D474D4" w:rsidRDefault="00D474D4" w:rsidP="00D474D4">
      <w:pPr>
        <w:rPr>
          <w:b/>
          <w:bCs/>
        </w:rPr>
      </w:pPr>
      <w:r w:rsidRPr="00D474D4">
        <w:rPr>
          <w:b/>
          <w:bCs/>
        </w:rPr>
        <w:t>5.2 Federated Learning</w:t>
      </w:r>
    </w:p>
    <w:p w14:paraId="2ABC76B8" w14:textId="77777777" w:rsidR="00FD05A7" w:rsidRPr="00FD05A7" w:rsidRDefault="00FD05A7" w:rsidP="00FD05A7">
      <w:pPr>
        <w:rPr>
          <w:b/>
          <w:bCs/>
        </w:rPr>
      </w:pPr>
      <w:r w:rsidRPr="00FD05A7">
        <w:rPr>
          <w:b/>
          <w:bCs/>
        </w:rPr>
        <w:t>+----------------------+</w:t>
      </w:r>
    </w:p>
    <w:p w14:paraId="1B232CF0" w14:textId="77777777" w:rsidR="00FD05A7" w:rsidRPr="00FD05A7" w:rsidRDefault="00FD05A7" w:rsidP="00FD05A7">
      <w:pPr>
        <w:rPr>
          <w:b/>
          <w:bCs/>
        </w:rPr>
      </w:pPr>
      <w:r w:rsidRPr="00FD05A7">
        <w:rPr>
          <w:b/>
          <w:bCs/>
        </w:rPr>
        <w:t>|    AGI Models       |</w:t>
      </w:r>
    </w:p>
    <w:p w14:paraId="2F7FC097" w14:textId="77777777" w:rsidR="00FD05A7" w:rsidRPr="00FD05A7" w:rsidRDefault="00FD05A7" w:rsidP="00FD05A7">
      <w:pPr>
        <w:rPr>
          <w:b/>
          <w:bCs/>
        </w:rPr>
      </w:pPr>
      <w:r w:rsidRPr="00FD05A7">
        <w:rPr>
          <w:b/>
          <w:bCs/>
        </w:rPr>
        <w:t>+----------------------+</w:t>
      </w:r>
    </w:p>
    <w:p w14:paraId="530C2CAF" w14:textId="77777777" w:rsidR="00FD05A7" w:rsidRPr="00FD05A7" w:rsidRDefault="00FD05A7" w:rsidP="00FD05A7">
      <w:pPr>
        <w:rPr>
          <w:b/>
          <w:bCs/>
        </w:rPr>
      </w:pPr>
      <w:r w:rsidRPr="00FD05A7">
        <w:rPr>
          <w:b/>
          <w:bCs/>
        </w:rPr>
        <w:t xml:space="preserve">          |</w:t>
      </w:r>
    </w:p>
    <w:p w14:paraId="151B0886" w14:textId="77777777" w:rsidR="00FD05A7" w:rsidRPr="00FD05A7" w:rsidRDefault="00FD05A7" w:rsidP="00FD05A7">
      <w:pPr>
        <w:rPr>
          <w:b/>
          <w:bCs/>
        </w:rPr>
      </w:pPr>
      <w:r w:rsidRPr="00FD05A7">
        <w:rPr>
          <w:b/>
          <w:bCs/>
        </w:rPr>
        <w:t xml:space="preserve">          v</w:t>
      </w:r>
    </w:p>
    <w:p w14:paraId="4922B314" w14:textId="77777777" w:rsidR="00FD05A7" w:rsidRPr="00FD05A7" w:rsidRDefault="00FD05A7" w:rsidP="00FD05A7">
      <w:pPr>
        <w:rPr>
          <w:b/>
          <w:bCs/>
        </w:rPr>
      </w:pPr>
      <w:r w:rsidRPr="00FD05A7">
        <w:rPr>
          <w:b/>
          <w:bCs/>
        </w:rPr>
        <w:t>+----------------------+</w:t>
      </w:r>
    </w:p>
    <w:p w14:paraId="533CDB29" w14:textId="77777777" w:rsidR="00FD05A7" w:rsidRPr="00FD05A7" w:rsidRDefault="00FD05A7" w:rsidP="00FD05A7">
      <w:pPr>
        <w:rPr>
          <w:b/>
          <w:bCs/>
        </w:rPr>
      </w:pPr>
      <w:r w:rsidRPr="00FD05A7">
        <w:rPr>
          <w:b/>
          <w:bCs/>
        </w:rPr>
        <w:t xml:space="preserve">| Federated </w:t>
      </w:r>
      <w:proofErr w:type="gramStart"/>
      <w:r w:rsidRPr="00FD05A7">
        <w:rPr>
          <w:b/>
          <w:bCs/>
        </w:rPr>
        <w:t>Learning  |</w:t>
      </w:r>
      <w:proofErr w:type="gramEnd"/>
    </w:p>
    <w:p w14:paraId="60B08604" w14:textId="77777777" w:rsidR="00FD05A7" w:rsidRPr="00FD05A7" w:rsidRDefault="00FD05A7" w:rsidP="00FD05A7">
      <w:pPr>
        <w:rPr>
          <w:b/>
          <w:bCs/>
        </w:rPr>
      </w:pPr>
      <w:r w:rsidRPr="00FD05A7">
        <w:rPr>
          <w:b/>
          <w:bCs/>
        </w:rPr>
        <w:t>+----------------------+</w:t>
      </w:r>
    </w:p>
    <w:p w14:paraId="6F122449" w14:textId="77777777" w:rsidR="00FD05A7" w:rsidRPr="00FD05A7" w:rsidRDefault="00FD05A7" w:rsidP="00FD05A7">
      <w:pPr>
        <w:rPr>
          <w:b/>
          <w:bCs/>
        </w:rPr>
      </w:pPr>
      <w:r w:rsidRPr="00FD05A7">
        <w:rPr>
          <w:b/>
          <w:bCs/>
        </w:rPr>
        <w:t xml:space="preserve">          |</w:t>
      </w:r>
    </w:p>
    <w:p w14:paraId="260706BF" w14:textId="77777777" w:rsidR="00FD05A7" w:rsidRPr="00FD05A7" w:rsidRDefault="00FD05A7" w:rsidP="00FD05A7">
      <w:pPr>
        <w:rPr>
          <w:b/>
          <w:bCs/>
        </w:rPr>
      </w:pPr>
      <w:r w:rsidRPr="00FD05A7">
        <w:rPr>
          <w:b/>
          <w:bCs/>
        </w:rPr>
        <w:t xml:space="preserve">          v</w:t>
      </w:r>
    </w:p>
    <w:p w14:paraId="769A9B89" w14:textId="77777777" w:rsidR="00FD05A7" w:rsidRPr="00FD05A7" w:rsidRDefault="00FD05A7" w:rsidP="00FD05A7">
      <w:pPr>
        <w:rPr>
          <w:b/>
          <w:bCs/>
        </w:rPr>
      </w:pPr>
      <w:r w:rsidRPr="00FD05A7">
        <w:rPr>
          <w:b/>
          <w:bCs/>
        </w:rPr>
        <w:t>+----------------------+       +----------------------+</w:t>
      </w:r>
    </w:p>
    <w:p w14:paraId="244DC1EB" w14:textId="77777777" w:rsidR="00FD05A7" w:rsidRPr="00FD05A7" w:rsidRDefault="00FD05A7" w:rsidP="00FD05A7">
      <w:pPr>
        <w:rPr>
          <w:b/>
          <w:bCs/>
        </w:rPr>
      </w:pPr>
      <w:r w:rsidRPr="00FD05A7">
        <w:rPr>
          <w:b/>
          <w:bCs/>
        </w:rPr>
        <w:t>| Blockchain Ledger   | ----&gt; | Privacy-Preserving AI |</w:t>
      </w:r>
    </w:p>
    <w:p w14:paraId="650F0FB6" w14:textId="5615249E" w:rsidR="00FD05A7" w:rsidRPr="00D474D4" w:rsidRDefault="00FD05A7" w:rsidP="00FD05A7">
      <w:pPr>
        <w:rPr>
          <w:b/>
          <w:bCs/>
        </w:rPr>
      </w:pPr>
      <w:r w:rsidRPr="00FD05A7">
        <w:rPr>
          <w:b/>
          <w:bCs/>
        </w:rPr>
        <w:t>+----------------------+       +----------------------+</w:t>
      </w:r>
    </w:p>
    <w:p w14:paraId="1257C883" w14:textId="77777777" w:rsidR="00D474D4" w:rsidRPr="00D474D4" w:rsidRDefault="00D474D4" w:rsidP="00D474D4">
      <w:r w:rsidRPr="00D474D4">
        <w:t>Federated learning allows multiple AGI models to train collaboratively on blockchain while preserving privacy (Pavlova et al., 2025).</w:t>
      </w:r>
    </w:p>
    <w:p w14:paraId="4CB412B8" w14:textId="77777777" w:rsidR="00D474D4" w:rsidRDefault="00D474D4" w:rsidP="00D474D4">
      <w:pPr>
        <w:rPr>
          <w:b/>
          <w:bCs/>
        </w:rPr>
      </w:pPr>
      <w:r w:rsidRPr="00D474D4">
        <w:rPr>
          <w:b/>
          <w:bCs/>
        </w:rPr>
        <w:t>5.3 Quantum-Resistant Cryptography</w:t>
      </w:r>
    </w:p>
    <w:p w14:paraId="5D028B0A" w14:textId="77777777" w:rsidR="00FD05A7" w:rsidRPr="00FD05A7" w:rsidRDefault="00FD05A7" w:rsidP="00FD05A7">
      <w:pPr>
        <w:rPr>
          <w:b/>
          <w:bCs/>
        </w:rPr>
      </w:pPr>
      <w:r w:rsidRPr="00FD05A7">
        <w:rPr>
          <w:b/>
          <w:bCs/>
        </w:rPr>
        <w:t>+----------------------+</w:t>
      </w:r>
    </w:p>
    <w:p w14:paraId="459CDDDE" w14:textId="77777777" w:rsidR="00FD05A7" w:rsidRPr="00FD05A7" w:rsidRDefault="00FD05A7" w:rsidP="00FD05A7">
      <w:pPr>
        <w:rPr>
          <w:b/>
          <w:bCs/>
        </w:rPr>
      </w:pPr>
      <w:r w:rsidRPr="00FD05A7">
        <w:rPr>
          <w:b/>
          <w:bCs/>
        </w:rPr>
        <w:t>|   Quantum Threats   |</w:t>
      </w:r>
    </w:p>
    <w:p w14:paraId="2DF86252" w14:textId="77777777" w:rsidR="00FD05A7" w:rsidRPr="00FD05A7" w:rsidRDefault="00FD05A7" w:rsidP="00FD05A7">
      <w:pPr>
        <w:rPr>
          <w:b/>
          <w:bCs/>
        </w:rPr>
      </w:pPr>
      <w:r w:rsidRPr="00FD05A7">
        <w:rPr>
          <w:b/>
          <w:bCs/>
        </w:rPr>
        <w:t>+----------------------+</w:t>
      </w:r>
    </w:p>
    <w:p w14:paraId="2CE0A102" w14:textId="77777777" w:rsidR="00FD05A7" w:rsidRPr="00FD05A7" w:rsidRDefault="00FD05A7" w:rsidP="00FD05A7">
      <w:pPr>
        <w:rPr>
          <w:b/>
          <w:bCs/>
        </w:rPr>
      </w:pPr>
      <w:r w:rsidRPr="00FD05A7">
        <w:rPr>
          <w:b/>
          <w:bCs/>
        </w:rPr>
        <w:t xml:space="preserve">          |</w:t>
      </w:r>
    </w:p>
    <w:p w14:paraId="408D8C90" w14:textId="77777777" w:rsidR="00FD05A7" w:rsidRPr="00FD05A7" w:rsidRDefault="00FD05A7" w:rsidP="00FD05A7">
      <w:pPr>
        <w:rPr>
          <w:b/>
          <w:bCs/>
        </w:rPr>
      </w:pPr>
      <w:r w:rsidRPr="00FD05A7">
        <w:rPr>
          <w:b/>
          <w:bCs/>
        </w:rPr>
        <w:t xml:space="preserve">          v</w:t>
      </w:r>
    </w:p>
    <w:p w14:paraId="11564B0E" w14:textId="77777777" w:rsidR="00FD05A7" w:rsidRPr="00FD05A7" w:rsidRDefault="00FD05A7" w:rsidP="00FD05A7">
      <w:pPr>
        <w:rPr>
          <w:b/>
          <w:bCs/>
        </w:rPr>
      </w:pPr>
      <w:r w:rsidRPr="00FD05A7">
        <w:rPr>
          <w:b/>
          <w:bCs/>
        </w:rPr>
        <w:t>+----------------------+</w:t>
      </w:r>
    </w:p>
    <w:p w14:paraId="368A0A4A" w14:textId="77777777" w:rsidR="00FD05A7" w:rsidRPr="00FD05A7" w:rsidRDefault="00FD05A7" w:rsidP="00FD05A7">
      <w:pPr>
        <w:rPr>
          <w:b/>
          <w:bCs/>
        </w:rPr>
      </w:pPr>
      <w:r w:rsidRPr="00FD05A7">
        <w:rPr>
          <w:b/>
          <w:bCs/>
        </w:rPr>
        <w:t>| AGI Security Models |</w:t>
      </w:r>
    </w:p>
    <w:p w14:paraId="68B9872E" w14:textId="77777777" w:rsidR="00FD05A7" w:rsidRPr="00FD05A7" w:rsidRDefault="00FD05A7" w:rsidP="00FD05A7">
      <w:pPr>
        <w:rPr>
          <w:b/>
          <w:bCs/>
        </w:rPr>
      </w:pPr>
      <w:r w:rsidRPr="00FD05A7">
        <w:rPr>
          <w:b/>
          <w:bCs/>
        </w:rPr>
        <w:t>+----------------------+</w:t>
      </w:r>
    </w:p>
    <w:p w14:paraId="3083E8CC" w14:textId="77777777" w:rsidR="00FD05A7" w:rsidRPr="00FD05A7" w:rsidRDefault="00FD05A7" w:rsidP="00FD05A7">
      <w:pPr>
        <w:rPr>
          <w:b/>
          <w:bCs/>
        </w:rPr>
      </w:pPr>
      <w:r w:rsidRPr="00FD05A7">
        <w:rPr>
          <w:b/>
          <w:bCs/>
        </w:rPr>
        <w:t xml:space="preserve">          |</w:t>
      </w:r>
    </w:p>
    <w:p w14:paraId="4F86A1F7" w14:textId="77777777" w:rsidR="00FD05A7" w:rsidRPr="00FD05A7" w:rsidRDefault="00FD05A7" w:rsidP="00FD05A7">
      <w:pPr>
        <w:rPr>
          <w:b/>
          <w:bCs/>
        </w:rPr>
      </w:pPr>
      <w:r w:rsidRPr="00FD05A7">
        <w:rPr>
          <w:b/>
          <w:bCs/>
        </w:rPr>
        <w:t xml:space="preserve">          v</w:t>
      </w:r>
    </w:p>
    <w:p w14:paraId="7B0061FC" w14:textId="77777777" w:rsidR="00FD05A7" w:rsidRPr="00FD05A7" w:rsidRDefault="00FD05A7" w:rsidP="00FD05A7">
      <w:pPr>
        <w:rPr>
          <w:b/>
          <w:bCs/>
        </w:rPr>
      </w:pPr>
      <w:r w:rsidRPr="00FD05A7">
        <w:rPr>
          <w:b/>
          <w:bCs/>
        </w:rPr>
        <w:lastRenderedPageBreak/>
        <w:t>+----------------------+</w:t>
      </w:r>
    </w:p>
    <w:p w14:paraId="58BBF7E8" w14:textId="77777777" w:rsidR="00FD05A7" w:rsidRPr="00FD05A7" w:rsidRDefault="00FD05A7" w:rsidP="00FD05A7">
      <w:pPr>
        <w:rPr>
          <w:b/>
          <w:bCs/>
        </w:rPr>
      </w:pPr>
      <w:r w:rsidRPr="00FD05A7">
        <w:rPr>
          <w:b/>
          <w:bCs/>
        </w:rPr>
        <w:t>| Quantum-Resistant   |</w:t>
      </w:r>
    </w:p>
    <w:p w14:paraId="3E2266C2" w14:textId="77777777" w:rsidR="00FD05A7" w:rsidRPr="00FD05A7" w:rsidRDefault="00FD05A7" w:rsidP="00FD05A7">
      <w:pPr>
        <w:rPr>
          <w:b/>
          <w:bCs/>
        </w:rPr>
      </w:pPr>
      <w:r w:rsidRPr="00FD05A7">
        <w:rPr>
          <w:b/>
          <w:bCs/>
        </w:rPr>
        <w:t>| Cryptography        |</w:t>
      </w:r>
    </w:p>
    <w:p w14:paraId="48CCF465" w14:textId="77777777" w:rsidR="00FD05A7" w:rsidRPr="00FD05A7" w:rsidRDefault="00FD05A7" w:rsidP="00FD05A7">
      <w:pPr>
        <w:rPr>
          <w:b/>
          <w:bCs/>
        </w:rPr>
      </w:pPr>
      <w:r w:rsidRPr="00FD05A7">
        <w:rPr>
          <w:b/>
          <w:bCs/>
        </w:rPr>
        <w:t>+----------------------+</w:t>
      </w:r>
    </w:p>
    <w:p w14:paraId="79C8B150" w14:textId="77777777" w:rsidR="00FD05A7" w:rsidRPr="00FD05A7" w:rsidRDefault="00FD05A7" w:rsidP="00FD05A7">
      <w:pPr>
        <w:rPr>
          <w:b/>
          <w:bCs/>
        </w:rPr>
      </w:pPr>
      <w:r w:rsidRPr="00FD05A7">
        <w:rPr>
          <w:b/>
          <w:bCs/>
        </w:rPr>
        <w:t xml:space="preserve">          |</w:t>
      </w:r>
    </w:p>
    <w:p w14:paraId="2347361C" w14:textId="77777777" w:rsidR="00FD05A7" w:rsidRPr="00FD05A7" w:rsidRDefault="00FD05A7" w:rsidP="00FD05A7">
      <w:pPr>
        <w:rPr>
          <w:b/>
          <w:bCs/>
        </w:rPr>
      </w:pPr>
      <w:r w:rsidRPr="00FD05A7">
        <w:rPr>
          <w:b/>
          <w:bCs/>
        </w:rPr>
        <w:t xml:space="preserve">          v</w:t>
      </w:r>
    </w:p>
    <w:p w14:paraId="7DF3A74F" w14:textId="77777777" w:rsidR="00FD05A7" w:rsidRPr="00FD05A7" w:rsidRDefault="00FD05A7" w:rsidP="00FD05A7">
      <w:pPr>
        <w:rPr>
          <w:b/>
          <w:bCs/>
        </w:rPr>
      </w:pPr>
      <w:r w:rsidRPr="00FD05A7">
        <w:rPr>
          <w:b/>
          <w:bCs/>
        </w:rPr>
        <w:t>+----------------------+</w:t>
      </w:r>
    </w:p>
    <w:p w14:paraId="07668B6C" w14:textId="77777777" w:rsidR="00FD05A7" w:rsidRPr="00FD05A7" w:rsidRDefault="00FD05A7" w:rsidP="00FD05A7">
      <w:pPr>
        <w:rPr>
          <w:b/>
          <w:bCs/>
        </w:rPr>
      </w:pPr>
      <w:r w:rsidRPr="00FD05A7">
        <w:rPr>
          <w:b/>
          <w:bCs/>
        </w:rPr>
        <w:t>| Blockchain Security |</w:t>
      </w:r>
    </w:p>
    <w:p w14:paraId="0E8B138E" w14:textId="03FF5C52" w:rsidR="00FD05A7" w:rsidRPr="00D474D4" w:rsidRDefault="00FD05A7" w:rsidP="00FD05A7">
      <w:pPr>
        <w:rPr>
          <w:b/>
          <w:bCs/>
        </w:rPr>
      </w:pPr>
      <w:r w:rsidRPr="00FD05A7">
        <w:rPr>
          <w:b/>
          <w:bCs/>
        </w:rPr>
        <w:t>+----------------------+</w:t>
      </w:r>
    </w:p>
    <w:p w14:paraId="333F0179" w14:textId="77777777" w:rsidR="00D474D4" w:rsidRPr="00D474D4" w:rsidRDefault="00D474D4" w:rsidP="00D474D4">
      <w:r w:rsidRPr="00D474D4">
        <w:t xml:space="preserve">Future quantum computers pose a risk to blockchain security. AGI-driven </w:t>
      </w:r>
      <w:r w:rsidRPr="00D474D4">
        <w:rPr>
          <w:b/>
          <w:bCs/>
        </w:rPr>
        <w:t>quantum-resistant cryptographic models</w:t>
      </w:r>
      <w:r w:rsidRPr="00D474D4">
        <w:t xml:space="preserve"> can future-proof blockchain networks (</w:t>
      </w:r>
      <w:proofErr w:type="spellStart"/>
      <w:r w:rsidRPr="00D474D4">
        <w:t>Iovane</w:t>
      </w:r>
      <w:proofErr w:type="spellEnd"/>
      <w:r w:rsidRPr="00D474D4">
        <w:t xml:space="preserve"> &amp; Amatore, 2025).</w:t>
      </w:r>
    </w:p>
    <w:p w14:paraId="132856A0" w14:textId="77777777" w:rsidR="00D474D4" w:rsidRPr="00D474D4" w:rsidRDefault="00D474D4" w:rsidP="00D474D4">
      <w:r w:rsidRPr="00D474D4">
        <w:pict w14:anchorId="633D2747">
          <v:rect id="_x0000_i1079" style="width:0;height:1.5pt" o:hralign="center" o:hrstd="t" o:hr="t" fillcolor="#a0a0a0" stroked="f"/>
        </w:pict>
      </w:r>
    </w:p>
    <w:p w14:paraId="0D8FFF89" w14:textId="77777777" w:rsidR="00D474D4" w:rsidRPr="00D474D4" w:rsidRDefault="00D474D4" w:rsidP="00D474D4">
      <w:pPr>
        <w:rPr>
          <w:b/>
          <w:bCs/>
        </w:rPr>
      </w:pPr>
      <w:r w:rsidRPr="00D474D4">
        <w:rPr>
          <w:b/>
          <w:bCs/>
        </w:rPr>
        <w:t>6. Conclusion</w:t>
      </w:r>
    </w:p>
    <w:p w14:paraId="684AE237" w14:textId="77777777" w:rsidR="00D474D4" w:rsidRPr="00D474D4" w:rsidRDefault="00D474D4" w:rsidP="00D474D4">
      <w:r w:rsidRPr="00D474D4">
        <w:t xml:space="preserve">The </w:t>
      </w:r>
      <w:r w:rsidRPr="00D474D4">
        <w:rPr>
          <w:b/>
          <w:bCs/>
        </w:rPr>
        <w:t>integration of AGI and blockchain</w:t>
      </w:r>
      <w:r w:rsidRPr="00D474D4">
        <w:t xml:space="preserve"> has the potential to revolutionize multiple industries by enabling </w:t>
      </w:r>
      <w:r w:rsidRPr="00D474D4">
        <w:rPr>
          <w:b/>
          <w:bCs/>
        </w:rPr>
        <w:t>secure, decentralized, and autonomous intelligence systems</w:t>
      </w:r>
      <w:r w:rsidRPr="00D474D4">
        <w:t xml:space="preserve">. However, challenges related to </w:t>
      </w:r>
      <w:r w:rsidRPr="00D474D4">
        <w:rPr>
          <w:b/>
          <w:bCs/>
        </w:rPr>
        <w:t>ethical concerns, scalability, and regulation</w:t>
      </w:r>
      <w:r w:rsidRPr="00D474D4">
        <w:t xml:space="preserve"> remain. Future research must focus on </w:t>
      </w:r>
      <w:r w:rsidRPr="00D474D4">
        <w:rPr>
          <w:b/>
          <w:bCs/>
        </w:rPr>
        <w:t>responsible AI development, privacy-preserving federated learning, and quantum-resistant security mechanisms</w:t>
      </w:r>
      <w:r w:rsidRPr="00D474D4">
        <w:t>.</w:t>
      </w:r>
    </w:p>
    <w:p w14:paraId="1BD541B5" w14:textId="77777777" w:rsidR="00D474D4" w:rsidRPr="00D474D4" w:rsidRDefault="00D474D4" w:rsidP="00D474D4">
      <w:r w:rsidRPr="00D474D4">
        <w:pict w14:anchorId="3C18BEA9">
          <v:rect id="_x0000_i1080" style="width:0;height:1.5pt" o:hralign="center" o:hrstd="t" o:hr="t" fillcolor="#a0a0a0" stroked="f"/>
        </w:pict>
      </w:r>
    </w:p>
    <w:p w14:paraId="5F467B8B" w14:textId="77777777" w:rsidR="00D474D4" w:rsidRPr="00D474D4" w:rsidRDefault="00D474D4" w:rsidP="00D474D4">
      <w:pPr>
        <w:rPr>
          <w:b/>
          <w:bCs/>
        </w:rPr>
      </w:pPr>
      <w:r w:rsidRPr="00D474D4">
        <w:rPr>
          <w:b/>
          <w:bCs/>
        </w:rPr>
        <w:t>References</w:t>
      </w:r>
    </w:p>
    <w:p w14:paraId="2DFE6594" w14:textId="77777777" w:rsidR="00D474D4" w:rsidRPr="00D474D4" w:rsidRDefault="00D474D4" w:rsidP="00D474D4">
      <w:pPr>
        <w:numPr>
          <w:ilvl w:val="0"/>
          <w:numId w:val="5"/>
        </w:numPr>
      </w:pPr>
      <w:r w:rsidRPr="00D474D4">
        <w:t xml:space="preserve">Adekunle, A. (2023). </w:t>
      </w:r>
      <w:r w:rsidRPr="00D474D4">
        <w:rPr>
          <w:i/>
          <w:iCs/>
        </w:rPr>
        <w:t>AGI in Decentralized Finance: A Review</w:t>
      </w:r>
      <w:r w:rsidRPr="00D474D4">
        <w:t>. Journal of Financial Technologies.</w:t>
      </w:r>
    </w:p>
    <w:p w14:paraId="138BAFB1" w14:textId="77777777" w:rsidR="00D474D4" w:rsidRPr="00D474D4" w:rsidRDefault="00D474D4" w:rsidP="00D474D4">
      <w:pPr>
        <w:numPr>
          <w:ilvl w:val="0"/>
          <w:numId w:val="5"/>
        </w:numPr>
      </w:pPr>
      <w:r w:rsidRPr="00D474D4">
        <w:t xml:space="preserve">Alabi, A. et al. (2025). </w:t>
      </w:r>
      <w:r w:rsidRPr="00D474D4">
        <w:rPr>
          <w:i/>
          <w:iCs/>
        </w:rPr>
        <w:t>Blockchain Security: The Role of AGI in Cyber Resilience</w:t>
      </w:r>
      <w:r w:rsidRPr="00D474D4">
        <w:t>. ResearchGate.</w:t>
      </w:r>
    </w:p>
    <w:p w14:paraId="70DFD35E" w14:textId="77777777" w:rsidR="00D474D4" w:rsidRPr="00D474D4" w:rsidRDefault="00D474D4" w:rsidP="00D474D4">
      <w:pPr>
        <w:numPr>
          <w:ilvl w:val="0"/>
          <w:numId w:val="5"/>
        </w:numPr>
      </w:pPr>
      <w:r w:rsidRPr="00D474D4">
        <w:t xml:space="preserve">Bhattacharya, S., &amp; Sachdev, B. K. (2024). </w:t>
      </w:r>
      <w:r w:rsidRPr="00D474D4">
        <w:rPr>
          <w:i/>
          <w:iCs/>
        </w:rPr>
        <w:t>Regulatory Challenges in AGI-Blockchain Integration</w:t>
      </w:r>
      <w:r w:rsidRPr="00D474D4">
        <w:t>. Springer.</w:t>
      </w:r>
    </w:p>
    <w:p w14:paraId="55BCB495" w14:textId="77777777" w:rsidR="00D474D4" w:rsidRPr="00D474D4" w:rsidRDefault="00D474D4" w:rsidP="00D474D4">
      <w:pPr>
        <w:numPr>
          <w:ilvl w:val="0"/>
          <w:numId w:val="5"/>
        </w:numPr>
      </w:pPr>
      <w:r w:rsidRPr="00D474D4">
        <w:t xml:space="preserve">Bostrom, N. (2014). </w:t>
      </w:r>
      <w:r w:rsidRPr="00D474D4">
        <w:rPr>
          <w:i/>
          <w:iCs/>
        </w:rPr>
        <w:t>Superintelligence: Paths, Dangers, Strategies</w:t>
      </w:r>
      <w:r w:rsidRPr="00D474D4">
        <w:t>. Oxford University Press.</w:t>
      </w:r>
    </w:p>
    <w:p w14:paraId="4368A6A6" w14:textId="77777777" w:rsidR="00D474D4" w:rsidRPr="00D474D4" w:rsidRDefault="00D474D4" w:rsidP="00D474D4">
      <w:pPr>
        <w:numPr>
          <w:ilvl w:val="0"/>
          <w:numId w:val="5"/>
        </w:numPr>
      </w:pPr>
      <w:r w:rsidRPr="00D474D4">
        <w:t xml:space="preserve">Buterin, V. (2014). </w:t>
      </w:r>
      <w:r w:rsidRPr="00D474D4">
        <w:rPr>
          <w:i/>
          <w:iCs/>
        </w:rPr>
        <w:t>Ethereum: A Next-Generation Smart Contract and Decentralized Application Platform</w:t>
      </w:r>
      <w:r w:rsidRPr="00D474D4">
        <w:t>.</w:t>
      </w:r>
    </w:p>
    <w:p w14:paraId="20CE0513" w14:textId="77777777" w:rsidR="00D474D4" w:rsidRPr="00D474D4" w:rsidRDefault="00D474D4" w:rsidP="00D474D4">
      <w:pPr>
        <w:numPr>
          <w:ilvl w:val="0"/>
          <w:numId w:val="5"/>
        </w:numPr>
      </w:pPr>
      <w:proofErr w:type="spellStart"/>
      <w:r w:rsidRPr="00D474D4">
        <w:t>Goertzel</w:t>
      </w:r>
      <w:proofErr w:type="spellEnd"/>
      <w:r w:rsidRPr="00D474D4">
        <w:t xml:space="preserve">, B. (2020). </w:t>
      </w:r>
      <w:r w:rsidRPr="00D474D4">
        <w:rPr>
          <w:i/>
          <w:iCs/>
        </w:rPr>
        <w:t>Artificial General Intelligence: Foundations and Implications</w:t>
      </w:r>
      <w:r w:rsidRPr="00D474D4">
        <w:t>.</w:t>
      </w:r>
    </w:p>
    <w:p w14:paraId="1AA56A6B" w14:textId="77777777" w:rsidR="00D474D4" w:rsidRPr="00D474D4" w:rsidRDefault="00D474D4" w:rsidP="00D474D4">
      <w:pPr>
        <w:numPr>
          <w:ilvl w:val="0"/>
          <w:numId w:val="5"/>
        </w:numPr>
      </w:pPr>
      <w:proofErr w:type="spellStart"/>
      <w:r w:rsidRPr="00D474D4">
        <w:lastRenderedPageBreak/>
        <w:t>Iovane</w:t>
      </w:r>
      <w:proofErr w:type="spellEnd"/>
      <w:r w:rsidRPr="00D474D4">
        <w:t xml:space="preserve">, G., &amp; Amatore, R. (2025). </w:t>
      </w:r>
      <w:r w:rsidRPr="00D474D4">
        <w:rPr>
          <w:i/>
          <w:iCs/>
        </w:rPr>
        <w:t>Quantum-Resistant Cryptographic Solutions for Blockchain</w:t>
      </w:r>
      <w:r w:rsidRPr="00D474D4">
        <w:t>.</w:t>
      </w:r>
    </w:p>
    <w:p w14:paraId="56F04D68" w14:textId="77777777" w:rsidR="00D474D4" w:rsidRPr="00D474D4" w:rsidRDefault="00D474D4" w:rsidP="00D474D4">
      <w:pPr>
        <w:numPr>
          <w:ilvl w:val="0"/>
          <w:numId w:val="5"/>
        </w:numPr>
      </w:pPr>
      <w:r w:rsidRPr="00D474D4">
        <w:t xml:space="preserve">LeCun, Y. (2023). </w:t>
      </w:r>
      <w:r w:rsidRPr="00D474D4">
        <w:rPr>
          <w:i/>
          <w:iCs/>
        </w:rPr>
        <w:t>Generative AI and the Future of AGI</w:t>
      </w:r>
      <w:r w:rsidRPr="00D474D4">
        <w:t>.</w:t>
      </w:r>
    </w:p>
    <w:p w14:paraId="5BD67402" w14:textId="77777777" w:rsidR="00D474D4" w:rsidRPr="00D474D4" w:rsidRDefault="00D474D4" w:rsidP="00D474D4">
      <w:pPr>
        <w:numPr>
          <w:ilvl w:val="0"/>
          <w:numId w:val="5"/>
        </w:numPr>
      </w:pPr>
      <w:r w:rsidRPr="00D474D4">
        <w:t xml:space="preserve">Nakamoto, S. (2008). </w:t>
      </w:r>
      <w:r w:rsidRPr="00D474D4">
        <w:rPr>
          <w:i/>
          <w:iCs/>
        </w:rPr>
        <w:t>Bitcoin: A Peer-to-Peer Electronic Cash System</w:t>
      </w:r>
      <w:r w:rsidRPr="00D474D4">
        <w:t>.</w:t>
      </w:r>
    </w:p>
    <w:p w14:paraId="4D2D59C7" w14:textId="77777777" w:rsidR="00D474D4" w:rsidRPr="00D474D4" w:rsidRDefault="00D474D4" w:rsidP="00D474D4">
      <w:pPr>
        <w:numPr>
          <w:ilvl w:val="0"/>
          <w:numId w:val="5"/>
        </w:numPr>
      </w:pPr>
      <w:r w:rsidRPr="00D474D4">
        <w:t xml:space="preserve">Russell, S., &amp; Norvig, P. (2022). </w:t>
      </w:r>
      <w:r w:rsidRPr="00D474D4">
        <w:rPr>
          <w:i/>
          <w:iCs/>
        </w:rPr>
        <w:t>Artificial Intelligence: A Modern Approach</w:t>
      </w:r>
      <w:r w:rsidRPr="00D474D4">
        <w:t>.</w:t>
      </w:r>
    </w:p>
    <w:p w14:paraId="5FD9F418" w14:textId="77777777" w:rsidR="00D474D4" w:rsidRPr="00D474D4" w:rsidRDefault="00D474D4" w:rsidP="00D474D4">
      <w:pPr>
        <w:numPr>
          <w:ilvl w:val="0"/>
          <w:numId w:val="5"/>
        </w:numPr>
      </w:pPr>
      <w:r w:rsidRPr="00D474D4">
        <w:t xml:space="preserve">Swan, M. (2015). </w:t>
      </w:r>
      <w:r w:rsidRPr="00D474D4">
        <w:rPr>
          <w:i/>
          <w:iCs/>
        </w:rPr>
        <w:t>Blockchain: Blueprint for a New Economy</w:t>
      </w:r>
      <w:r w:rsidRPr="00D474D4">
        <w:t>.</w:t>
      </w:r>
    </w:p>
    <w:p w14:paraId="44467C34" w14:textId="77777777" w:rsidR="00D474D4" w:rsidRDefault="00D474D4"/>
    <w:sectPr w:rsidR="00D47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619"/>
    <w:multiLevelType w:val="multilevel"/>
    <w:tmpl w:val="C2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39A0"/>
    <w:multiLevelType w:val="multilevel"/>
    <w:tmpl w:val="BC3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14D99"/>
    <w:multiLevelType w:val="multilevel"/>
    <w:tmpl w:val="321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C34EB"/>
    <w:multiLevelType w:val="multilevel"/>
    <w:tmpl w:val="CE2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85E61"/>
    <w:multiLevelType w:val="multilevel"/>
    <w:tmpl w:val="E42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1672">
    <w:abstractNumId w:val="2"/>
  </w:num>
  <w:num w:numId="2" w16cid:durableId="1445030516">
    <w:abstractNumId w:val="1"/>
  </w:num>
  <w:num w:numId="3" w16cid:durableId="139544940">
    <w:abstractNumId w:val="3"/>
  </w:num>
  <w:num w:numId="4" w16cid:durableId="1473864345">
    <w:abstractNumId w:val="0"/>
  </w:num>
  <w:num w:numId="5" w16cid:durableId="674305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D4"/>
    <w:rsid w:val="00185467"/>
    <w:rsid w:val="00704EC0"/>
    <w:rsid w:val="007611FA"/>
    <w:rsid w:val="00930F77"/>
    <w:rsid w:val="00C818C2"/>
    <w:rsid w:val="00CA048C"/>
    <w:rsid w:val="00D474D4"/>
    <w:rsid w:val="00FD05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ADD2"/>
  <w15:chartTrackingRefBased/>
  <w15:docId w15:val="{B2104B24-FE33-44C2-A07B-22830F32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74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74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7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74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74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7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D4"/>
    <w:rPr>
      <w:rFonts w:eastAsiaTheme="majorEastAsia" w:cstheme="majorBidi"/>
      <w:color w:val="272727" w:themeColor="text1" w:themeTint="D8"/>
    </w:rPr>
  </w:style>
  <w:style w:type="paragraph" w:styleId="Title">
    <w:name w:val="Title"/>
    <w:basedOn w:val="Normal"/>
    <w:next w:val="Normal"/>
    <w:link w:val="TitleChar"/>
    <w:uiPriority w:val="10"/>
    <w:qFormat/>
    <w:rsid w:val="00D474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74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74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74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74D4"/>
    <w:pPr>
      <w:spacing w:before="160"/>
      <w:jc w:val="center"/>
    </w:pPr>
    <w:rPr>
      <w:i/>
      <w:iCs/>
      <w:color w:val="404040" w:themeColor="text1" w:themeTint="BF"/>
    </w:rPr>
  </w:style>
  <w:style w:type="character" w:customStyle="1" w:styleId="QuoteChar">
    <w:name w:val="Quote Char"/>
    <w:basedOn w:val="DefaultParagraphFont"/>
    <w:link w:val="Quote"/>
    <w:uiPriority w:val="29"/>
    <w:rsid w:val="00D474D4"/>
    <w:rPr>
      <w:i/>
      <w:iCs/>
      <w:color w:val="404040" w:themeColor="text1" w:themeTint="BF"/>
    </w:rPr>
  </w:style>
  <w:style w:type="paragraph" w:styleId="ListParagraph">
    <w:name w:val="List Paragraph"/>
    <w:basedOn w:val="Normal"/>
    <w:uiPriority w:val="34"/>
    <w:qFormat/>
    <w:rsid w:val="00D474D4"/>
    <w:pPr>
      <w:ind w:left="720"/>
      <w:contextualSpacing/>
    </w:pPr>
  </w:style>
  <w:style w:type="character" w:styleId="IntenseEmphasis">
    <w:name w:val="Intense Emphasis"/>
    <w:basedOn w:val="DefaultParagraphFont"/>
    <w:uiPriority w:val="21"/>
    <w:qFormat/>
    <w:rsid w:val="00D474D4"/>
    <w:rPr>
      <w:i/>
      <w:iCs/>
      <w:color w:val="2F5496" w:themeColor="accent1" w:themeShade="BF"/>
    </w:rPr>
  </w:style>
  <w:style w:type="paragraph" w:styleId="IntenseQuote">
    <w:name w:val="Intense Quote"/>
    <w:basedOn w:val="Normal"/>
    <w:next w:val="Normal"/>
    <w:link w:val="IntenseQuoteChar"/>
    <w:uiPriority w:val="30"/>
    <w:qFormat/>
    <w:rsid w:val="00D4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D4"/>
    <w:rPr>
      <w:i/>
      <w:iCs/>
      <w:color w:val="2F5496" w:themeColor="accent1" w:themeShade="BF"/>
    </w:rPr>
  </w:style>
  <w:style w:type="character" w:styleId="IntenseReference">
    <w:name w:val="Intense Reference"/>
    <w:basedOn w:val="DefaultParagraphFont"/>
    <w:uiPriority w:val="32"/>
    <w:qFormat/>
    <w:rsid w:val="00D474D4"/>
    <w:rPr>
      <w:b/>
      <w:bCs/>
      <w:smallCaps/>
      <w:color w:val="2F5496" w:themeColor="accent1" w:themeShade="BF"/>
      <w:spacing w:val="5"/>
    </w:rPr>
  </w:style>
  <w:style w:type="table" w:styleId="TableGrid">
    <w:name w:val="Table Grid"/>
    <w:basedOn w:val="TableNormal"/>
    <w:uiPriority w:val="39"/>
    <w:rsid w:val="00D47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3713">
      <w:bodyDiv w:val="1"/>
      <w:marLeft w:val="0"/>
      <w:marRight w:val="0"/>
      <w:marTop w:val="0"/>
      <w:marBottom w:val="0"/>
      <w:divBdr>
        <w:top w:val="none" w:sz="0" w:space="0" w:color="auto"/>
        <w:left w:val="none" w:sz="0" w:space="0" w:color="auto"/>
        <w:bottom w:val="none" w:sz="0" w:space="0" w:color="auto"/>
        <w:right w:val="none" w:sz="0" w:space="0" w:color="auto"/>
      </w:divBdr>
    </w:div>
    <w:div w:id="327711297">
      <w:bodyDiv w:val="1"/>
      <w:marLeft w:val="0"/>
      <w:marRight w:val="0"/>
      <w:marTop w:val="0"/>
      <w:marBottom w:val="0"/>
      <w:divBdr>
        <w:top w:val="none" w:sz="0" w:space="0" w:color="auto"/>
        <w:left w:val="none" w:sz="0" w:space="0" w:color="auto"/>
        <w:bottom w:val="none" w:sz="0" w:space="0" w:color="auto"/>
        <w:right w:val="none" w:sz="0" w:space="0" w:color="auto"/>
      </w:divBdr>
    </w:div>
    <w:div w:id="700323538">
      <w:bodyDiv w:val="1"/>
      <w:marLeft w:val="0"/>
      <w:marRight w:val="0"/>
      <w:marTop w:val="0"/>
      <w:marBottom w:val="0"/>
      <w:divBdr>
        <w:top w:val="none" w:sz="0" w:space="0" w:color="auto"/>
        <w:left w:val="none" w:sz="0" w:space="0" w:color="auto"/>
        <w:bottom w:val="none" w:sz="0" w:space="0" w:color="auto"/>
        <w:right w:val="none" w:sz="0" w:space="0" w:color="auto"/>
      </w:divBdr>
      <w:divsChild>
        <w:div w:id="350961402">
          <w:marLeft w:val="547"/>
          <w:marRight w:val="0"/>
          <w:marTop w:val="0"/>
          <w:marBottom w:val="0"/>
          <w:divBdr>
            <w:top w:val="none" w:sz="0" w:space="0" w:color="auto"/>
            <w:left w:val="none" w:sz="0" w:space="0" w:color="auto"/>
            <w:bottom w:val="none" w:sz="0" w:space="0" w:color="auto"/>
            <w:right w:val="none" w:sz="0" w:space="0" w:color="auto"/>
          </w:divBdr>
        </w:div>
      </w:divsChild>
    </w:div>
    <w:div w:id="1323385684">
      <w:bodyDiv w:val="1"/>
      <w:marLeft w:val="0"/>
      <w:marRight w:val="0"/>
      <w:marTop w:val="0"/>
      <w:marBottom w:val="0"/>
      <w:divBdr>
        <w:top w:val="none" w:sz="0" w:space="0" w:color="auto"/>
        <w:left w:val="none" w:sz="0" w:space="0" w:color="auto"/>
        <w:bottom w:val="none" w:sz="0" w:space="0" w:color="auto"/>
        <w:right w:val="none" w:sz="0" w:space="0" w:color="auto"/>
      </w:divBdr>
      <w:divsChild>
        <w:div w:id="231627952">
          <w:marLeft w:val="0"/>
          <w:marRight w:val="0"/>
          <w:marTop w:val="0"/>
          <w:marBottom w:val="0"/>
          <w:divBdr>
            <w:top w:val="none" w:sz="0" w:space="0" w:color="auto"/>
            <w:left w:val="none" w:sz="0" w:space="0" w:color="auto"/>
            <w:bottom w:val="none" w:sz="0" w:space="0" w:color="auto"/>
            <w:right w:val="none" w:sz="0" w:space="0" w:color="auto"/>
          </w:divBdr>
          <w:divsChild>
            <w:div w:id="48655261">
              <w:marLeft w:val="0"/>
              <w:marRight w:val="0"/>
              <w:marTop w:val="0"/>
              <w:marBottom w:val="0"/>
              <w:divBdr>
                <w:top w:val="none" w:sz="0" w:space="0" w:color="auto"/>
                <w:left w:val="none" w:sz="0" w:space="0" w:color="auto"/>
                <w:bottom w:val="none" w:sz="0" w:space="0" w:color="auto"/>
                <w:right w:val="none" w:sz="0" w:space="0" w:color="auto"/>
              </w:divBdr>
              <w:divsChild>
                <w:div w:id="574127987">
                  <w:marLeft w:val="0"/>
                  <w:marRight w:val="0"/>
                  <w:marTop w:val="0"/>
                  <w:marBottom w:val="0"/>
                  <w:divBdr>
                    <w:top w:val="none" w:sz="0" w:space="0" w:color="auto"/>
                    <w:left w:val="none" w:sz="0" w:space="0" w:color="auto"/>
                    <w:bottom w:val="none" w:sz="0" w:space="0" w:color="auto"/>
                    <w:right w:val="none" w:sz="0" w:space="0" w:color="auto"/>
                  </w:divBdr>
                  <w:divsChild>
                    <w:div w:id="1493568931">
                      <w:marLeft w:val="0"/>
                      <w:marRight w:val="0"/>
                      <w:marTop w:val="0"/>
                      <w:marBottom w:val="0"/>
                      <w:divBdr>
                        <w:top w:val="none" w:sz="0" w:space="0" w:color="auto"/>
                        <w:left w:val="none" w:sz="0" w:space="0" w:color="auto"/>
                        <w:bottom w:val="none" w:sz="0" w:space="0" w:color="auto"/>
                        <w:right w:val="none" w:sz="0" w:space="0" w:color="auto"/>
                      </w:divBdr>
                      <w:divsChild>
                        <w:div w:id="1044253519">
                          <w:marLeft w:val="0"/>
                          <w:marRight w:val="0"/>
                          <w:marTop w:val="0"/>
                          <w:marBottom w:val="0"/>
                          <w:divBdr>
                            <w:top w:val="none" w:sz="0" w:space="0" w:color="auto"/>
                            <w:left w:val="none" w:sz="0" w:space="0" w:color="auto"/>
                            <w:bottom w:val="none" w:sz="0" w:space="0" w:color="auto"/>
                            <w:right w:val="none" w:sz="0" w:space="0" w:color="auto"/>
                          </w:divBdr>
                          <w:divsChild>
                            <w:div w:id="1734162054">
                              <w:marLeft w:val="0"/>
                              <w:marRight w:val="0"/>
                              <w:marTop w:val="0"/>
                              <w:marBottom w:val="0"/>
                              <w:divBdr>
                                <w:top w:val="none" w:sz="0" w:space="0" w:color="auto"/>
                                <w:left w:val="none" w:sz="0" w:space="0" w:color="auto"/>
                                <w:bottom w:val="none" w:sz="0" w:space="0" w:color="auto"/>
                                <w:right w:val="none" w:sz="0" w:space="0" w:color="auto"/>
                              </w:divBdr>
                              <w:divsChild>
                                <w:div w:id="1622615509">
                                  <w:marLeft w:val="0"/>
                                  <w:marRight w:val="0"/>
                                  <w:marTop w:val="0"/>
                                  <w:marBottom w:val="0"/>
                                  <w:divBdr>
                                    <w:top w:val="none" w:sz="0" w:space="0" w:color="auto"/>
                                    <w:left w:val="none" w:sz="0" w:space="0" w:color="auto"/>
                                    <w:bottom w:val="none" w:sz="0" w:space="0" w:color="auto"/>
                                    <w:right w:val="none" w:sz="0" w:space="0" w:color="auto"/>
                                  </w:divBdr>
                                  <w:divsChild>
                                    <w:div w:id="442383617">
                                      <w:marLeft w:val="0"/>
                                      <w:marRight w:val="0"/>
                                      <w:marTop w:val="0"/>
                                      <w:marBottom w:val="0"/>
                                      <w:divBdr>
                                        <w:top w:val="none" w:sz="0" w:space="0" w:color="auto"/>
                                        <w:left w:val="none" w:sz="0" w:space="0" w:color="auto"/>
                                        <w:bottom w:val="none" w:sz="0" w:space="0" w:color="auto"/>
                                        <w:right w:val="none" w:sz="0" w:space="0" w:color="auto"/>
                                      </w:divBdr>
                                      <w:divsChild>
                                        <w:div w:id="5273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862046">
          <w:marLeft w:val="0"/>
          <w:marRight w:val="0"/>
          <w:marTop w:val="0"/>
          <w:marBottom w:val="0"/>
          <w:divBdr>
            <w:top w:val="none" w:sz="0" w:space="0" w:color="auto"/>
            <w:left w:val="none" w:sz="0" w:space="0" w:color="auto"/>
            <w:bottom w:val="none" w:sz="0" w:space="0" w:color="auto"/>
            <w:right w:val="none" w:sz="0" w:space="0" w:color="auto"/>
          </w:divBdr>
          <w:divsChild>
            <w:div w:id="1797678666">
              <w:marLeft w:val="0"/>
              <w:marRight w:val="0"/>
              <w:marTop w:val="0"/>
              <w:marBottom w:val="0"/>
              <w:divBdr>
                <w:top w:val="none" w:sz="0" w:space="0" w:color="auto"/>
                <w:left w:val="none" w:sz="0" w:space="0" w:color="auto"/>
                <w:bottom w:val="none" w:sz="0" w:space="0" w:color="auto"/>
                <w:right w:val="none" w:sz="0" w:space="0" w:color="auto"/>
              </w:divBdr>
              <w:divsChild>
                <w:div w:id="1577477952">
                  <w:marLeft w:val="0"/>
                  <w:marRight w:val="0"/>
                  <w:marTop w:val="0"/>
                  <w:marBottom w:val="0"/>
                  <w:divBdr>
                    <w:top w:val="none" w:sz="0" w:space="0" w:color="auto"/>
                    <w:left w:val="none" w:sz="0" w:space="0" w:color="auto"/>
                    <w:bottom w:val="none" w:sz="0" w:space="0" w:color="auto"/>
                    <w:right w:val="none" w:sz="0" w:space="0" w:color="auto"/>
                  </w:divBdr>
                  <w:divsChild>
                    <w:div w:id="659232598">
                      <w:marLeft w:val="0"/>
                      <w:marRight w:val="0"/>
                      <w:marTop w:val="0"/>
                      <w:marBottom w:val="0"/>
                      <w:divBdr>
                        <w:top w:val="none" w:sz="0" w:space="0" w:color="auto"/>
                        <w:left w:val="none" w:sz="0" w:space="0" w:color="auto"/>
                        <w:bottom w:val="none" w:sz="0" w:space="0" w:color="auto"/>
                        <w:right w:val="none" w:sz="0" w:space="0" w:color="auto"/>
                      </w:divBdr>
                      <w:divsChild>
                        <w:div w:id="622614041">
                          <w:marLeft w:val="0"/>
                          <w:marRight w:val="0"/>
                          <w:marTop w:val="0"/>
                          <w:marBottom w:val="0"/>
                          <w:divBdr>
                            <w:top w:val="none" w:sz="0" w:space="0" w:color="auto"/>
                            <w:left w:val="none" w:sz="0" w:space="0" w:color="auto"/>
                            <w:bottom w:val="none" w:sz="0" w:space="0" w:color="auto"/>
                            <w:right w:val="none" w:sz="0" w:space="0" w:color="auto"/>
                          </w:divBdr>
                          <w:divsChild>
                            <w:div w:id="347875649">
                              <w:marLeft w:val="0"/>
                              <w:marRight w:val="0"/>
                              <w:marTop w:val="0"/>
                              <w:marBottom w:val="0"/>
                              <w:divBdr>
                                <w:top w:val="none" w:sz="0" w:space="0" w:color="auto"/>
                                <w:left w:val="none" w:sz="0" w:space="0" w:color="auto"/>
                                <w:bottom w:val="none" w:sz="0" w:space="0" w:color="auto"/>
                                <w:right w:val="none" w:sz="0" w:space="0" w:color="auto"/>
                              </w:divBdr>
                              <w:divsChild>
                                <w:div w:id="21181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76113">
                  <w:marLeft w:val="0"/>
                  <w:marRight w:val="0"/>
                  <w:marTop w:val="0"/>
                  <w:marBottom w:val="0"/>
                  <w:divBdr>
                    <w:top w:val="none" w:sz="0" w:space="0" w:color="auto"/>
                    <w:left w:val="none" w:sz="0" w:space="0" w:color="auto"/>
                    <w:bottom w:val="none" w:sz="0" w:space="0" w:color="auto"/>
                    <w:right w:val="none" w:sz="0" w:space="0" w:color="auto"/>
                  </w:divBdr>
                  <w:divsChild>
                    <w:div w:id="1698844292">
                      <w:marLeft w:val="0"/>
                      <w:marRight w:val="0"/>
                      <w:marTop w:val="0"/>
                      <w:marBottom w:val="0"/>
                      <w:divBdr>
                        <w:top w:val="none" w:sz="0" w:space="0" w:color="auto"/>
                        <w:left w:val="none" w:sz="0" w:space="0" w:color="auto"/>
                        <w:bottom w:val="none" w:sz="0" w:space="0" w:color="auto"/>
                        <w:right w:val="none" w:sz="0" w:space="0" w:color="auto"/>
                      </w:divBdr>
                      <w:divsChild>
                        <w:div w:id="1817330929">
                          <w:marLeft w:val="0"/>
                          <w:marRight w:val="0"/>
                          <w:marTop w:val="0"/>
                          <w:marBottom w:val="0"/>
                          <w:divBdr>
                            <w:top w:val="none" w:sz="0" w:space="0" w:color="auto"/>
                            <w:left w:val="none" w:sz="0" w:space="0" w:color="auto"/>
                            <w:bottom w:val="none" w:sz="0" w:space="0" w:color="auto"/>
                            <w:right w:val="none" w:sz="0" w:space="0" w:color="auto"/>
                          </w:divBdr>
                          <w:divsChild>
                            <w:div w:id="1055812461">
                              <w:marLeft w:val="0"/>
                              <w:marRight w:val="0"/>
                              <w:marTop w:val="0"/>
                              <w:marBottom w:val="0"/>
                              <w:divBdr>
                                <w:top w:val="none" w:sz="0" w:space="0" w:color="auto"/>
                                <w:left w:val="none" w:sz="0" w:space="0" w:color="auto"/>
                                <w:bottom w:val="none" w:sz="0" w:space="0" w:color="auto"/>
                                <w:right w:val="none" w:sz="0" w:space="0" w:color="auto"/>
                              </w:divBdr>
                              <w:divsChild>
                                <w:div w:id="2144956115">
                                  <w:marLeft w:val="0"/>
                                  <w:marRight w:val="0"/>
                                  <w:marTop w:val="0"/>
                                  <w:marBottom w:val="0"/>
                                  <w:divBdr>
                                    <w:top w:val="none" w:sz="0" w:space="0" w:color="auto"/>
                                    <w:left w:val="none" w:sz="0" w:space="0" w:color="auto"/>
                                    <w:bottom w:val="none" w:sz="0" w:space="0" w:color="auto"/>
                                    <w:right w:val="none" w:sz="0" w:space="0" w:color="auto"/>
                                  </w:divBdr>
                                  <w:divsChild>
                                    <w:div w:id="624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19522">
      <w:bodyDiv w:val="1"/>
      <w:marLeft w:val="0"/>
      <w:marRight w:val="0"/>
      <w:marTop w:val="0"/>
      <w:marBottom w:val="0"/>
      <w:divBdr>
        <w:top w:val="none" w:sz="0" w:space="0" w:color="auto"/>
        <w:left w:val="none" w:sz="0" w:space="0" w:color="auto"/>
        <w:bottom w:val="none" w:sz="0" w:space="0" w:color="auto"/>
        <w:right w:val="none" w:sz="0" w:space="0" w:color="auto"/>
      </w:divBdr>
      <w:divsChild>
        <w:div w:id="1159806560">
          <w:marLeft w:val="0"/>
          <w:marRight w:val="0"/>
          <w:marTop w:val="0"/>
          <w:marBottom w:val="0"/>
          <w:divBdr>
            <w:top w:val="none" w:sz="0" w:space="0" w:color="auto"/>
            <w:left w:val="none" w:sz="0" w:space="0" w:color="auto"/>
            <w:bottom w:val="none" w:sz="0" w:space="0" w:color="auto"/>
            <w:right w:val="none" w:sz="0" w:space="0" w:color="auto"/>
          </w:divBdr>
          <w:divsChild>
            <w:div w:id="2105109623">
              <w:marLeft w:val="0"/>
              <w:marRight w:val="0"/>
              <w:marTop w:val="0"/>
              <w:marBottom w:val="0"/>
              <w:divBdr>
                <w:top w:val="none" w:sz="0" w:space="0" w:color="auto"/>
                <w:left w:val="none" w:sz="0" w:space="0" w:color="auto"/>
                <w:bottom w:val="none" w:sz="0" w:space="0" w:color="auto"/>
                <w:right w:val="none" w:sz="0" w:space="0" w:color="auto"/>
              </w:divBdr>
              <w:divsChild>
                <w:div w:id="1604537266">
                  <w:marLeft w:val="0"/>
                  <w:marRight w:val="0"/>
                  <w:marTop w:val="0"/>
                  <w:marBottom w:val="0"/>
                  <w:divBdr>
                    <w:top w:val="none" w:sz="0" w:space="0" w:color="auto"/>
                    <w:left w:val="none" w:sz="0" w:space="0" w:color="auto"/>
                    <w:bottom w:val="none" w:sz="0" w:space="0" w:color="auto"/>
                    <w:right w:val="none" w:sz="0" w:space="0" w:color="auto"/>
                  </w:divBdr>
                  <w:divsChild>
                    <w:div w:id="136534395">
                      <w:marLeft w:val="0"/>
                      <w:marRight w:val="0"/>
                      <w:marTop w:val="0"/>
                      <w:marBottom w:val="0"/>
                      <w:divBdr>
                        <w:top w:val="none" w:sz="0" w:space="0" w:color="auto"/>
                        <w:left w:val="none" w:sz="0" w:space="0" w:color="auto"/>
                        <w:bottom w:val="none" w:sz="0" w:space="0" w:color="auto"/>
                        <w:right w:val="none" w:sz="0" w:space="0" w:color="auto"/>
                      </w:divBdr>
                      <w:divsChild>
                        <w:div w:id="1813205558">
                          <w:marLeft w:val="0"/>
                          <w:marRight w:val="0"/>
                          <w:marTop w:val="0"/>
                          <w:marBottom w:val="0"/>
                          <w:divBdr>
                            <w:top w:val="none" w:sz="0" w:space="0" w:color="auto"/>
                            <w:left w:val="none" w:sz="0" w:space="0" w:color="auto"/>
                            <w:bottom w:val="none" w:sz="0" w:space="0" w:color="auto"/>
                            <w:right w:val="none" w:sz="0" w:space="0" w:color="auto"/>
                          </w:divBdr>
                          <w:divsChild>
                            <w:div w:id="472722097">
                              <w:marLeft w:val="0"/>
                              <w:marRight w:val="0"/>
                              <w:marTop w:val="0"/>
                              <w:marBottom w:val="0"/>
                              <w:divBdr>
                                <w:top w:val="none" w:sz="0" w:space="0" w:color="auto"/>
                                <w:left w:val="none" w:sz="0" w:space="0" w:color="auto"/>
                                <w:bottom w:val="none" w:sz="0" w:space="0" w:color="auto"/>
                                <w:right w:val="none" w:sz="0" w:space="0" w:color="auto"/>
                              </w:divBdr>
                              <w:divsChild>
                                <w:div w:id="559287728">
                                  <w:marLeft w:val="0"/>
                                  <w:marRight w:val="0"/>
                                  <w:marTop w:val="0"/>
                                  <w:marBottom w:val="0"/>
                                  <w:divBdr>
                                    <w:top w:val="none" w:sz="0" w:space="0" w:color="auto"/>
                                    <w:left w:val="none" w:sz="0" w:space="0" w:color="auto"/>
                                    <w:bottom w:val="none" w:sz="0" w:space="0" w:color="auto"/>
                                    <w:right w:val="none" w:sz="0" w:space="0" w:color="auto"/>
                                  </w:divBdr>
                                  <w:divsChild>
                                    <w:div w:id="640772818">
                                      <w:marLeft w:val="0"/>
                                      <w:marRight w:val="0"/>
                                      <w:marTop w:val="0"/>
                                      <w:marBottom w:val="0"/>
                                      <w:divBdr>
                                        <w:top w:val="none" w:sz="0" w:space="0" w:color="auto"/>
                                        <w:left w:val="none" w:sz="0" w:space="0" w:color="auto"/>
                                        <w:bottom w:val="none" w:sz="0" w:space="0" w:color="auto"/>
                                        <w:right w:val="none" w:sz="0" w:space="0" w:color="auto"/>
                                      </w:divBdr>
                                      <w:divsChild>
                                        <w:div w:id="1519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786807">
          <w:marLeft w:val="0"/>
          <w:marRight w:val="0"/>
          <w:marTop w:val="0"/>
          <w:marBottom w:val="0"/>
          <w:divBdr>
            <w:top w:val="none" w:sz="0" w:space="0" w:color="auto"/>
            <w:left w:val="none" w:sz="0" w:space="0" w:color="auto"/>
            <w:bottom w:val="none" w:sz="0" w:space="0" w:color="auto"/>
            <w:right w:val="none" w:sz="0" w:space="0" w:color="auto"/>
          </w:divBdr>
          <w:divsChild>
            <w:div w:id="1286429596">
              <w:marLeft w:val="0"/>
              <w:marRight w:val="0"/>
              <w:marTop w:val="0"/>
              <w:marBottom w:val="0"/>
              <w:divBdr>
                <w:top w:val="none" w:sz="0" w:space="0" w:color="auto"/>
                <w:left w:val="none" w:sz="0" w:space="0" w:color="auto"/>
                <w:bottom w:val="none" w:sz="0" w:space="0" w:color="auto"/>
                <w:right w:val="none" w:sz="0" w:space="0" w:color="auto"/>
              </w:divBdr>
              <w:divsChild>
                <w:div w:id="889003424">
                  <w:marLeft w:val="0"/>
                  <w:marRight w:val="0"/>
                  <w:marTop w:val="0"/>
                  <w:marBottom w:val="0"/>
                  <w:divBdr>
                    <w:top w:val="none" w:sz="0" w:space="0" w:color="auto"/>
                    <w:left w:val="none" w:sz="0" w:space="0" w:color="auto"/>
                    <w:bottom w:val="none" w:sz="0" w:space="0" w:color="auto"/>
                    <w:right w:val="none" w:sz="0" w:space="0" w:color="auto"/>
                  </w:divBdr>
                  <w:divsChild>
                    <w:div w:id="1763450813">
                      <w:marLeft w:val="0"/>
                      <w:marRight w:val="0"/>
                      <w:marTop w:val="0"/>
                      <w:marBottom w:val="0"/>
                      <w:divBdr>
                        <w:top w:val="none" w:sz="0" w:space="0" w:color="auto"/>
                        <w:left w:val="none" w:sz="0" w:space="0" w:color="auto"/>
                        <w:bottom w:val="none" w:sz="0" w:space="0" w:color="auto"/>
                        <w:right w:val="none" w:sz="0" w:space="0" w:color="auto"/>
                      </w:divBdr>
                      <w:divsChild>
                        <w:div w:id="1207523187">
                          <w:marLeft w:val="0"/>
                          <w:marRight w:val="0"/>
                          <w:marTop w:val="0"/>
                          <w:marBottom w:val="0"/>
                          <w:divBdr>
                            <w:top w:val="none" w:sz="0" w:space="0" w:color="auto"/>
                            <w:left w:val="none" w:sz="0" w:space="0" w:color="auto"/>
                            <w:bottom w:val="none" w:sz="0" w:space="0" w:color="auto"/>
                            <w:right w:val="none" w:sz="0" w:space="0" w:color="auto"/>
                          </w:divBdr>
                          <w:divsChild>
                            <w:div w:id="1626303240">
                              <w:marLeft w:val="0"/>
                              <w:marRight w:val="0"/>
                              <w:marTop w:val="0"/>
                              <w:marBottom w:val="0"/>
                              <w:divBdr>
                                <w:top w:val="none" w:sz="0" w:space="0" w:color="auto"/>
                                <w:left w:val="none" w:sz="0" w:space="0" w:color="auto"/>
                                <w:bottom w:val="none" w:sz="0" w:space="0" w:color="auto"/>
                                <w:right w:val="none" w:sz="0" w:space="0" w:color="auto"/>
                              </w:divBdr>
                              <w:divsChild>
                                <w:div w:id="1315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1142">
                  <w:marLeft w:val="0"/>
                  <w:marRight w:val="0"/>
                  <w:marTop w:val="0"/>
                  <w:marBottom w:val="0"/>
                  <w:divBdr>
                    <w:top w:val="none" w:sz="0" w:space="0" w:color="auto"/>
                    <w:left w:val="none" w:sz="0" w:space="0" w:color="auto"/>
                    <w:bottom w:val="none" w:sz="0" w:space="0" w:color="auto"/>
                    <w:right w:val="none" w:sz="0" w:space="0" w:color="auto"/>
                  </w:divBdr>
                  <w:divsChild>
                    <w:div w:id="297541482">
                      <w:marLeft w:val="0"/>
                      <w:marRight w:val="0"/>
                      <w:marTop w:val="0"/>
                      <w:marBottom w:val="0"/>
                      <w:divBdr>
                        <w:top w:val="none" w:sz="0" w:space="0" w:color="auto"/>
                        <w:left w:val="none" w:sz="0" w:space="0" w:color="auto"/>
                        <w:bottom w:val="none" w:sz="0" w:space="0" w:color="auto"/>
                        <w:right w:val="none" w:sz="0" w:space="0" w:color="auto"/>
                      </w:divBdr>
                      <w:divsChild>
                        <w:div w:id="430244701">
                          <w:marLeft w:val="0"/>
                          <w:marRight w:val="0"/>
                          <w:marTop w:val="0"/>
                          <w:marBottom w:val="0"/>
                          <w:divBdr>
                            <w:top w:val="none" w:sz="0" w:space="0" w:color="auto"/>
                            <w:left w:val="none" w:sz="0" w:space="0" w:color="auto"/>
                            <w:bottom w:val="none" w:sz="0" w:space="0" w:color="auto"/>
                            <w:right w:val="none" w:sz="0" w:space="0" w:color="auto"/>
                          </w:divBdr>
                          <w:divsChild>
                            <w:div w:id="1331062712">
                              <w:marLeft w:val="0"/>
                              <w:marRight w:val="0"/>
                              <w:marTop w:val="0"/>
                              <w:marBottom w:val="0"/>
                              <w:divBdr>
                                <w:top w:val="none" w:sz="0" w:space="0" w:color="auto"/>
                                <w:left w:val="none" w:sz="0" w:space="0" w:color="auto"/>
                                <w:bottom w:val="none" w:sz="0" w:space="0" w:color="auto"/>
                                <w:right w:val="none" w:sz="0" w:space="0" w:color="auto"/>
                              </w:divBdr>
                              <w:divsChild>
                                <w:div w:id="520554345">
                                  <w:marLeft w:val="0"/>
                                  <w:marRight w:val="0"/>
                                  <w:marTop w:val="0"/>
                                  <w:marBottom w:val="0"/>
                                  <w:divBdr>
                                    <w:top w:val="none" w:sz="0" w:space="0" w:color="auto"/>
                                    <w:left w:val="none" w:sz="0" w:space="0" w:color="auto"/>
                                    <w:bottom w:val="none" w:sz="0" w:space="0" w:color="auto"/>
                                    <w:right w:val="none" w:sz="0" w:space="0" w:color="auto"/>
                                  </w:divBdr>
                                  <w:divsChild>
                                    <w:div w:id="103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diagramColors" Target="diagrams/colors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diagramData" Target="diagrams/data3.xml"/><Relationship Id="rId10" Type="http://schemas.openxmlformats.org/officeDocument/2006/relationships/diagramData" Target="diagrams/data2.xml"/><Relationship Id="rId19" Type="http://schemas.microsoft.com/office/2007/relationships/diagramDrawing" Target="diagrams/drawing3.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pt>
    <dgm:pt modelId="{04753CD4-30EC-421F-A68A-13352AF75F82}">
      <dgm:prSet phldrT="[Text]"/>
      <dgm:spPr/>
      <dgm:t>
        <a:bodyPr/>
        <a:lstStyle/>
        <a:p>
          <a:r>
            <a:rPr lang="en-IN" b="1"/>
            <a:t>Decentralized AI </a:t>
          </a:r>
          <a:endParaRPr lang="en-IN"/>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Autonomous Systems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Blockchain </a:t>
          </a:r>
          <a:endParaRPr lang="en-IN"/>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Artificial Intelligence (AGI)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890A43AF-94BA-42B5-A67F-0C6D556A29F6}" type="pres">
      <dgm:prSet presAssocID="{6070EB28-97E8-462A-B3B7-F3DA33C6688E}" presName="node" presStyleLbl="node1" presStyleIdx="2" presStyleCnt="4">
        <dgm:presLayoutVars>
          <dgm:bulletEnabled val="1"/>
        </dgm:presLayoutVars>
      </dgm:prSet>
      <dgm:spPr/>
    </dgm:pt>
    <dgm:pt modelId="{40AFE4A2-825A-47EB-9F07-FFE81AEBDE22}" type="pres">
      <dgm:prSet presAssocID="{EA5D039F-DB96-415E-BCF1-372F45F19530}" presName="sibTrans" presStyleLbl="sibTrans2D1" presStyleIdx="2" presStyleCnt="3" custAng="10800000" custLinFactNeighborX="3495" custLinFactNeighborY="2913"/>
      <dgm:spPr/>
    </dgm:pt>
    <dgm:pt modelId="{5CB97C11-D146-4F72-BC74-BA7BF8677EEA}" type="pres">
      <dgm:prSet presAssocID="{EA5D039F-DB96-415E-BCF1-372F45F19530}" presName="connectorText" presStyleLbl="sibTrans2D1" presStyleIdx="2" presStyleCnt="3"/>
      <dgm:spPr/>
    </dgm:pt>
    <dgm:pt modelId="{FB53690A-BFBE-4E59-9C46-C0F52692E404}" type="pres">
      <dgm:prSet presAssocID="{A9A8564D-3F52-48B2-A4DB-2228F6D3711B}" presName="node" presStyleLbl="node1" presStyleIdx="3" presStyleCnt="4">
        <dgm:presLayoutVars>
          <dgm:bulletEnabled val="1"/>
        </dgm:presLayoutVars>
      </dgm:prSet>
      <dgm:spPr/>
    </dgm:pt>
  </dgm:ptLst>
  <dgm:cxnLst>
    <dgm:cxn modelId="{C018070B-3A16-446C-842D-1012106AD142}" srcId="{2D3768F6-DECD-4394-ABE0-4596848A09FD}" destId="{A9A8564D-3F52-48B2-A4DB-2228F6D3711B}" srcOrd="3"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2"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7B463224-57EA-4C5B-9BE5-8604434A99FB}" type="presParOf" srcId="{2C9CCCDE-6EB9-41D0-BB31-8CB103BB8BAE}" destId="{890A43AF-94BA-42B5-A67F-0C6D556A29F6}" srcOrd="4" destOrd="0" presId="urn:microsoft.com/office/officeart/2005/8/layout/process2"/>
    <dgm:cxn modelId="{A94B0F9E-39A8-4A1C-AF6D-A4811CA44221}" type="presParOf" srcId="{2C9CCCDE-6EB9-41D0-BB31-8CB103BB8BAE}" destId="{40AFE4A2-825A-47EB-9F07-FFE81AEBDE22}" srcOrd="5"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6"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9F0241D-F0A2-476C-BAD9-B251B5128418}"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5B39586C-4FC0-4DAD-8CDE-5550953E4632}">
      <dgm:prSet phldrT="[Text]"/>
      <dgm:spPr/>
      <dgm:t>
        <a:bodyPr/>
        <a:lstStyle/>
        <a:p>
          <a:r>
            <a:rPr lang="en-IN"/>
            <a:t>Blockchain </a:t>
          </a:r>
        </a:p>
      </dgm:t>
    </dgm:pt>
    <dgm:pt modelId="{591EE262-8DD6-4EF0-BF9F-AC455B5D2662}" type="parTrans" cxnId="{3FFA93A9-11D7-49F3-AE34-54D12653CA87}">
      <dgm:prSet/>
      <dgm:spPr/>
      <dgm:t>
        <a:bodyPr/>
        <a:lstStyle/>
        <a:p>
          <a:endParaRPr lang="en-IN"/>
        </a:p>
      </dgm:t>
    </dgm:pt>
    <dgm:pt modelId="{44ABF6D8-510B-405A-AAFD-7FDF9610FDF0}" type="sibTrans" cxnId="{3FFA93A9-11D7-49F3-AE34-54D12653CA87}">
      <dgm:prSet/>
      <dgm:spPr/>
      <dgm:t>
        <a:bodyPr/>
        <a:lstStyle/>
        <a:p>
          <a:endParaRPr lang="en-IN"/>
        </a:p>
      </dgm:t>
    </dgm:pt>
    <dgm:pt modelId="{79C675C2-CD24-47C8-BFCB-5DAF6AB73500}">
      <dgm:prSet phldrT="[Text]"/>
      <dgm:spPr/>
      <dgm:t>
        <a:bodyPr/>
        <a:lstStyle/>
        <a:p>
          <a:r>
            <a:rPr lang="en-IN"/>
            <a:t>Security &amp; Transparency </a:t>
          </a:r>
        </a:p>
      </dgm:t>
    </dgm:pt>
    <dgm:pt modelId="{2153F0CF-0650-471F-943F-D9BA531307FC}" type="parTrans" cxnId="{FF05C522-C11B-4ACF-BEEC-66E250750044}">
      <dgm:prSet/>
      <dgm:spPr/>
      <dgm:t>
        <a:bodyPr/>
        <a:lstStyle/>
        <a:p>
          <a:endParaRPr lang="en-IN"/>
        </a:p>
      </dgm:t>
    </dgm:pt>
    <dgm:pt modelId="{B372C6CE-5756-4115-8F2B-7DAA744B30AA}" type="sibTrans" cxnId="{FF05C522-C11B-4ACF-BEEC-66E250750044}">
      <dgm:prSet/>
      <dgm:spPr/>
      <dgm:t>
        <a:bodyPr/>
        <a:lstStyle/>
        <a:p>
          <a:endParaRPr lang="en-IN"/>
        </a:p>
      </dgm:t>
    </dgm:pt>
    <dgm:pt modelId="{9B39D238-BCFD-45A4-8D92-DEACA4746EA3}">
      <dgm:prSet phldrT="[Text]"/>
      <dgm:spPr/>
      <dgm:t>
        <a:bodyPr/>
        <a:lstStyle/>
        <a:p>
          <a:r>
            <a:rPr lang="en-IN"/>
            <a:t>Decentralized Model Training </a:t>
          </a:r>
        </a:p>
      </dgm:t>
    </dgm:pt>
    <dgm:pt modelId="{8163B155-E2DC-49A2-B977-6BD4200D0D22}" type="parTrans" cxnId="{AF8BA95E-4FB5-412C-B123-E6C5052DF4DD}">
      <dgm:prSet/>
      <dgm:spPr/>
      <dgm:t>
        <a:bodyPr/>
        <a:lstStyle/>
        <a:p>
          <a:endParaRPr lang="en-IN"/>
        </a:p>
      </dgm:t>
    </dgm:pt>
    <dgm:pt modelId="{05E28B60-C730-49B6-B2DC-489B14197064}" type="sibTrans" cxnId="{AF8BA95E-4FB5-412C-B123-E6C5052DF4DD}">
      <dgm:prSet/>
      <dgm:spPr/>
      <dgm:t>
        <a:bodyPr/>
        <a:lstStyle/>
        <a:p>
          <a:endParaRPr lang="en-IN"/>
        </a:p>
      </dgm:t>
    </dgm:pt>
    <dgm:pt modelId="{CB87A1A0-AD3E-4ADA-B688-9C973D63CC8A}">
      <dgm:prSet phldrT="[Text]"/>
      <dgm:spPr/>
      <dgm:t>
        <a:bodyPr/>
        <a:lstStyle/>
        <a:p>
          <a:r>
            <a:rPr lang="en-IN"/>
            <a:t>Reliable AI Decisions </a:t>
          </a:r>
        </a:p>
      </dgm:t>
    </dgm:pt>
    <dgm:pt modelId="{668C542F-A9F7-4477-86EA-CFB44E123ACE}" type="parTrans" cxnId="{0472EDAD-CA8F-4971-AB19-66F08945C610}">
      <dgm:prSet/>
      <dgm:spPr/>
      <dgm:t>
        <a:bodyPr/>
        <a:lstStyle/>
        <a:p>
          <a:endParaRPr lang="en-IN"/>
        </a:p>
      </dgm:t>
    </dgm:pt>
    <dgm:pt modelId="{1F767081-66F6-4582-9F5C-BDE46529275C}" type="sibTrans" cxnId="{0472EDAD-CA8F-4971-AB19-66F08945C610}">
      <dgm:prSet/>
      <dgm:spPr/>
      <dgm:t>
        <a:bodyPr/>
        <a:lstStyle/>
        <a:p>
          <a:endParaRPr lang="en-IN"/>
        </a:p>
      </dgm:t>
    </dgm:pt>
    <dgm:pt modelId="{2564DDB3-83B5-4AFD-A974-E06F9028AB54}">
      <dgm:prSet phldrT="[Text]"/>
      <dgm:spPr/>
      <dgm:t>
        <a:bodyPr/>
        <a:lstStyle/>
        <a:p>
          <a:r>
            <a:rPr lang="en-IN"/>
            <a:t>Trustless AI Governance </a:t>
          </a:r>
        </a:p>
      </dgm:t>
    </dgm:pt>
    <dgm:pt modelId="{233364ED-F6EE-43AF-8E39-5F8B7F64805E}" type="parTrans" cxnId="{45A9A8E5-4210-4859-94E0-F6D4CA265623}">
      <dgm:prSet/>
      <dgm:spPr/>
      <dgm:t>
        <a:bodyPr/>
        <a:lstStyle/>
        <a:p>
          <a:endParaRPr lang="en-IN"/>
        </a:p>
      </dgm:t>
    </dgm:pt>
    <dgm:pt modelId="{AFE09280-AAA5-4CA3-AC16-81343C0B7339}" type="sibTrans" cxnId="{45A9A8E5-4210-4859-94E0-F6D4CA265623}">
      <dgm:prSet/>
      <dgm:spPr/>
      <dgm:t>
        <a:bodyPr/>
        <a:lstStyle/>
        <a:p>
          <a:endParaRPr lang="en-IN"/>
        </a:p>
      </dgm:t>
    </dgm:pt>
    <dgm:pt modelId="{2F6D23A1-CC76-4F81-B91C-74A0F68E052E}">
      <dgm:prSet/>
      <dgm:spPr/>
      <dgm:t>
        <a:bodyPr/>
        <a:lstStyle/>
        <a:p>
          <a:r>
            <a:rPr lang="en-IN" b="0"/>
            <a:t>Verified and audited </a:t>
          </a:r>
        </a:p>
      </dgm:t>
    </dgm:pt>
    <dgm:pt modelId="{32C6C489-7A11-48D0-8746-0E78C02130AB}" type="parTrans" cxnId="{17B467FC-D286-4BC3-8CD7-3EF9058560AE}">
      <dgm:prSet/>
      <dgm:spPr/>
    </dgm:pt>
    <dgm:pt modelId="{4AD46BE6-5CAF-4C9D-97DD-436CEDFF0D37}" type="sibTrans" cxnId="{17B467FC-D286-4BC3-8CD7-3EF9058560AE}">
      <dgm:prSet/>
      <dgm:spPr/>
    </dgm:pt>
    <dgm:pt modelId="{941B74F1-D2E3-4699-800C-B2059196BE6F}" type="pres">
      <dgm:prSet presAssocID="{19F0241D-F0A2-476C-BAD9-B251B5128418}" presName="linear" presStyleCnt="0">
        <dgm:presLayoutVars>
          <dgm:dir/>
          <dgm:animLvl val="lvl"/>
          <dgm:resizeHandles val="exact"/>
        </dgm:presLayoutVars>
      </dgm:prSet>
      <dgm:spPr/>
    </dgm:pt>
    <dgm:pt modelId="{7980C8FD-C8CA-42E5-9DF3-BC0B33DB696F}" type="pres">
      <dgm:prSet presAssocID="{5B39586C-4FC0-4DAD-8CDE-5550953E4632}" presName="parentLin" presStyleCnt="0"/>
      <dgm:spPr/>
    </dgm:pt>
    <dgm:pt modelId="{3D1EA0FA-9A43-40AC-B43A-76C2C096FAB0}" type="pres">
      <dgm:prSet presAssocID="{5B39586C-4FC0-4DAD-8CDE-5550953E4632}" presName="parentLeftMargin" presStyleLbl="node1" presStyleIdx="0" presStyleCnt="3"/>
      <dgm:spPr/>
    </dgm:pt>
    <dgm:pt modelId="{A0C00257-0874-431C-A0E6-E2FCDE48C7DE}" type="pres">
      <dgm:prSet presAssocID="{5B39586C-4FC0-4DAD-8CDE-5550953E4632}" presName="parentText" presStyleLbl="node1" presStyleIdx="0" presStyleCnt="3">
        <dgm:presLayoutVars>
          <dgm:chMax val="0"/>
          <dgm:bulletEnabled val="1"/>
        </dgm:presLayoutVars>
      </dgm:prSet>
      <dgm:spPr/>
    </dgm:pt>
    <dgm:pt modelId="{B4B61AA0-0604-48F0-A1D4-630C35635C5C}" type="pres">
      <dgm:prSet presAssocID="{5B39586C-4FC0-4DAD-8CDE-5550953E4632}" presName="negativeSpace" presStyleCnt="0"/>
      <dgm:spPr/>
    </dgm:pt>
    <dgm:pt modelId="{85EE4267-3932-4C27-9395-B814805D5DB3}" type="pres">
      <dgm:prSet presAssocID="{5B39586C-4FC0-4DAD-8CDE-5550953E4632}" presName="childText" presStyleLbl="conFgAcc1" presStyleIdx="0" presStyleCnt="3">
        <dgm:presLayoutVars>
          <dgm:bulletEnabled val="1"/>
        </dgm:presLayoutVars>
      </dgm:prSet>
      <dgm:spPr/>
    </dgm:pt>
    <dgm:pt modelId="{2AA48789-2BEA-42CA-8360-CF21B9EAE60E}" type="pres">
      <dgm:prSet presAssocID="{44ABF6D8-510B-405A-AAFD-7FDF9610FDF0}" presName="spaceBetweenRectangles" presStyleCnt="0"/>
      <dgm:spPr/>
    </dgm:pt>
    <dgm:pt modelId="{E55A0879-5FD2-4394-9A2E-FBBB573A0F40}" type="pres">
      <dgm:prSet presAssocID="{9B39D238-BCFD-45A4-8D92-DEACA4746EA3}" presName="parentLin" presStyleCnt="0"/>
      <dgm:spPr/>
    </dgm:pt>
    <dgm:pt modelId="{ECD062D3-C6AB-4990-93A4-A3924F600FA7}" type="pres">
      <dgm:prSet presAssocID="{9B39D238-BCFD-45A4-8D92-DEACA4746EA3}" presName="parentLeftMargin" presStyleLbl="node1" presStyleIdx="0" presStyleCnt="3"/>
      <dgm:spPr/>
    </dgm:pt>
    <dgm:pt modelId="{86AB0B09-8F07-423E-9A71-CCEE40D0C278}" type="pres">
      <dgm:prSet presAssocID="{9B39D238-BCFD-45A4-8D92-DEACA4746EA3}" presName="parentText" presStyleLbl="node1" presStyleIdx="1" presStyleCnt="3">
        <dgm:presLayoutVars>
          <dgm:chMax val="0"/>
          <dgm:bulletEnabled val="1"/>
        </dgm:presLayoutVars>
      </dgm:prSet>
      <dgm:spPr/>
    </dgm:pt>
    <dgm:pt modelId="{3DC98475-C9AA-4A80-B993-5D9190350107}" type="pres">
      <dgm:prSet presAssocID="{9B39D238-BCFD-45A4-8D92-DEACA4746EA3}" presName="negativeSpace" presStyleCnt="0"/>
      <dgm:spPr/>
    </dgm:pt>
    <dgm:pt modelId="{886AE85D-7A76-46D8-AA59-48546E63456F}" type="pres">
      <dgm:prSet presAssocID="{9B39D238-BCFD-45A4-8D92-DEACA4746EA3}" presName="childText" presStyleLbl="conFgAcc1" presStyleIdx="1" presStyleCnt="3">
        <dgm:presLayoutVars>
          <dgm:bulletEnabled val="1"/>
        </dgm:presLayoutVars>
      </dgm:prSet>
      <dgm:spPr/>
    </dgm:pt>
    <dgm:pt modelId="{265928A7-91D1-4751-8B1A-3382C8D354F3}" type="pres">
      <dgm:prSet presAssocID="{05E28B60-C730-49B6-B2DC-489B14197064}" presName="spaceBetweenRectangles" presStyleCnt="0"/>
      <dgm:spPr/>
    </dgm:pt>
    <dgm:pt modelId="{EE6B98A8-8264-40EC-8B50-E6B8D88E31FC}" type="pres">
      <dgm:prSet presAssocID="{2564DDB3-83B5-4AFD-A974-E06F9028AB54}" presName="parentLin" presStyleCnt="0"/>
      <dgm:spPr/>
    </dgm:pt>
    <dgm:pt modelId="{22E8CB5B-A652-4B1E-97F8-E7E48BD4BCE2}" type="pres">
      <dgm:prSet presAssocID="{2564DDB3-83B5-4AFD-A974-E06F9028AB54}" presName="parentLeftMargin" presStyleLbl="node1" presStyleIdx="1" presStyleCnt="3"/>
      <dgm:spPr/>
    </dgm:pt>
    <dgm:pt modelId="{79A2319A-AD6D-4DF4-BBA0-343ED234218E}" type="pres">
      <dgm:prSet presAssocID="{2564DDB3-83B5-4AFD-A974-E06F9028AB54}" presName="parentText" presStyleLbl="node1" presStyleIdx="2" presStyleCnt="3">
        <dgm:presLayoutVars>
          <dgm:chMax val="0"/>
          <dgm:bulletEnabled val="1"/>
        </dgm:presLayoutVars>
      </dgm:prSet>
      <dgm:spPr/>
    </dgm:pt>
    <dgm:pt modelId="{09A091BA-73D1-40EE-9EAC-8D15BC41F9AB}" type="pres">
      <dgm:prSet presAssocID="{2564DDB3-83B5-4AFD-A974-E06F9028AB54}" presName="negativeSpace" presStyleCnt="0"/>
      <dgm:spPr/>
    </dgm:pt>
    <dgm:pt modelId="{A2C6336C-D059-40F9-A92B-9EB9237486A0}" type="pres">
      <dgm:prSet presAssocID="{2564DDB3-83B5-4AFD-A974-E06F9028AB54}" presName="childText" presStyleLbl="conFgAcc1" presStyleIdx="2" presStyleCnt="3" custLinFactNeighborX="-139">
        <dgm:presLayoutVars>
          <dgm:bulletEnabled val="1"/>
        </dgm:presLayoutVars>
      </dgm:prSet>
      <dgm:spPr/>
    </dgm:pt>
  </dgm:ptLst>
  <dgm:cxnLst>
    <dgm:cxn modelId="{F4AC6100-396C-411C-9BFF-C3E37B95A0B5}" type="presOf" srcId="{9B39D238-BCFD-45A4-8D92-DEACA4746EA3}" destId="{86AB0B09-8F07-423E-9A71-CCEE40D0C278}" srcOrd="1" destOrd="0" presId="urn:microsoft.com/office/officeart/2005/8/layout/list1"/>
    <dgm:cxn modelId="{8786E60B-981A-4D80-BC6A-219D249785BD}" type="presOf" srcId="{19F0241D-F0A2-476C-BAD9-B251B5128418}" destId="{941B74F1-D2E3-4699-800C-B2059196BE6F}" srcOrd="0" destOrd="0" presId="urn:microsoft.com/office/officeart/2005/8/layout/list1"/>
    <dgm:cxn modelId="{8AC5B919-57E9-41D2-B609-DFB3FDF2E037}" type="presOf" srcId="{2F6D23A1-CC76-4F81-B91C-74A0F68E052E}" destId="{A2C6336C-D059-40F9-A92B-9EB9237486A0}" srcOrd="0" destOrd="0" presId="urn:microsoft.com/office/officeart/2005/8/layout/list1"/>
    <dgm:cxn modelId="{FF05C522-C11B-4ACF-BEEC-66E250750044}" srcId="{5B39586C-4FC0-4DAD-8CDE-5550953E4632}" destId="{79C675C2-CD24-47C8-BFCB-5DAF6AB73500}" srcOrd="0" destOrd="0" parTransId="{2153F0CF-0650-471F-943F-D9BA531307FC}" sibTransId="{B372C6CE-5756-4115-8F2B-7DAA744B30AA}"/>
    <dgm:cxn modelId="{91F5EE2B-B9D9-40E1-8402-93155F144A4B}" type="presOf" srcId="{79C675C2-CD24-47C8-BFCB-5DAF6AB73500}" destId="{85EE4267-3932-4C27-9395-B814805D5DB3}" srcOrd="0" destOrd="0" presId="urn:microsoft.com/office/officeart/2005/8/layout/list1"/>
    <dgm:cxn modelId="{AF8BA95E-4FB5-412C-B123-E6C5052DF4DD}" srcId="{19F0241D-F0A2-476C-BAD9-B251B5128418}" destId="{9B39D238-BCFD-45A4-8D92-DEACA4746EA3}" srcOrd="1" destOrd="0" parTransId="{8163B155-E2DC-49A2-B977-6BD4200D0D22}" sibTransId="{05E28B60-C730-49B6-B2DC-489B14197064}"/>
    <dgm:cxn modelId="{5E2DFD4B-4760-4E9F-9058-9353200943C4}" type="presOf" srcId="{5B39586C-4FC0-4DAD-8CDE-5550953E4632}" destId="{3D1EA0FA-9A43-40AC-B43A-76C2C096FAB0}" srcOrd="0" destOrd="0" presId="urn:microsoft.com/office/officeart/2005/8/layout/list1"/>
    <dgm:cxn modelId="{5FACF951-0359-4945-9BB6-3961C5DC4AE6}" type="presOf" srcId="{5B39586C-4FC0-4DAD-8CDE-5550953E4632}" destId="{A0C00257-0874-431C-A0E6-E2FCDE48C7DE}" srcOrd="1" destOrd="0" presId="urn:microsoft.com/office/officeart/2005/8/layout/list1"/>
    <dgm:cxn modelId="{0621F68B-DC79-466E-8837-8316D836B4FC}" type="presOf" srcId="{CB87A1A0-AD3E-4ADA-B688-9C973D63CC8A}" destId="{886AE85D-7A76-46D8-AA59-48546E63456F}" srcOrd="0" destOrd="0" presId="urn:microsoft.com/office/officeart/2005/8/layout/list1"/>
    <dgm:cxn modelId="{3FFA93A9-11D7-49F3-AE34-54D12653CA87}" srcId="{19F0241D-F0A2-476C-BAD9-B251B5128418}" destId="{5B39586C-4FC0-4DAD-8CDE-5550953E4632}" srcOrd="0" destOrd="0" parTransId="{591EE262-8DD6-4EF0-BF9F-AC455B5D2662}" sibTransId="{44ABF6D8-510B-405A-AAFD-7FDF9610FDF0}"/>
    <dgm:cxn modelId="{0472EDAD-CA8F-4971-AB19-66F08945C610}" srcId="{9B39D238-BCFD-45A4-8D92-DEACA4746EA3}" destId="{CB87A1A0-AD3E-4ADA-B688-9C973D63CC8A}" srcOrd="0" destOrd="0" parTransId="{668C542F-A9F7-4477-86EA-CFB44E123ACE}" sibTransId="{1F767081-66F6-4582-9F5C-BDE46529275C}"/>
    <dgm:cxn modelId="{FAF458CD-155A-4EC2-9A0D-BC636510B532}" type="presOf" srcId="{2564DDB3-83B5-4AFD-A974-E06F9028AB54}" destId="{79A2319A-AD6D-4DF4-BBA0-343ED234218E}" srcOrd="1" destOrd="0" presId="urn:microsoft.com/office/officeart/2005/8/layout/list1"/>
    <dgm:cxn modelId="{7EFD47D5-F9E6-4DCA-B12F-D50225B24A85}" type="presOf" srcId="{9B39D238-BCFD-45A4-8D92-DEACA4746EA3}" destId="{ECD062D3-C6AB-4990-93A4-A3924F600FA7}" srcOrd="0" destOrd="0" presId="urn:microsoft.com/office/officeart/2005/8/layout/list1"/>
    <dgm:cxn modelId="{45A9A8E5-4210-4859-94E0-F6D4CA265623}" srcId="{19F0241D-F0A2-476C-BAD9-B251B5128418}" destId="{2564DDB3-83B5-4AFD-A974-E06F9028AB54}" srcOrd="2" destOrd="0" parTransId="{233364ED-F6EE-43AF-8E39-5F8B7F64805E}" sibTransId="{AFE09280-AAA5-4CA3-AC16-81343C0B7339}"/>
    <dgm:cxn modelId="{17B467FC-D286-4BC3-8CD7-3EF9058560AE}" srcId="{2564DDB3-83B5-4AFD-A974-E06F9028AB54}" destId="{2F6D23A1-CC76-4F81-B91C-74A0F68E052E}" srcOrd="0" destOrd="0" parTransId="{32C6C489-7A11-48D0-8746-0E78C02130AB}" sibTransId="{4AD46BE6-5CAF-4C9D-97DD-436CEDFF0D37}"/>
    <dgm:cxn modelId="{6E03CAFC-E559-4B75-B047-4DCA3497D950}" type="presOf" srcId="{2564DDB3-83B5-4AFD-A974-E06F9028AB54}" destId="{22E8CB5B-A652-4B1E-97F8-E7E48BD4BCE2}" srcOrd="0" destOrd="0" presId="urn:microsoft.com/office/officeart/2005/8/layout/list1"/>
    <dgm:cxn modelId="{6CD5DF0D-3A5B-4763-804D-B859FA2CBAE8}" type="presParOf" srcId="{941B74F1-D2E3-4699-800C-B2059196BE6F}" destId="{7980C8FD-C8CA-42E5-9DF3-BC0B33DB696F}" srcOrd="0" destOrd="0" presId="urn:microsoft.com/office/officeart/2005/8/layout/list1"/>
    <dgm:cxn modelId="{62675A6F-3AF5-4F5A-A23C-064CF3211536}" type="presParOf" srcId="{7980C8FD-C8CA-42E5-9DF3-BC0B33DB696F}" destId="{3D1EA0FA-9A43-40AC-B43A-76C2C096FAB0}" srcOrd="0" destOrd="0" presId="urn:microsoft.com/office/officeart/2005/8/layout/list1"/>
    <dgm:cxn modelId="{BED7C835-985D-421B-87EA-579E2D0CA85F}" type="presParOf" srcId="{7980C8FD-C8CA-42E5-9DF3-BC0B33DB696F}" destId="{A0C00257-0874-431C-A0E6-E2FCDE48C7DE}" srcOrd="1" destOrd="0" presId="urn:microsoft.com/office/officeart/2005/8/layout/list1"/>
    <dgm:cxn modelId="{52B9550F-1CFC-477D-82FE-5434A76A5DCE}" type="presParOf" srcId="{941B74F1-D2E3-4699-800C-B2059196BE6F}" destId="{B4B61AA0-0604-48F0-A1D4-630C35635C5C}" srcOrd="1" destOrd="0" presId="urn:microsoft.com/office/officeart/2005/8/layout/list1"/>
    <dgm:cxn modelId="{46579047-B34D-4B96-9AF7-10EDD58DEE34}" type="presParOf" srcId="{941B74F1-D2E3-4699-800C-B2059196BE6F}" destId="{85EE4267-3932-4C27-9395-B814805D5DB3}" srcOrd="2" destOrd="0" presId="urn:microsoft.com/office/officeart/2005/8/layout/list1"/>
    <dgm:cxn modelId="{CFC3EFBE-C1B7-46CB-95B6-8DFFFF63647E}" type="presParOf" srcId="{941B74F1-D2E3-4699-800C-B2059196BE6F}" destId="{2AA48789-2BEA-42CA-8360-CF21B9EAE60E}" srcOrd="3" destOrd="0" presId="urn:microsoft.com/office/officeart/2005/8/layout/list1"/>
    <dgm:cxn modelId="{BD35CD66-9A6F-4EF7-9C7B-024CE8F191D7}" type="presParOf" srcId="{941B74F1-D2E3-4699-800C-B2059196BE6F}" destId="{E55A0879-5FD2-4394-9A2E-FBBB573A0F40}" srcOrd="4" destOrd="0" presId="urn:microsoft.com/office/officeart/2005/8/layout/list1"/>
    <dgm:cxn modelId="{0B3CDAC2-F4BB-4351-9E23-E077B8890F1C}" type="presParOf" srcId="{E55A0879-5FD2-4394-9A2E-FBBB573A0F40}" destId="{ECD062D3-C6AB-4990-93A4-A3924F600FA7}" srcOrd="0" destOrd="0" presId="urn:microsoft.com/office/officeart/2005/8/layout/list1"/>
    <dgm:cxn modelId="{1E04D3E2-F197-4DF9-9002-49C140C47878}" type="presParOf" srcId="{E55A0879-5FD2-4394-9A2E-FBBB573A0F40}" destId="{86AB0B09-8F07-423E-9A71-CCEE40D0C278}" srcOrd="1" destOrd="0" presId="urn:microsoft.com/office/officeart/2005/8/layout/list1"/>
    <dgm:cxn modelId="{167879E5-987C-4DA8-ABD7-C3D4579B4888}" type="presParOf" srcId="{941B74F1-D2E3-4699-800C-B2059196BE6F}" destId="{3DC98475-C9AA-4A80-B993-5D9190350107}" srcOrd="5" destOrd="0" presId="urn:microsoft.com/office/officeart/2005/8/layout/list1"/>
    <dgm:cxn modelId="{B361DC48-C8D4-4382-8FF9-7122D9C7E31C}" type="presParOf" srcId="{941B74F1-D2E3-4699-800C-B2059196BE6F}" destId="{886AE85D-7A76-46D8-AA59-48546E63456F}" srcOrd="6" destOrd="0" presId="urn:microsoft.com/office/officeart/2005/8/layout/list1"/>
    <dgm:cxn modelId="{8F4627DE-4C0D-40DC-B710-9868C328B027}" type="presParOf" srcId="{941B74F1-D2E3-4699-800C-B2059196BE6F}" destId="{265928A7-91D1-4751-8B1A-3382C8D354F3}" srcOrd="7" destOrd="0" presId="urn:microsoft.com/office/officeart/2005/8/layout/list1"/>
    <dgm:cxn modelId="{CD20DD67-BCCD-48A9-8761-D122409D73AC}" type="presParOf" srcId="{941B74F1-D2E3-4699-800C-B2059196BE6F}" destId="{EE6B98A8-8264-40EC-8B50-E6B8D88E31FC}" srcOrd="8" destOrd="0" presId="urn:microsoft.com/office/officeart/2005/8/layout/list1"/>
    <dgm:cxn modelId="{25613DE0-5AB7-4692-B019-71B74367F747}" type="presParOf" srcId="{EE6B98A8-8264-40EC-8B50-E6B8D88E31FC}" destId="{22E8CB5B-A652-4B1E-97F8-E7E48BD4BCE2}" srcOrd="0" destOrd="0" presId="urn:microsoft.com/office/officeart/2005/8/layout/list1"/>
    <dgm:cxn modelId="{6C1BA540-C5C5-4713-A498-79CEA4EF82C5}" type="presParOf" srcId="{EE6B98A8-8264-40EC-8B50-E6B8D88E31FC}" destId="{79A2319A-AD6D-4DF4-BBA0-343ED234218E}" srcOrd="1" destOrd="0" presId="urn:microsoft.com/office/officeart/2005/8/layout/list1"/>
    <dgm:cxn modelId="{8579C4F3-CF5A-42E6-8BB0-0AC015BDF416}" type="presParOf" srcId="{941B74F1-D2E3-4699-800C-B2059196BE6F}" destId="{09A091BA-73D1-40EE-9EAC-8D15BC41F9AB}" srcOrd="9" destOrd="0" presId="urn:microsoft.com/office/officeart/2005/8/layout/list1"/>
    <dgm:cxn modelId="{5AE73BFB-5703-49E2-A73E-C2A16697C969}" type="presParOf" srcId="{941B74F1-D2E3-4699-800C-B2059196BE6F}" destId="{A2C6336C-D059-40F9-A92B-9EB9237486A0}" srcOrd="10"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659DE37-2664-47D2-AB2D-46A2F73D7C1F}"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IN"/>
        </a:p>
      </dgm:t>
    </dgm:pt>
    <dgm:pt modelId="{C7AA463D-660B-44FC-B573-15771549FA74}">
      <dgm:prSet phldrT="[Text]"/>
      <dgm:spPr/>
      <dgm:t>
        <a:bodyPr/>
        <a:lstStyle/>
        <a:p>
          <a:r>
            <a:rPr lang="en-IN" b="1"/>
            <a:t>Optimized Consensus </a:t>
          </a:r>
          <a:endParaRPr lang="en-IN"/>
        </a:p>
      </dgm:t>
    </dgm:pt>
    <dgm:pt modelId="{B7963216-1DB5-4688-BF4F-C149DEB0DFB3}" type="parTrans" cxnId="{229A4964-AFE9-4632-9E3B-B3C489FA2DE8}">
      <dgm:prSet/>
      <dgm:spPr/>
      <dgm:t>
        <a:bodyPr/>
        <a:lstStyle/>
        <a:p>
          <a:endParaRPr lang="en-IN"/>
        </a:p>
      </dgm:t>
    </dgm:pt>
    <dgm:pt modelId="{ABBEA5DC-AC03-4783-99BD-D77F25D57515}" type="sibTrans" cxnId="{229A4964-AFE9-4632-9E3B-B3C489FA2DE8}">
      <dgm:prSet/>
      <dgm:spPr/>
      <dgm:t>
        <a:bodyPr/>
        <a:lstStyle/>
        <a:p>
          <a:endParaRPr lang="en-IN"/>
        </a:p>
      </dgm:t>
    </dgm:pt>
    <dgm:pt modelId="{687AB753-EEE3-4978-AD43-EA57C42FABFA}">
      <dgm:prSet phldrT="[Text]"/>
      <dgm:spPr/>
      <dgm:t>
        <a:bodyPr/>
        <a:lstStyle/>
        <a:p>
          <a:r>
            <a:rPr lang="en-IN" b="1"/>
            <a:t>Efficient Transactions </a:t>
          </a:r>
          <a:endParaRPr lang="en-IN"/>
        </a:p>
      </dgm:t>
    </dgm:pt>
    <dgm:pt modelId="{A05E60DF-D891-4AC7-8BC4-01713A757DEB}" type="parTrans" cxnId="{359065A9-DC28-4F71-ABE3-7DEB71969B34}">
      <dgm:prSet/>
      <dgm:spPr/>
      <dgm:t>
        <a:bodyPr/>
        <a:lstStyle/>
        <a:p>
          <a:endParaRPr lang="en-IN"/>
        </a:p>
      </dgm:t>
    </dgm:pt>
    <dgm:pt modelId="{1623C185-6F91-4D95-9250-86C4C2B0710E}" type="sibTrans" cxnId="{359065A9-DC28-4F71-ABE3-7DEB71969B34}">
      <dgm:prSet/>
      <dgm:spPr/>
      <dgm:t>
        <a:bodyPr/>
        <a:lstStyle/>
        <a:p>
          <a:endParaRPr lang="en-IN"/>
        </a:p>
      </dgm:t>
    </dgm:pt>
    <dgm:pt modelId="{671BD931-3873-44A6-99FE-DDC5251BE457}">
      <dgm:prSet phldrT="[Text]"/>
      <dgm:spPr/>
      <dgm:t>
        <a:bodyPr/>
        <a:lstStyle/>
        <a:p>
          <a:r>
            <a:rPr lang="en-IN" b="1"/>
            <a:t>Fraud Detection </a:t>
          </a:r>
          <a:endParaRPr lang="en-IN"/>
        </a:p>
      </dgm:t>
    </dgm:pt>
    <dgm:pt modelId="{F710795C-E08D-4134-AE2F-976C60D54A6F}" type="parTrans" cxnId="{A1E58DF2-D894-43AC-9323-42DD62E65BF6}">
      <dgm:prSet/>
      <dgm:spPr/>
      <dgm:t>
        <a:bodyPr/>
        <a:lstStyle/>
        <a:p>
          <a:endParaRPr lang="en-IN"/>
        </a:p>
      </dgm:t>
    </dgm:pt>
    <dgm:pt modelId="{29558C9E-9E0B-46C1-8055-C59EC0CE542E}" type="sibTrans" cxnId="{A1E58DF2-D894-43AC-9323-42DD62E65BF6}">
      <dgm:prSet/>
      <dgm:spPr/>
      <dgm:t>
        <a:bodyPr/>
        <a:lstStyle/>
        <a:p>
          <a:endParaRPr lang="en-IN"/>
        </a:p>
      </dgm:t>
    </dgm:pt>
    <dgm:pt modelId="{AC8F91B5-92C9-4E2C-B670-6DD3D24E8BA0}">
      <dgm:prSet phldrT="[Text]"/>
      <dgm:spPr/>
      <dgm:t>
        <a:bodyPr/>
        <a:lstStyle/>
        <a:p>
          <a:r>
            <a:rPr lang="en-IN" b="1"/>
            <a:t>Autonomous Smart Contracts </a:t>
          </a:r>
          <a:endParaRPr lang="en-IN"/>
        </a:p>
      </dgm:t>
    </dgm:pt>
    <dgm:pt modelId="{5DF81E33-F721-4834-8F19-44D62F2EB701}" type="parTrans" cxnId="{6FF50B4F-BFCA-4EC5-9B0A-3C56B16F8500}">
      <dgm:prSet/>
      <dgm:spPr/>
      <dgm:t>
        <a:bodyPr/>
        <a:lstStyle/>
        <a:p>
          <a:endParaRPr lang="en-IN"/>
        </a:p>
      </dgm:t>
    </dgm:pt>
    <dgm:pt modelId="{32B56D4C-7DF4-467D-A2C9-0342754C9236}" type="sibTrans" cxnId="{6FF50B4F-BFCA-4EC5-9B0A-3C56B16F8500}">
      <dgm:prSet/>
      <dgm:spPr/>
      <dgm:t>
        <a:bodyPr/>
        <a:lstStyle/>
        <a:p>
          <a:endParaRPr lang="en-IN"/>
        </a:p>
      </dgm:t>
    </dgm:pt>
    <dgm:pt modelId="{FEC7CCA3-6820-4C88-B0FD-F6B9A863AC65}" type="pres">
      <dgm:prSet presAssocID="{1659DE37-2664-47D2-AB2D-46A2F73D7C1F}" presName="list" presStyleCnt="0">
        <dgm:presLayoutVars>
          <dgm:dir/>
          <dgm:animLvl val="lvl"/>
        </dgm:presLayoutVars>
      </dgm:prSet>
      <dgm:spPr/>
    </dgm:pt>
    <dgm:pt modelId="{89F29B98-2CC9-461F-B504-4C2B7D375694}" type="pres">
      <dgm:prSet presAssocID="{C7AA463D-660B-44FC-B573-15771549FA74}" presName="posSpace" presStyleCnt="0"/>
      <dgm:spPr/>
    </dgm:pt>
    <dgm:pt modelId="{E4259D78-F17C-432B-90D2-66C3B1ED6758}" type="pres">
      <dgm:prSet presAssocID="{C7AA463D-660B-44FC-B573-15771549FA74}" presName="vertFlow" presStyleCnt="0"/>
      <dgm:spPr/>
    </dgm:pt>
    <dgm:pt modelId="{B242EE25-D1E7-4C34-85A0-59F161FB72FF}" type="pres">
      <dgm:prSet presAssocID="{C7AA463D-660B-44FC-B573-15771549FA74}" presName="topSpace" presStyleCnt="0"/>
      <dgm:spPr/>
    </dgm:pt>
    <dgm:pt modelId="{18326768-1F9F-4443-94DE-67B11578C2AE}" type="pres">
      <dgm:prSet presAssocID="{C7AA463D-660B-44FC-B573-15771549FA74}" presName="firstComp" presStyleCnt="0"/>
      <dgm:spPr/>
    </dgm:pt>
    <dgm:pt modelId="{BC741432-3CFA-4B7F-9A8C-42637CB2C194}" type="pres">
      <dgm:prSet presAssocID="{C7AA463D-660B-44FC-B573-15771549FA74}" presName="firstChild" presStyleLbl="bgAccFollowNode1" presStyleIdx="0" presStyleCnt="2"/>
      <dgm:spPr/>
    </dgm:pt>
    <dgm:pt modelId="{3B1515A2-1034-4492-AD2F-12313BD6BA42}" type="pres">
      <dgm:prSet presAssocID="{C7AA463D-660B-44FC-B573-15771549FA74}" presName="firstChildTx" presStyleLbl="bgAccFollowNode1" presStyleIdx="0" presStyleCnt="2">
        <dgm:presLayoutVars>
          <dgm:bulletEnabled val="1"/>
        </dgm:presLayoutVars>
      </dgm:prSet>
      <dgm:spPr/>
    </dgm:pt>
    <dgm:pt modelId="{8E68B71C-EE32-45C0-B300-A487619C7CA1}" type="pres">
      <dgm:prSet presAssocID="{C7AA463D-660B-44FC-B573-15771549FA74}" presName="negSpace" presStyleCnt="0"/>
      <dgm:spPr/>
    </dgm:pt>
    <dgm:pt modelId="{3F4730AD-76EC-4AD3-B619-25639BEC056A}" type="pres">
      <dgm:prSet presAssocID="{C7AA463D-660B-44FC-B573-15771549FA74}" presName="circle" presStyleLbl="node1" presStyleIdx="0" presStyleCnt="2"/>
      <dgm:spPr/>
    </dgm:pt>
    <dgm:pt modelId="{4C1E9CFB-92E0-4518-A535-82DF54AB8C8B}" type="pres">
      <dgm:prSet presAssocID="{ABBEA5DC-AC03-4783-99BD-D77F25D57515}" presName="transSpace" presStyleCnt="0"/>
      <dgm:spPr/>
    </dgm:pt>
    <dgm:pt modelId="{7C894F0E-B2B1-41CA-91ED-C453E1846D8E}" type="pres">
      <dgm:prSet presAssocID="{671BD931-3873-44A6-99FE-DDC5251BE457}" presName="posSpace" presStyleCnt="0"/>
      <dgm:spPr/>
    </dgm:pt>
    <dgm:pt modelId="{B28BEC14-C27A-4780-B02C-DD38A8047A32}" type="pres">
      <dgm:prSet presAssocID="{671BD931-3873-44A6-99FE-DDC5251BE457}" presName="vertFlow" presStyleCnt="0"/>
      <dgm:spPr/>
    </dgm:pt>
    <dgm:pt modelId="{8878B044-2DE3-4DD9-937A-DADA1E84B78F}" type="pres">
      <dgm:prSet presAssocID="{671BD931-3873-44A6-99FE-DDC5251BE457}" presName="topSpace" presStyleCnt="0"/>
      <dgm:spPr/>
    </dgm:pt>
    <dgm:pt modelId="{71B8592C-AF48-4207-B33D-66197B97F676}" type="pres">
      <dgm:prSet presAssocID="{671BD931-3873-44A6-99FE-DDC5251BE457}" presName="firstComp" presStyleCnt="0"/>
      <dgm:spPr/>
    </dgm:pt>
    <dgm:pt modelId="{65F37956-9496-43C5-8311-AA74177ED685}" type="pres">
      <dgm:prSet presAssocID="{671BD931-3873-44A6-99FE-DDC5251BE457}" presName="firstChild" presStyleLbl="bgAccFollowNode1" presStyleIdx="1" presStyleCnt="2"/>
      <dgm:spPr/>
    </dgm:pt>
    <dgm:pt modelId="{A798775A-CD66-402A-8E73-5F3453A9C48F}" type="pres">
      <dgm:prSet presAssocID="{671BD931-3873-44A6-99FE-DDC5251BE457}" presName="firstChildTx" presStyleLbl="bgAccFollowNode1" presStyleIdx="1" presStyleCnt="2">
        <dgm:presLayoutVars>
          <dgm:bulletEnabled val="1"/>
        </dgm:presLayoutVars>
      </dgm:prSet>
      <dgm:spPr/>
    </dgm:pt>
    <dgm:pt modelId="{8B48A38D-63AF-4057-A163-0426EA311DBA}" type="pres">
      <dgm:prSet presAssocID="{671BD931-3873-44A6-99FE-DDC5251BE457}" presName="negSpace" presStyleCnt="0"/>
      <dgm:spPr/>
    </dgm:pt>
    <dgm:pt modelId="{EF6D0470-1357-40C8-A030-51DB569F8F0D}" type="pres">
      <dgm:prSet presAssocID="{671BD931-3873-44A6-99FE-DDC5251BE457}" presName="circle" presStyleLbl="node1" presStyleIdx="1" presStyleCnt="2"/>
      <dgm:spPr/>
    </dgm:pt>
  </dgm:ptLst>
  <dgm:cxnLst>
    <dgm:cxn modelId="{229A4964-AFE9-4632-9E3B-B3C489FA2DE8}" srcId="{1659DE37-2664-47D2-AB2D-46A2F73D7C1F}" destId="{C7AA463D-660B-44FC-B573-15771549FA74}" srcOrd="0" destOrd="0" parTransId="{B7963216-1DB5-4688-BF4F-C149DEB0DFB3}" sibTransId="{ABBEA5DC-AC03-4783-99BD-D77F25D57515}"/>
    <dgm:cxn modelId="{6FF50B4F-BFCA-4EC5-9B0A-3C56B16F8500}" srcId="{671BD931-3873-44A6-99FE-DDC5251BE457}" destId="{AC8F91B5-92C9-4E2C-B670-6DD3D24E8BA0}" srcOrd="0" destOrd="0" parTransId="{5DF81E33-F721-4834-8F19-44D62F2EB701}" sibTransId="{32B56D4C-7DF4-467D-A2C9-0342754C9236}"/>
    <dgm:cxn modelId="{429F1EA3-272F-4D50-AAB0-365A95F0B43A}" type="presOf" srcId="{671BD931-3873-44A6-99FE-DDC5251BE457}" destId="{EF6D0470-1357-40C8-A030-51DB569F8F0D}" srcOrd="0" destOrd="0" presId="urn:microsoft.com/office/officeart/2005/8/layout/hList9"/>
    <dgm:cxn modelId="{359065A9-DC28-4F71-ABE3-7DEB71969B34}" srcId="{C7AA463D-660B-44FC-B573-15771549FA74}" destId="{687AB753-EEE3-4978-AD43-EA57C42FABFA}" srcOrd="0" destOrd="0" parTransId="{A05E60DF-D891-4AC7-8BC4-01713A757DEB}" sibTransId="{1623C185-6F91-4D95-9250-86C4C2B0710E}"/>
    <dgm:cxn modelId="{7DA77AB7-826B-4C94-BB4C-D8E4A7FBE052}" type="presOf" srcId="{687AB753-EEE3-4978-AD43-EA57C42FABFA}" destId="{BC741432-3CFA-4B7F-9A8C-42637CB2C194}" srcOrd="0" destOrd="0" presId="urn:microsoft.com/office/officeart/2005/8/layout/hList9"/>
    <dgm:cxn modelId="{4C2FE3C7-CF20-4B92-AB53-DD96736A16D9}" type="presOf" srcId="{687AB753-EEE3-4978-AD43-EA57C42FABFA}" destId="{3B1515A2-1034-4492-AD2F-12313BD6BA42}" srcOrd="1" destOrd="0" presId="urn:microsoft.com/office/officeart/2005/8/layout/hList9"/>
    <dgm:cxn modelId="{05C5E4D2-D85C-4228-9C65-764588E56EBB}" type="presOf" srcId="{C7AA463D-660B-44FC-B573-15771549FA74}" destId="{3F4730AD-76EC-4AD3-B619-25639BEC056A}" srcOrd="0" destOrd="0" presId="urn:microsoft.com/office/officeart/2005/8/layout/hList9"/>
    <dgm:cxn modelId="{CC3EF2E7-88FE-4B4D-AC34-34D303FEA6AA}" type="presOf" srcId="{1659DE37-2664-47D2-AB2D-46A2F73D7C1F}" destId="{FEC7CCA3-6820-4C88-B0FD-F6B9A863AC65}" srcOrd="0" destOrd="0" presId="urn:microsoft.com/office/officeart/2005/8/layout/hList9"/>
    <dgm:cxn modelId="{0C08BAEC-8F0A-4829-A446-B4D6BC65093E}" type="presOf" srcId="{AC8F91B5-92C9-4E2C-B670-6DD3D24E8BA0}" destId="{65F37956-9496-43C5-8311-AA74177ED685}" srcOrd="0" destOrd="0" presId="urn:microsoft.com/office/officeart/2005/8/layout/hList9"/>
    <dgm:cxn modelId="{A1E58DF2-D894-43AC-9323-42DD62E65BF6}" srcId="{1659DE37-2664-47D2-AB2D-46A2F73D7C1F}" destId="{671BD931-3873-44A6-99FE-DDC5251BE457}" srcOrd="1" destOrd="0" parTransId="{F710795C-E08D-4134-AE2F-976C60D54A6F}" sibTransId="{29558C9E-9E0B-46C1-8055-C59EC0CE542E}"/>
    <dgm:cxn modelId="{CB7DEEF8-5F6A-45FA-8245-F7D468A6D693}" type="presOf" srcId="{AC8F91B5-92C9-4E2C-B670-6DD3D24E8BA0}" destId="{A798775A-CD66-402A-8E73-5F3453A9C48F}" srcOrd="1" destOrd="0" presId="urn:microsoft.com/office/officeart/2005/8/layout/hList9"/>
    <dgm:cxn modelId="{3ADFDACE-C0A2-481A-8492-0218F669245D}" type="presParOf" srcId="{FEC7CCA3-6820-4C88-B0FD-F6B9A863AC65}" destId="{89F29B98-2CC9-461F-B504-4C2B7D375694}" srcOrd="0" destOrd="0" presId="urn:microsoft.com/office/officeart/2005/8/layout/hList9"/>
    <dgm:cxn modelId="{EC859B81-D24E-46E3-8495-9851AB979924}" type="presParOf" srcId="{FEC7CCA3-6820-4C88-B0FD-F6B9A863AC65}" destId="{E4259D78-F17C-432B-90D2-66C3B1ED6758}" srcOrd="1" destOrd="0" presId="urn:microsoft.com/office/officeart/2005/8/layout/hList9"/>
    <dgm:cxn modelId="{1DC66F9E-4554-4A52-9F7C-DCF919904A0F}" type="presParOf" srcId="{E4259D78-F17C-432B-90D2-66C3B1ED6758}" destId="{B242EE25-D1E7-4C34-85A0-59F161FB72FF}" srcOrd="0" destOrd="0" presId="urn:microsoft.com/office/officeart/2005/8/layout/hList9"/>
    <dgm:cxn modelId="{6BD71C5A-97F1-4975-BDC2-0F519947D625}" type="presParOf" srcId="{E4259D78-F17C-432B-90D2-66C3B1ED6758}" destId="{18326768-1F9F-4443-94DE-67B11578C2AE}" srcOrd="1" destOrd="0" presId="urn:microsoft.com/office/officeart/2005/8/layout/hList9"/>
    <dgm:cxn modelId="{42176B9B-FB9B-48C8-A160-DBACBE5E9574}" type="presParOf" srcId="{18326768-1F9F-4443-94DE-67B11578C2AE}" destId="{BC741432-3CFA-4B7F-9A8C-42637CB2C194}" srcOrd="0" destOrd="0" presId="urn:microsoft.com/office/officeart/2005/8/layout/hList9"/>
    <dgm:cxn modelId="{AA6822B1-5BC8-4FA3-AC1A-11B3C1764B6A}" type="presParOf" srcId="{18326768-1F9F-4443-94DE-67B11578C2AE}" destId="{3B1515A2-1034-4492-AD2F-12313BD6BA42}" srcOrd="1" destOrd="0" presId="urn:microsoft.com/office/officeart/2005/8/layout/hList9"/>
    <dgm:cxn modelId="{B14CBBBD-0668-4F85-BFCD-099365132DEC}" type="presParOf" srcId="{FEC7CCA3-6820-4C88-B0FD-F6B9A863AC65}" destId="{8E68B71C-EE32-45C0-B300-A487619C7CA1}" srcOrd="2" destOrd="0" presId="urn:microsoft.com/office/officeart/2005/8/layout/hList9"/>
    <dgm:cxn modelId="{C3E3B869-6771-440D-AC30-93C992414C76}" type="presParOf" srcId="{FEC7CCA3-6820-4C88-B0FD-F6B9A863AC65}" destId="{3F4730AD-76EC-4AD3-B619-25639BEC056A}" srcOrd="3" destOrd="0" presId="urn:microsoft.com/office/officeart/2005/8/layout/hList9"/>
    <dgm:cxn modelId="{544D7B8A-9B9B-4D89-B13D-5A00772A1F50}" type="presParOf" srcId="{FEC7CCA3-6820-4C88-B0FD-F6B9A863AC65}" destId="{4C1E9CFB-92E0-4518-A535-82DF54AB8C8B}" srcOrd="4" destOrd="0" presId="urn:microsoft.com/office/officeart/2005/8/layout/hList9"/>
    <dgm:cxn modelId="{9B89B889-8CDC-423C-A99F-6798FAA631FA}" type="presParOf" srcId="{FEC7CCA3-6820-4C88-B0FD-F6B9A863AC65}" destId="{7C894F0E-B2B1-41CA-91ED-C453E1846D8E}" srcOrd="5" destOrd="0" presId="urn:microsoft.com/office/officeart/2005/8/layout/hList9"/>
    <dgm:cxn modelId="{BD63B26D-13C1-423F-8B2B-B08DCCC8B453}" type="presParOf" srcId="{FEC7CCA3-6820-4C88-B0FD-F6B9A863AC65}" destId="{B28BEC14-C27A-4780-B02C-DD38A8047A32}" srcOrd="6" destOrd="0" presId="urn:microsoft.com/office/officeart/2005/8/layout/hList9"/>
    <dgm:cxn modelId="{957AE0F8-6AB9-492A-9DA0-E0FFE4E493F1}" type="presParOf" srcId="{B28BEC14-C27A-4780-B02C-DD38A8047A32}" destId="{8878B044-2DE3-4DD9-937A-DADA1E84B78F}" srcOrd="0" destOrd="0" presId="urn:microsoft.com/office/officeart/2005/8/layout/hList9"/>
    <dgm:cxn modelId="{7021A68A-726E-4A2D-8B57-B63394D80834}" type="presParOf" srcId="{B28BEC14-C27A-4780-B02C-DD38A8047A32}" destId="{71B8592C-AF48-4207-B33D-66197B97F676}" srcOrd="1" destOrd="0" presId="urn:microsoft.com/office/officeart/2005/8/layout/hList9"/>
    <dgm:cxn modelId="{333A15E8-0CC3-49AC-AFA8-1973164B5C47}" type="presParOf" srcId="{71B8592C-AF48-4207-B33D-66197B97F676}" destId="{65F37956-9496-43C5-8311-AA74177ED685}" srcOrd="0" destOrd="0" presId="urn:microsoft.com/office/officeart/2005/8/layout/hList9"/>
    <dgm:cxn modelId="{8D227C21-8F96-4837-B336-1FE2395A4605}" type="presParOf" srcId="{71B8592C-AF48-4207-B33D-66197B97F676}" destId="{A798775A-CD66-402A-8E73-5F3453A9C48F}" srcOrd="1" destOrd="0" presId="urn:microsoft.com/office/officeart/2005/8/layout/hList9"/>
    <dgm:cxn modelId="{AE84BFAB-3A80-41C3-8737-6A7F62716BFC}" type="presParOf" srcId="{FEC7CCA3-6820-4C88-B0FD-F6B9A863AC65}" destId="{8B48A38D-63AF-4057-A163-0426EA311DBA}" srcOrd="7" destOrd="0" presId="urn:microsoft.com/office/officeart/2005/8/layout/hList9"/>
    <dgm:cxn modelId="{6D39142A-00EB-4847-9E1B-5D42E83C98BD}" type="presParOf" srcId="{FEC7CCA3-6820-4C88-B0FD-F6B9A863AC65}" destId="{EF6D0470-1357-40C8-A030-51DB569F8F0D}" srcOrd="8" destOrd="0" presId="urn:microsoft.com/office/officeart/2005/8/layout/hList9"/>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1980214" y="1562"/>
          <a:ext cx="1525971" cy="5813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b="1" kern="1200"/>
            <a:t>Artificial Intelligence (AGI) </a:t>
          </a:r>
          <a:endParaRPr lang="en-IN" sz="1500" kern="1200"/>
        </a:p>
      </dsp:txBody>
      <dsp:txXfrm>
        <a:off x="1997240" y="18588"/>
        <a:ext cx="1491919" cy="547270"/>
      </dsp:txXfrm>
    </dsp:sp>
    <dsp:sp modelId="{38729873-A205-4639-B8AE-95ABDFF31E8A}">
      <dsp:nvSpPr>
        <dsp:cNvPr id="0" name=""/>
        <dsp:cNvSpPr/>
      </dsp:nvSpPr>
      <dsp:spPr>
        <a:xfrm rot="5400000">
          <a:off x="2634202" y="597418"/>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664721" y="619218"/>
        <a:ext cx="156957" cy="152597"/>
      </dsp:txXfrm>
    </dsp:sp>
    <dsp:sp modelId="{20FFDC33-DA21-4F46-BC1E-5EC32460334B}">
      <dsp:nvSpPr>
        <dsp:cNvPr id="0" name=""/>
        <dsp:cNvSpPr/>
      </dsp:nvSpPr>
      <dsp:spPr>
        <a:xfrm>
          <a:off x="1980214" y="873546"/>
          <a:ext cx="1525971" cy="5813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b="1" kern="1200"/>
            <a:t>Decentralized AI </a:t>
          </a:r>
          <a:endParaRPr lang="en-IN" sz="1500" kern="1200"/>
        </a:p>
      </dsp:txBody>
      <dsp:txXfrm>
        <a:off x="1997240" y="890572"/>
        <a:ext cx="1491919" cy="547270"/>
      </dsp:txXfrm>
    </dsp:sp>
    <dsp:sp modelId="{35C80A32-4EB2-4CA0-AF65-66885F90AC08}">
      <dsp:nvSpPr>
        <dsp:cNvPr id="0" name=""/>
        <dsp:cNvSpPr/>
      </dsp:nvSpPr>
      <dsp:spPr>
        <a:xfrm rot="5400000">
          <a:off x="2634202" y="1469402"/>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664721" y="1491202"/>
        <a:ext cx="156957" cy="152597"/>
      </dsp:txXfrm>
    </dsp:sp>
    <dsp:sp modelId="{890A43AF-94BA-42B5-A67F-0C6D556A29F6}">
      <dsp:nvSpPr>
        <dsp:cNvPr id="0" name=""/>
        <dsp:cNvSpPr/>
      </dsp:nvSpPr>
      <dsp:spPr>
        <a:xfrm>
          <a:off x="1980214" y="1745530"/>
          <a:ext cx="1525971" cy="5813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b="1" kern="1200"/>
            <a:t>Autonomous Systems </a:t>
          </a:r>
          <a:endParaRPr lang="en-IN" sz="1500" kern="1200"/>
        </a:p>
      </dsp:txBody>
      <dsp:txXfrm>
        <a:off x="1997240" y="1762556"/>
        <a:ext cx="1491919" cy="547270"/>
      </dsp:txXfrm>
    </dsp:sp>
    <dsp:sp modelId="{40AFE4A2-825A-47EB-9F07-FFE81AEBDE22}">
      <dsp:nvSpPr>
        <dsp:cNvPr id="0" name=""/>
        <dsp:cNvSpPr/>
      </dsp:nvSpPr>
      <dsp:spPr>
        <a:xfrm rot="16200000">
          <a:off x="2641820" y="2349006"/>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672339" y="2436204"/>
        <a:ext cx="156957" cy="152597"/>
      </dsp:txXfrm>
    </dsp:sp>
    <dsp:sp modelId="{FB53690A-BFBE-4E59-9C46-C0F52692E404}">
      <dsp:nvSpPr>
        <dsp:cNvPr id="0" name=""/>
        <dsp:cNvSpPr/>
      </dsp:nvSpPr>
      <dsp:spPr>
        <a:xfrm>
          <a:off x="1980214" y="2617514"/>
          <a:ext cx="1525971" cy="5813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b="1" kern="1200"/>
            <a:t>Blockchain </a:t>
          </a:r>
          <a:endParaRPr lang="en-IN" sz="1500" kern="1200"/>
        </a:p>
      </dsp:txBody>
      <dsp:txXfrm>
        <a:off x="1997240" y="2634540"/>
        <a:ext cx="1491919" cy="5472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E4267-3932-4C27-9395-B814805D5DB3}">
      <dsp:nvSpPr>
        <dsp:cNvPr id="0" name=""/>
        <dsp:cNvSpPr/>
      </dsp:nvSpPr>
      <dsp:spPr>
        <a:xfrm>
          <a:off x="0" y="29855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Security &amp; Transparency </a:t>
          </a:r>
        </a:p>
      </dsp:txBody>
      <dsp:txXfrm>
        <a:off x="0" y="298552"/>
        <a:ext cx="5486400" cy="722925"/>
      </dsp:txXfrm>
    </dsp:sp>
    <dsp:sp modelId="{A0C00257-0874-431C-A0E6-E2FCDE48C7DE}">
      <dsp:nvSpPr>
        <dsp:cNvPr id="0" name=""/>
        <dsp:cNvSpPr/>
      </dsp:nvSpPr>
      <dsp:spPr>
        <a:xfrm>
          <a:off x="274320" y="4763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Blockchain </a:t>
          </a:r>
        </a:p>
      </dsp:txBody>
      <dsp:txXfrm>
        <a:off x="298818" y="72130"/>
        <a:ext cx="3791484" cy="452844"/>
      </dsp:txXfrm>
    </dsp:sp>
    <dsp:sp modelId="{886AE85D-7A76-46D8-AA59-48546E63456F}">
      <dsp:nvSpPr>
        <dsp:cNvPr id="0" name=""/>
        <dsp:cNvSpPr/>
      </dsp:nvSpPr>
      <dsp:spPr>
        <a:xfrm>
          <a:off x="0" y="1364197"/>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Reliable AI Decisions </a:t>
          </a:r>
        </a:p>
      </dsp:txBody>
      <dsp:txXfrm>
        <a:off x="0" y="1364197"/>
        <a:ext cx="5486400" cy="722925"/>
      </dsp:txXfrm>
    </dsp:sp>
    <dsp:sp modelId="{86AB0B09-8F07-423E-9A71-CCEE40D0C278}">
      <dsp:nvSpPr>
        <dsp:cNvPr id="0" name=""/>
        <dsp:cNvSpPr/>
      </dsp:nvSpPr>
      <dsp:spPr>
        <a:xfrm>
          <a:off x="274320" y="1113277"/>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Decentralized Model Training </a:t>
          </a:r>
        </a:p>
      </dsp:txBody>
      <dsp:txXfrm>
        <a:off x="298818" y="1137775"/>
        <a:ext cx="3791484" cy="452844"/>
      </dsp:txXfrm>
    </dsp:sp>
    <dsp:sp modelId="{A2C6336C-D059-40F9-A92B-9EB9237486A0}">
      <dsp:nvSpPr>
        <dsp:cNvPr id="0" name=""/>
        <dsp:cNvSpPr/>
      </dsp:nvSpPr>
      <dsp:spPr>
        <a:xfrm>
          <a:off x="0" y="242984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b="0" kern="1200"/>
            <a:t>Verified and audited </a:t>
          </a:r>
        </a:p>
      </dsp:txBody>
      <dsp:txXfrm>
        <a:off x="0" y="2429842"/>
        <a:ext cx="5486400" cy="722925"/>
      </dsp:txXfrm>
    </dsp:sp>
    <dsp:sp modelId="{79A2319A-AD6D-4DF4-BBA0-343ED234218E}">
      <dsp:nvSpPr>
        <dsp:cNvPr id="0" name=""/>
        <dsp:cNvSpPr/>
      </dsp:nvSpPr>
      <dsp:spPr>
        <a:xfrm>
          <a:off x="274320" y="217892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Trustless AI Governance </a:t>
          </a:r>
        </a:p>
      </dsp:txBody>
      <dsp:txXfrm>
        <a:off x="298818" y="2203420"/>
        <a:ext cx="3791484" cy="4528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741432-3CFA-4B7F-9A8C-42637CB2C194}">
      <dsp:nvSpPr>
        <dsp:cNvPr id="0" name=""/>
        <dsp:cNvSpPr/>
      </dsp:nvSpPr>
      <dsp:spPr>
        <a:xfrm>
          <a:off x="915114" y="12571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Efficient Transactions </a:t>
          </a:r>
          <a:endParaRPr lang="en-IN" sz="1900" kern="1200"/>
        </a:p>
      </dsp:txBody>
      <dsp:txXfrm>
        <a:off x="1189327" y="1257148"/>
        <a:ext cx="1439617" cy="1143124"/>
      </dsp:txXfrm>
    </dsp:sp>
    <dsp:sp modelId="{3F4730AD-76EC-4AD3-B619-25639BEC056A}">
      <dsp:nvSpPr>
        <dsp:cNvPr id="0" name=""/>
        <dsp:cNvSpPr/>
      </dsp:nvSpPr>
      <dsp:spPr>
        <a:xfrm>
          <a:off x="1071" y="8001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Optimized Consensus </a:t>
          </a:r>
          <a:endParaRPr lang="en-IN" sz="1400" kern="1200"/>
        </a:p>
      </dsp:txBody>
      <dsp:txXfrm>
        <a:off x="168394" y="967449"/>
        <a:ext cx="807907" cy="807907"/>
      </dsp:txXfrm>
    </dsp:sp>
    <dsp:sp modelId="{65F37956-9496-43C5-8311-AA74177ED685}">
      <dsp:nvSpPr>
        <dsp:cNvPr id="0" name=""/>
        <dsp:cNvSpPr/>
      </dsp:nvSpPr>
      <dsp:spPr>
        <a:xfrm>
          <a:off x="3771498" y="12571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Autonomous Smart Contracts </a:t>
          </a:r>
          <a:endParaRPr lang="en-IN" sz="1900" kern="1200"/>
        </a:p>
      </dsp:txBody>
      <dsp:txXfrm>
        <a:off x="4045711" y="1257148"/>
        <a:ext cx="1439617" cy="1143124"/>
      </dsp:txXfrm>
    </dsp:sp>
    <dsp:sp modelId="{EF6D0470-1357-40C8-A030-51DB569F8F0D}">
      <dsp:nvSpPr>
        <dsp:cNvPr id="0" name=""/>
        <dsp:cNvSpPr/>
      </dsp:nvSpPr>
      <dsp:spPr>
        <a:xfrm>
          <a:off x="2857455" y="8001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Fraud Detection </a:t>
          </a:r>
          <a:endParaRPr lang="en-IN" sz="1400" kern="1200"/>
        </a:p>
      </dsp:txBody>
      <dsp:txXfrm>
        <a:off x="3024778" y="967449"/>
        <a:ext cx="807907" cy="8079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Danu</dc:creator>
  <cp:keywords/>
  <dc:description/>
  <cp:lastModifiedBy>Abhishek Danu</cp:lastModifiedBy>
  <cp:revision>1</cp:revision>
  <dcterms:created xsi:type="dcterms:W3CDTF">2025-01-20T18:22:00Z</dcterms:created>
  <dcterms:modified xsi:type="dcterms:W3CDTF">2025-01-20T19:26:00Z</dcterms:modified>
</cp:coreProperties>
</file>