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Conference Presentation and Research Representation Summary</w:t>
        <w:br/>
      </w:r>
    </w:p>
    <w:p>
      <w:pPr>
        <w:jc w:val="center"/>
      </w:pPr>
      <w:r>
        <w:rPr>
          <w:i/>
          <w:sz w:val="24"/>
        </w:rPr>
        <w:t>Innovation and Technology Management Conference (InnoTech 2026), Elsevier</w:t>
      </w:r>
    </w:p>
    <w:p>
      <w:r>
        <w:br/>
      </w:r>
    </w:p>
    <w:tbl>
      <w:tblPr>
        <w:tblStyle w:val="TableGrid"/>
        <w:tblW w:type="auto" w:w="0"/>
        <w:jc w:val="center"/>
        <w:tblLook w:firstColumn="1" w:firstRow="1" w:lastColumn="0" w:lastRow="0" w:noHBand="0" w:noVBand="1" w:val="04A0"/>
      </w:tblPr>
      <w:tblGrid>
        <w:gridCol w:w="4680"/>
        <w:gridCol w:w="4680"/>
      </w:tblGrid>
      <w:tr>
        <w:tc>
          <w:tcPr>
            <w:tcW w:type="dxa" w:w="4680"/>
          </w:tcPr>
          <w:p>
            <w:r>
              <w:t>Author</w:t>
            </w:r>
          </w:p>
        </w:tc>
        <w:tc>
          <w:tcPr>
            <w:tcW w:type="dxa" w:w="4680"/>
          </w:tcPr>
          <w:p>
            <w:r>
              <w:t>Shivam Bahuguna</w:t>
            </w:r>
          </w:p>
        </w:tc>
      </w:tr>
      <w:tr>
        <w:tc>
          <w:tcPr>
            <w:tcW w:type="dxa" w:w="4680"/>
          </w:tcPr>
          <w:p>
            <w:r>
              <w:t>Affiliation</w:t>
            </w:r>
          </w:p>
        </w:tc>
        <w:tc>
          <w:tcPr>
            <w:tcW w:type="dxa" w:w="4680"/>
          </w:tcPr>
          <w:p>
            <w:r>
              <w:t>[Your Company Name] | Liverpool John Moores University (MSc)</w:t>
            </w:r>
          </w:p>
        </w:tc>
      </w:tr>
      <w:tr>
        <w:tc>
          <w:tcPr>
            <w:tcW w:type="dxa" w:w="4680"/>
          </w:tcPr>
          <w:p>
            <w:r>
              <w:t>Presentation Type</w:t>
            </w:r>
          </w:p>
        </w:tc>
        <w:tc>
          <w:tcPr>
            <w:tcW w:type="dxa" w:w="4680"/>
          </w:tcPr>
          <w:p>
            <w:r>
              <w:t>Accepted Poster Presentation</w:t>
            </w:r>
          </w:p>
        </w:tc>
      </w:tr>
      <w:tr>
        <w:tc>
          <w:tcPr>
            <w:tcW w:type="dxa" w:w="4680"/>
          </w:tcPr>
          <w:p>
            <w:r>
              <w:t>Conference Organizer</w:t>
            </w:r>
          </w:p>
        </w:tc>
        <w:tc>
          <w:tcPr>
            <w:tcW w:type="dxa" w:w="4680"/>
          </w:tcPr>
          <w:p>
            <w:r>
              <w:t>Elsevier</w:t>
            </w:r>
          </w:p>
        </w:tc>
      </w:tr>
      <w:tr>
        <w:tc>
          <w:tcPr>
            <w:tcW w:type="dxa" w:w="4680"/>
          </w:tcPr>
          <w:p>
            <w:r>
              <w:t>Conference Location</w:t>
            </w:r>
          </w:p>
        </w:tc>
        <w:tc>
          <w:tcPr>
            <w:tcW w:type="dxa" w:w="4680"/>
          </w:tcPr>
          <w:p>
            <w:r>
              <w:t>Beijing, China</w:t>
            </w:r>
          </w:p>
        </w:tc>
      </w:tr>
      <w:tr>
        <w:tc>
          <w:tcPr>
            <w:tcW w:type="dxa" w:w="4680"/>
          </w:tcPr>
          <w:p>
            <w:r>
              <w:t>Document Prepared On</w:t>
            </w:r>
          </w:p>
        </w:tc>
        <w:tc>
          <w:tcPr>
            <w:tcW w:type="dxa" w:w="4680"/>
          </w:tcPr>
          <w:p>
            <w:r>
              <w:t>[Insert Date]</w:t>
            </w:r>
          </w:p>
        </w:tc>
      </w:tr>
    </w:tbl>
    <w:p>
      <w:r>
        <w:br/>
      </w:r>
    </w:p>
    <w:p>
      <w:r>
        <w:rPr>
          <w:b/>
        </w:rPr>
        <w:t>1. Key Conference Dates and Timeline</w:t>
      </w:r>
    </w:p>
    <w:tbl>
      <w:tblPr>
        <w:tblStyle w:val="TableGrid"/>
        <w:tblW w:type="auto" w:w="0"/>
        <w:tblLook w:firstColumn="1" w:firstRow="1" w:lastColumn="0" w:lastRow="0" w:noHBand="0" w:noVBand="1" w:val="04A0"/>
      </w:tblPr>
      <w:tblGrid>
        <w:gridCol w:w="4680"/>
        <w:gridCol w:w="4680"/>
      </w:tblGrid>
      <w:tr>
        <w:tc>
          <w:tcPr>
            <w:tcW w:type="dxa" w:w="4680"/>
          </w:tcPr>
          <w:p>
            <w:r>
              <w:t>Abstract Acceptance Date</w:t>
            </w:r>
          </w:p>
        </w:tc>
        <w:tc>
          <w:tcPr>
            <w:tcW w:type="dxa" w:w="4680"/>
          </w:tcPr>
          <w:p>
            <w:r>
              <w:t>[Insert Acceptance Date]</w:t>
            </w:r>
          </w:p>
        </w:tc>
      </w:tr>
      <w:tr>
        <w:tc>
          <w:tcPr>
            <w:tcW w:type="dxa" w:w="4680"/>
          </w:tcPr>
          <w:p>
            <w:r>
              <w:t>Registration Deadline</w:t>
            </w:r>
          </w:p>
        </w:tc>
        <w:tc>
          <w:tcPr>
            <w:tcW w:type="dxa" w:w="4680"/>
          </w:tcPr>
          <w:p>
            <w:r>
              <w:t>13 March 2026</w:t>
            </w:r>
          </w:p>
        </w:tc>
      </w:tr>
      <w:tr>
        <w:tc>
          <w:tcPr>
            <w:tcW w:type="dxa" w:w="4680"/>
          </w:tcPr>
          <w:p>
            <w:r>
              <w:t>Conference Dates</w:t>
            </w:r>
          </w:p>
        </w:tc>
        <w:tc>
          <w:tcPr>
            <w:tcW w:type="dxa" w:w="4680"/>
          </w:tcPr>
          <w:p>
            <w:r>
              <w:t>22–24 May 2026</w:t>
            </w:r>
          </w:p>
        </w:tc>
      </w:tr>
      <w:tr>
        <w:tc>
          <w:tcPr>
            <w:tcW w:type="dxa" w:w="4680"/>
          </w:tcPr>
          <w:p>
            <w:r>
              <w:t>Presentation Session</w:t>
            </w:r>
          </w:p>
        </w:tc>
        <w:tc>
          <w:tcPr>
            <w:tcW w:type="dxa" w:w="4680"/>
          </w:tcPr>
          <w:p>
            <w:r>
              <w:t>[Insert Scheduled Poster Session Date]</w:t>
            </w:r>
          </w:p>
        </w:tc>
      </w:tr>
      <w:tr>
        <w:tc>
          <w:tcPr>
            <w:tcW w:type="dxa" w:w="4680"/>
          </w:tcPr>
          <w:p>
            <w:r>
              <w:t>SSRN Proceedings Publication</w:t>
            </w:r>
          </w:p>
        </w:tc>
        <w:tc>
          <w:tcPr>
            <w:tcW w:type="dxa" w:w="4680"/>
          </w:tcPr>
          <w:p>
            <w:r>
              <w:t>Expected after conference completion</w:t>
            </w:r>
          </w:p>
        </w:tc>
      </w:tr>
    </w:tbl>
    <w:p>
      <w:r>
        <w:br/>
      </w:r>
    </w:p>
    <w:p>
      <w:r>
        <w:rPr>
          <w:b/>
        </w:rPr>
        <w:t>2. Presentation Topic</w:t>
      </w:r>
    </w:p>
    <w:p>
      <w:pPr>
        <w:spacing w:line="360" w:lineRule="auto"/>
      </w:pPr>
      <w:r>
        <w:t>From Static Blueprints to Intelligent Knowledge Graphs: Decision-Robust Image-to-Structure Learning Under Deep Uncertainty</w:t>
      </w:r>
    </w:p>
    <w:p>
      <w:r>
        <w:br/>
      </w:r>
      <w:r>
        <w:rPr>
          <w:b/>
        </w:rPr>
        <w:t>3. Conference Abstract</w:t>
      </w:r>
    </w:p>
    <w:p>
      <w:pPr>
        <w:spacing w:line="360" w:lineRule="auto"/>
      </w:pPr>
      <w:r>
        <w:t>[Insert the official conference abstract here. This abstract outlines the research problem, methodology, technical contribution, and impact. It will be included in official conference proceedings and presented to international academic and industry audiences.]</w:t>
      </w:r>
    </w:p>
    <w:p>
      <w:r>
        <w:br/>
      </w:r>
      <w:r>
        <w:rPr>
          <w:b/>
        </w:rPr>
        <w:t>4. Executive Summary</w:t>
      </w:r>
    </w:p>
    <w:p>
      <w:pPr>
        <w:spacing w:line="360" w:lineRule="auto"/>
      </w:pPr>
      <w:r>
        <w:t>This research introduces a novel artificial intelligence framework designed to transform static engineering blueprints into structured and decision-ready knowledge graphs. The system incorporates uncertainty-aware learning mechanisms to ensure robustness and reliability in digital system interpretation. Presentation at InnoTech 2026 enables international representation of technical capabilities, facilitates knowledge exchange, and strengthens organizational positioning in advanced AI-driven system design and decision-support technologies.</w:t>
      </w:r>
    </w:p>
    <w:p>
      <w:r>
        <w:br/>
      </w:r>
      <w:r>
        <w:rPr>
          <w:b/>
        </w:rPr>
        <w:t>5. Strategic and Organizational Relevance</w:t>
      </w:r>
    </w:p>
    <w:p>
      <w:pPr>
        <w:spacing w:line="360" w:lineRule="auto"/>
      </w:pPr>
      <w:r>
        <w:t>This research aligns with organizational initiatives in artificial intelligence, digital transformation, and intelligent automation. Participation enhances technical visibility, enables collaboration opportunities, and supports ongoing innovation initiatives. The knowledge gained contributes to strengthening internal capabilities in AI system design, digital infrastructure intelligence, and uncertainty-aware decision systems.</w:t>
      </w:r>
    </w:p>
    <w:p>
      <w:r>
        <w:br/>
      </w:r>
      <w:r>
        <w:rPr>
          <w:b/>
        </w:rPr>
        <w:t>6. Conference Participation Details</w:t>
      </w:r>
    </w:p>
    <w:tbl>
      <w:tblPr>
        <w:tblStyle w:val="TableGrid"/>
        <w:tblW w:type="auto" w:w="0"/>
        <w:tblLook w:firstColumn="1" w:firstRow="1" w:lastColumn="0" w:lastRow="0" w:noHBand="0" w:noVBand="1" w:val="04A0"/>
      </w:tblPr>
      <w:tblGrid>
        <w:gridCol w:w="4680"/>
        <w:gridCol w:w="4680"/>
      </w:tblGrid>
      <w:tr>
        <w:tc>
          <w:tcPr>
            <w:tcW w:type="dxa" w:w="4680"/>
          </w:tcPr>
          <w:p>
            <w:r>
              <w:t>Registration Category</w:t>
            </w:r>
          </w:p>
        </w:tc>
        <w:tc>
          <w:tcPr>
            <w:tcW w:type="dxa" w:w="4680"/>
          </w:tcPr>
          <w:p>
            <w:r>
              <w:t>Industrial Associate</w:t>
            </w:r>
          </w:p>
        </w:tc>
      </w:tr>
      <w:tr>
        <w:tc>
          <w:tcPr>
            <w:tcW w:type="dxa" w:w="4680"/>
          </w:tcPr>
          <w:p>
            <w:r>
              <w:t>Registration Fee</w:t>
            </w:r>
          </w:p>
        </w:tc>
        <w:tc>
          <w:tcPr>
            <w:tcW w:type="dxa" w:w="4680"/>
          </w:tcPr>
          <w:p>
            <w:r>
              <w:t>USD 600</w:t>
            </w:r>
          </w:p>
        </w:tc>
      </w:tr>
      <w:tr>
        <w:tc>
          <w:tcPr>
            <w:tcW w:type="dxa" w:w="4680"/>
          </w:tcPr>
          <w:p>
            <w:r>
              <w:t>Travel and Accommodation</w:t>
            </w:r>
          </w:p>
        </w:tc>
        <w:tc>
          <w:tcPr>
            <w:tcW w:type="dxa" w:w="4680"/>
          </w:tcPr>
          <w:p>
            <w:r>
              <w:t>Supported under conference participation arrangements</w:t>
            </w:r>
          </w:p>
        </w:tc>
      </w:tr>
    </w:tbl>
    <w:p>
      <w:r>
        <w:br/>
      </w:r>
      <w:r>
        <w:rPr>
          <w:b/>
        </w:rPr>
        <w:t>7. Expected Outcomes and Professional Impact</w:t>
      </w:r>
    </w:p>
    <w:p>
      <w:pPr>
        <w:spacing w:line="360" w:lineRule="auto"/>
      </w:pPr>
      <w:r>
        <w:t>Conference participation will enhance professional expertise, expand research collaboration opportunities, and contribute to ongoing organizational innovation initiatives. The research will be disseminated globally through Elsevier conference proceedings, strengthening professional and organizational research visibility.</w:t>
      </w:r>
    </w:p>
    <w:p>
      <w:r>
        <w:br/>
      </w:r>
      <w:r>
        <w:rPr>
          <w:b/>
        </w:rPr>
        <w:t>8. Acknowledgement</w:t>
      </w:r>
    </w:p>
    <w:p>
      <w:pPr>
        <w:spacing w:line="360" w:lineRule="auto"/>
      </w:pPr>
      <w:r>
        <w:t>The author acknowledges the support of [Company Name] in enabling participation at InnoTech 2026. This participation supports professional development, technical advancement, and organizational representation in international research and innovation forums.</w:t>
      </w:r>
    </w:p>
    <w:p>
      <w:r>
        <w:br/>
      </w:r>
    </w:p>
    <w:tbl>
      <w:tblPr>
        <w:tblStyle w:val="TableGrid"/>
        <w:tblW w:type="auto" w:w="0"/>
        <w:tblLook w:firstColumn="1" w:firstRow="1" w:lastColumn="0" w:lastRow="0" w:noHBand="0" w:noVBand="1" w:val="04A0"/>
      </w:tblPr>
      <w:tblGrid>
        <w:gridCol w:w="4680"/>
        <w:gridCol w:w="4680"/>
      </w:tblGrid>
      <w:tr>
        <w:tc>
          <w:tcPr>
            <w:tcW w:type="dxa" w:w="4680"/>
          </w:tcPr>
          <w:p>
            <w:r>
              <w:t>Prepared By</w:t>
            </w:r>
          </w:p>
        </w:tc>
        <w:tc>
          <w:tcPr>
            <w:tcW w:type="dxa" w:w="4680"/>
          </w:tcPr>
          <w:p>
            <w:r>
              <w:t>Shivam Bahuguna</w:t>
            </w:r>
          </w:p>
        </w:tc>
      </w:tr>
      <w:tr>
        <w:tc>
          <w:tcPr>
            <w:tcW w:type="dxa" w:w="4680"/>
          </w:tcPr>
          <w:p>
            <w:r>
              <w:t>Manager Approval</w:t>
            </w:r>
          </w:p>
        </w:tc>
        <w:tc>
          <w:tcPr>
            <w:tcW w:type="dxa" w:w="4680"/>
          </w:tcPr>
          <w:p>
            <w:r>
              <w:t>[Manager Name and Signature]</w:t>
            </w:r>
          </w:p>
        </w:tc>
      </w:tr>
      <w:tr>
        <w:tc>
          <w:tcPr>
            <w:tcW w:type="dxa" w:w="4680"/>
          </w:tcPr>
          <w:p>
            <w:r>
              <w:t>Approval Date</w:t>
            </w:r>
          </w:p>
        </w:tc>
        <w:tc>
          <w:tcPr>
            <w:tcW w:type="dxa" w:w="4680"/>
          </w:tcPr>
          <w:p>
            <w:r>
              <w:t>[Insert Date]</w:t>
            </w:r>
          </w:p>
        </w:tc>
      </w:tr>
    </w:tbl>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Conference Presentation Summary | Elsevier InnoTech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0"/>
      </w:rPr>
      <w:t>[COMPANY LOGO]    Conference Presentation and Technical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